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ackground w:color="FFFFFF"/>
  <w:body>
    <w:p w14:paraId="5C83CC2D" w14:textId="77777777" w:rsidR="00F1725A" w:rsidRPr="005C4DB7" w:rsidRDefault="00F5145E" w:rsidP="00F67E22">
      <w:pPr>
        <w:pBdr>
          <w:top w:val="single" w:sz="4" w:space="0" w:color="000000"/>
          <w:left w:val="single" w:sz="4" w:space="0" w:color="000000"/>
          <w:bottom w:val="single" w:sz="4" w:space="0" w:color="000000"/>
          <w:right w:val="single" w:sz="4" w:space="0" w:color="000000"/>
        </w:pBdr>
        <w:shd w:val="clear" w:color="auto" w:fill="95B3D7"/>
        <w:rPr>
          <w:rStyle w:val="iadne"/>
          <w:rFonts w:eastAsia="Calibri"/>
          <w:b/>
          <w:bCs/>
        </w:rPr>
      </w:pPr>
      <w:r w:rsidRPr="005C4DB7">
        <w:rPr>
          <w:rStyle w:val="iadne"/>
          <w:rFonts w:eastAsia="Calibri"/>
          <w:b/>
          <w:bCs/>
        </w:rPr>
        <w:t xml:space="preserve">Návrh </w:t>
      </w:r>
      <w:r w:rsidR="00D4238D" w:rsidRPr="005C4DB7">
        <w:rPr>
          <w:rStyle w:val="iadne"/>
          <w:rFonts w:eastAsia="Calibri"/>
          <w:b/>
          <w:bCs/>
        </w:rPr>
        <w:t>zmluvy o dielo</w:t>
      </w:r>
    </w:p>
    <w:p w14:paraId="473CC306" w14:textId="77777777" w:rsidR="00F1725A" w:rsidRPr="005C4DB7" w:rsidRDefault="00F1725A" w:rsidP="00F67E22">
      <w:pPr>
        <w:rPr>
          <w:rFonts w:eastAsia="Calibri"/>
          <w:i/>
          <w:iCs/>
          <w:sz w:val="18"/>
          <w:szCs w:val="18"/>
        </w:rPr>
      </w:pPr>
    </w:p>
    <w:p w14:paraId="01128D82" w14:textId="3CD17919" w:rsidR="00F21F08" w:rsidRPr="005C4DB7" w:rsidRDefault="00F21F08" w:rsidP="00691BC5">
      <w:pPr>
        <w:spacing w:before="0" w:after="0"/>
        <w:jc w:val="center"/>
        <w:rPr>
          <w:b/>
          <w:sz w:val="28"/>
          <w:szCs w:val="28"/>
        </w:rPr>
      </w:pPr>
      <w:r w:rsidRPr="005C4DB7">
        <w:rPr>
          <w:b/>
          <w:sz w:val="28"/>
          <w:szCs w:val="28"/>
        </w:rPr>
        <w:t>Formulár zmluvy o dielo č.:</w:t>
      </w:r>
      <w:r w:rsidR="002D60D7" w:rsidRPr="005C4DB7">
        <w:rPr>
          <w:b/>
          <w:sz w:val="28"/>
          <w:szCs w:val="28"/>
        </w:rPr>
        <w:t xml:space="preserve"> [</w:t>
      </w:r>
      <w:r w:rsidR="002D60D7" w:rsidRPr="005C4DB7">
        <w:rPr>
          <w:b/>
          <w:sz w:val="28"/>
          <w:szCs w:val="28"/>
          <w:highlight w:val="yellow"/>
        </w:rPr>
        <w:t>●</w:t>
      </w:r>
      <w:r w:rsidR="002D60D7" w:rsidRPr="005C4DB7">
        <w:rPr>
          <w:b/>
          <w:sz w:val="28"/>
          <w:szCs w:val="28"/>
        </w:rPr>
        <w:t>]</w:t>
      </w:r>
      <w:r w:rsidR="00DA793E" w:rsidRPr="005C4DB7">
        <w:rPr>
          <w:b/>
          <w:sz w:val="28"/>
          <w:szCs w:val="28"/>
        </w:rPr>
        <w:t xml:space="preserve"> </w:t>
      </w:r>
    </w:p>
    <w:p w14:paraId="2E4ED609" w14:textId="77777777" w:rsidR="00334EC5" w:rsidRPr="005C4DB7" w:rsidRDefault="00F21F08" w:rsidP="00691BC5">
      <w:pPr>
        <w:spacing w:before="0" w:after="0"/>
        <w:jc w:val="center"/>
      </w:pPr>
      <w:r w:rsidRPr="005C4DB7">
        <w:t>uzatvorená podľa § 536 a nasl. zákona č. 513/1991 Zb. Obchodný zákonník</w:t>
      </w:r>
      <w:r w:rsidR="00334EC5" w:rsidRPr="005C4DB7">
        <w:t xml:space="preserve"> </w:t>
      </w:r>
    </w:p>
    <w:p w14:paraId="3FCB5CEA" w14:textId="7019F166" w:rsidR="00F21F08" w:rsidRPr="005C4DB7" w:rsidRDefault="00334EC5" w:rsidP="00691BC5">
      <w:pPr>
        <w:spacing w:before="0" w:after="0"/>
        <w:jc w:val="center"/>
      </w:pPr>
      <w:r w:rsidRPr="005C4DB7">
        <w:t>v znení neskorších predpisov</w:t>
      </w:r>
    </w:p>
    <w:p w14:paraId="73C95868" w14:textId="7A02C2BB" w:rsidR="00F21F08" w:rsidRPr="005C4DB7" w:rsidRDefault="00F21F08" w:rsidP="00691BC5">
      <w:pPr>
        <w:spacing w:before="0" w:after="0"/>
        <w:jc w:val="center"/>
      </w:pPr>
      <w:r w:rsidRPr="005C4DB7">
        <w:t>(ďalej len „</w:t>
      </w:r>
      <w:r w:rsidRPr="005C4DB7">
        <w:rPr>
          <w:b/>
          <w:bCs/>
        </w:rPr>
        <w:t>zmluva</w:t>
      </w:r>
      <w:r w:rsidRPr="005C4DB7">
        <w:t>“)</w:t>
      </w:r>
    </w:p>
    <w:p w14:paraId="0E519149" w14:textId="56F57319" w:rsidR="00F21F08" w:rsidRPr="005C4DB7" w:rsidRDefault="00F21F08" w:rsidP="00F67E22">
      <w:pPr>
        <w:jc w:val="center"/>
        <w:rPr>
          <w:b/>
        </w:rPr>
      </w:pPr>
    </w:p>
    <w:p w14:paraId="6A3F489A" w14:textId="77777777" w:rsidR="00F21F08" w:rsidRPr="005C4DB7" w:rsidRDefault="00F21F08" w:rsidP="00F67E22">
      <w:pPr>
        <w:jc w:val="center"/>
        <w:rPr>
          <w:b/>
        </w:rPr>
      </w:pPr>
      <w:r w:rsidRPr="005C4DB7">
        <w:rPr>
          <w:b/>
        </w:rPr>
        <w:t>Zmluvné strany</w:t>
      </w:r>
    </w:p>
    <w:p w14:paraId="18D126CC" w14:textId="77777777" w:rsidR="00F21F08" w:rsidRPr="005C4DB7" w:rsidRDefault="00F21F08" w:rsidP="00F67E22"/>
    <w:p w14:paraId="2ACA1456" w14:textId="4F29938A" w:rsidR="00F21F08" w:rsidRPr="005C4DB7" w:rsidRDefault="00F21F08" w:rsidP="00006ECE">
      <w:pPr>
        <w:numPr>
          <w:ilvl w:val="0"/>
          <w:numId w:val="49"/>
        </w:numPr>
        <w:spacing w:before="0" w:after="0"/>
        <w:ind w:left="284" w:hanging="284"/>
        <w:rPr>
          <w:b/>
        </w:rPr>
      </w:pPr>
      <w:r w:rsidRPr="005C4DB7">
        <w:rPr>
          <w:b/>
        </w:rPr>
        <w:t>Zhotoviteľ:</w:t>
      </w:r>
      <w:r w:rsidRPr="005C4DB7">
        <w:rPr>
          <w:b/>
        </w:rPr>
        <w:tab/>
      </w:r>
      <w:r w:rsidRPr="005C4DB7">
        <w:rPr>
          <w:b/>
        </w:rPr>
        <w:tab/>
      </w:r>
      <w:r w:rsidRPr="005C4DB7">
        <w:rPr>
          <w:b/>
        </w:rPr>
        <w:tab/>
      </w:r>
      <w:r w:rsidRPr="005C4DB7">
        <w:rPr>
          <w:b/>
        </w:rPr>
        <w:tab/>
      </w:r>
      <w:r w:rsidR="0027064F" w:rsidRPr="005C4DB7">
        <w:rPr>
          <w:b/>
        </w:rPr>
        <w:t>[</w:t>
      </w:r>
      <w:r w:rsidR="0027064F" w:rsidRPr="005C4DB7">
        <w:rPr>
          <w:b/>
          <w:highlight w:val="yellow"/>
        </w:rPr>
        <w:t>●</w:t>
      </w:r>
      <w:r w:rsidR="0027064F" w:rsidRPr="005C4DB7">
        <w:rPr>
          <w:b/>
        </w:rPr>
        <w:t>]</w:t>
      </w:r>
    </w:p>
    <w:p w14:paraId="257AF1DF" w14:textId="113B7360" w:rsidR="00F21F08" w:rsidRPr="005C4DB7" w:rsidRDefault="00F21F08" w:rsidP="002D60D7">
      <w:pPr>
        <w:keepNext/>
        <w:spacing w:before="0" w:after="0"/>
        <w:ind w:left="284"/>
        <w:outlineLvl w:val="0"/>
      </w:pPr>
      <w:r w:rsidRPr="005C4DB7">
        <w:t>Sídlo:</w:t>
      </w:r>
      <w:r w:rsidRPr="005C4DB7">
        <w:rPr>
          <w:b/>
        </w:rPr>
        <w:tab/>
      </w:r>
      <w:r w:rsidRPr="005C4DB7">
        <w:rPr>
          <w:b/>
        </w:rPr>
        <w:tab/>
      </w:r>
      <w:r w:rsidRPr="005C4DB7">
        <w:rPr>
          <w:b/>
        </w:rPr>
        <w:tab/>
      </w:r>
      <w:r w:rsidRPr="005C4DB7">
        <w:rPr>
          <w:b/>
        </w:rPr>
        <w:tab/>
      </w:r>
      <w:r w:rsidR="0027064F" w:rsidRPr="005C4DB7">
        <w:rPr>
          <w:b/>
        </w:rPr>
        <w:t>[</w:t>
      </w:r>
      <w:r w:rsidR="0027064F" w:rsidRPr="005C4DB7">
        <w:rPr>
          <w:b/>
          <w:highlight w:val="yellow"/>
        </w:rPr>
        <w:t>●</w:t>
      </w:r>
      <w:r w:rsidR="0027064F" w:rsidRPr="005C4DB7">
        <w:rPr>
          <w:b/>
        </w:rPr>
        <w:t>]</w:t>
      </w:r>
    </w:p>
    <w:p w14:paraId="789DCE8D" w14:textId="47C02B4E" w:rsidR="00F21F08" w:rsidRPr="005C4DB7" w:rsidRDefault="00F21F08" w:rsidP="002D60D7">
      <w:pPr>
        <w:spacing w:before="0" w:after="0"/>
        <w:ind w:left="284"/>
      </w:pPr>
      <w:r w:rsidRPr="005C4DB7">
        <w:t>Právna forma:</w:t>
      </w:r>
      <w:r w:rsidRPr="005C4DB7">
        <w:tab/>
      </w:r>
      <w:r w:rsidRPr="005C4DB7">
        <w:tab/>
      </w:r>
      <w:r w:rsidRPr="005C4DB7">
        <w:tab/>
      </w:r>
      <w:r w:rsidR="0027064F" w:rsidRPr="005C4DB7">
        <w:rPr>
          <w:b/>
        </w:rPr>
        <w:t>[</w:t>
      </w:r>
      <w:r w:rsidR="0027064F" w:rsidRPr="005C4DB7">
        <w:rPr>
          <w:b/>
          <w:highlight w:val="yellow"/>
        </w:rPr>
        <w:t>●</w:t>
      </w:r>
      <w:r w:rsidR="0027064F" w:rsidRPr="005C4DB7">
        <w:rPr>
          <w:b/>
        </w:rPr>
        <w:t>]</w:t>
      </w:r>
    </w:p>
    <w:p w14:paraId="5909EF8E" w14:textId="214D66F7" w:rsidR="00F21F08" w:rsidRPr="005C4DB7" w:rsidRDefault="00F21F08" w:rsidP="002D60D7">
      <w:pPr>
        <w:tabs>
          <w:tab w:val="left" w:pos="708"/>
          <w:tab w:val="left" w:pos="1416"/>
          <w:tab w:val="left" w:pos="2124"/>
          <w:tab w:val="left" w:pos="2832"/>
          <w:tab w:val="left" w:pos="3540"/>
          <w:tab w:val="left" w:pos="4248"/>
          <w:tab w:val="left" w:pos="5895"/>
        </w:tabs>
        <w:spacing w:before="0" w:after="0"/>
        <w:ind w:left="284"/>
      </w:pPr>
      <w:r w:rsidRPr="005C4DB7">
        <w:t>IČO:</w:t>
      </w:r>
      <w:r w:rsidRPr="005C4DB7">
        <w:tab/>
      </w:r>
      <w:r w:rsidRPr="005C4DB7">
        <w:tab/>
      </w:r>
      <w:r w:rsidRPr="005C4DB7">
        <w:tab/>
      </w:r>
      <w:r w:rsidRPr="005C4DB7">
        <w:tab/>
      </w:r>
      <w:r w:rsidR="0027064F" w:rsidRPr="005C4DB7">
        <w:rPr>
          <w:b/>
        </w:rPr>
        <w:t>[</w:t>
      </w:r>
      <w:r w:rsidR="0027064F" w:rsidRPr="005C4DB7">
        <w:rPr>
          <w:b/>
          <w:highlight w:val="yellow"/>
        </w:rPr>
        <w:t>●</w:t>
      </w:r>
      <w:r w:rsidR="0027064F" w:rsidRPr="005C4DB7">
        <w:rPr>
          <w:b/>
        </w:rPr>
        <w:t>]</w:t>
      </w:r>
    </w:p>
    <w:p w14:paraId="6D380FFF" w14:textId="1F8CE0FC" w:rsidR="00F21F08" w:rsidRPr="005C4DB7" w:rsidRDefault="00F21F08" w:rsidP="002D60D7">
      <w:pPr>
        <w:spacing w:before="0" w:after="0"/>
        <w:ind w:left="284"/>
      </w:pPr>
      <w:r w:rsidRPr="005C4DB7">
        <w:t>IČ DPH:</w:t>
      </w:r>
      <w:r w:rsidRPr="005C4DB7">
        <w:tab/>
      </w:r>
      <w:r w:rsidRPr="005C4DB7">
        <w:tab/>
      </w:r>
      <w:r w:rsidRPr="005C4DB7">
        <w:tab/>
      </w:r>
      <w:r w:rsidRPr="005C4DB7">
        <w:tab/>
      </w:r>
      <w:r w:rsidR="0027064F" w:rsidRPr="005C4DB7">
        <w:rPr>
          <w:b/>
        </w:rPr>
        <w:t>[</w:t>
      </w:r>
      <w:r w:rsidR="0027064F" w:rsidRPr="005C4DB7">
        <w:rPr>
          <w:b/>
          <w:highlight w:val="yellow"/>
        </w:rPr>
        <w:t>●</w:t>
      </w:r>
      <w:r w:rsidR="0027064F" w:rsidRPr="005C4DB7">
        <w:rPr>
          <w:b/>
        </w:rPr>
        <w:t>]</w:t>
      </w:r>
    </w:p>
    <w:p w14:paraId="1ACA9BAE" w14:textId="3173E640" w:rsidR="00F21F08" w:rsidRPr="005C4DB7" w:rsidRDefault="00F21F08" w:rsidP="002D60D7">
      <w:pPr>
        <w:spacing w:before="0" w:after="0"/>
        <w:ind w:left="284"/>
      </w:pPr>
      <w:r w:rsidRPr="005C4DB7">
        <w:t>DIČ:</w:t>
      </w:r>
      <w:r w:rsidRPr="005C4DB7">
        <w:tab/>
      </w:r>
      <w:r w:rsidRPr="005C4DB7">
        <w:tab/>
      </w:r>
      <w:r w:rsidRPr="005C4DB7">
        <w:tab/>
      </w:r>
      <w:r w:rsidRPr="005C4DB7">
        <w:tab/>
      </w:r>
      <w:r w:rsidR="0027064F" w:rsidRPr="005C4DB7">
        <w:rPr>
          <w:b/>
        </w:rPr>
        <w:t>[</w:t>
      </w:r>
      <w:r w:rsidR="0027064F" w:rsidRPr="005C4DB7">
        <w:rPr>
          <w:b/>
          <w:highlight w:val="yellow"/>
        </w:rPr>
        <w:t>●</w:t>
      </w:r>
      <w:r w:rsidR="0027064F" w:rsidRPr="005C4DB7">
        <w:rPr>
          <w:b/>
        </w:rPr>
        <w:t>]</w:t>
      </w:r>
    </w:p>
    <w:p w14:paraId="69C3275E" w14:textId="768459D8" w:rsidR="00F21F08" w:rsidRPr="005C4DB7" w:rsidRDefault="00F21F08" w:rsidP="002D60D7">
      <w:pPr>
        <w:spacing w:before="0" w:after="0"/>
        <w:ind w:left="284"/>
      </w:pPr>
      <w:r w:rsidRPr="005C4DB7">
        <w:t>Zapísaná v:</w:t>
      </w:r>
      <w:r w:rsidRPr="005C4DB7">
        <w:tab/>
      </w:r>
      <w:r w:rsidRPr="005C4DB7">
        <w:tab/>
        <w:t xml:space="preserve"> </w:t>
      </w:r>
      <w:r w:rsidRPr="005C4DB7">
        <w:tab/>
      </w:r>
      <w:r w:rsidRPr="005C4DB7">
        <w:tab/>
      </w:r>
      <w:r w:rsidR="0027064F" w:rsidRPr="005C4DB7">
        <w:rPr>
          <w:b/>
        </w:rPr>
        <w:t>[</w:t>
      </w:r>
      <w:r w:rsidR="0027064F" w:rsidRPr="005C4DB7">
        <w:rPr>
          <w:b/>
          <w:highlight w:val="yellow"/>
        </w:rPr>
        <w:t>●</w:t>
      </w:r>
      <w:r w:rsidR="0027064F" w:rsidRPr="005C4DB7">
        <w:rPr>
          <w:b/>
        </w:rPr>
        <w:t>]</w:t>
      </w:r>
    </w:p>
    <w:p w14:paraId="7ECA3416" w14:textId="3E9F42DA" w:rsidR="00F21F08" w:rsidRPr="005C4DB7" w:rsidRDefault="00F21F08" w:rsidP="002D60D7">
      <w:pPr>
        <w:spacing w:before="0" w:after="0"/>
        <w:ind w:left="284"/>
        <w:rPr>
          <w:b/>
          <w:i/>
        </w:rPr>
      </w:pPr>
      <w:r w:rsidRPr="005C4DB7">
        <w:t>Zastúpená:</w:t>
      </w:r>
      <w:r w:rsidRPr="005C4DB7">
        <w:tab/>
      </w:r>
      <w:r w:rsidRPr="005C4DB7">
        <w:tab/>
      </w:r>
      <w:r w:rsidRPr="005C4DB7">
        <w:tab/>
      </w:r>
      <w:r w:rsidRPr="005C4DB7">
        <w:tab/>
      </w:r>
      <w:r w:rsidR="0027064F" w:rsidRPr="005C4DB7">
        <w:rPr>
          <w:b/>
        </w:rPr>
        <w:t>[</w:t>
      </w:r>
      <w:r w:rsidR="0027064F" w:rsidRPr="005C4DB7">
        <w:rPr>
          <w:b/>
          <w:highlight w:val="yellow"/>
        </w:rPr>
        <w:t>●</w:t>
      </w:r>
      <w:r w:rsidR="0027064F" w:rsidRPr="005C4DB7">
        <w:rPr>
          <w:b/>
        </w:rPr>
        <w:t>]</w:t>
      </w:r>
    </w:p>
    <w:p w14:paraId="2E3D2242" w14:textId="5E0FB54C" w:rsidR="00F21F08" w:rsidRPr="005C4DB7" w:rsidRDefault="00F21F08" w:rsidP="002D60D7">
      <w:pPr>
        <w:tabs>
          <w:tab w:val="left" w:pos="-4962"/>
          <w:tab w:val="left" w:pos="-4820"/>
        </w:tabs>
        <w:spacing w:before="0" w:after="0"/>
        <w:ind w:firstLine="284"/>
      </w:pPr>
      <w:r w:rsidRPr="005C4DB7">
        <w:t>IBAN:</w:t>
      </w:r>
      <w:r w:rsidRPr="005C4DB7">
        <w:tab/>
      </w:r>
      <w:r w:rsidRPr="005C4DB7">
        <w:tab/>
      </w:r>
      <w:r w:rsidRPr="005C4DB7">
        <w:tab/>
      </w:r>
      <w:r w:rsidRPr="005C4DB7">
        <w:tab/>
      </w:r>
      <w:r w:rsidR="0027064F" w:rsidRPr="005C4DB7">
        <w:rPr>
          <w:b/>
        </w:rPr>
        <w:t>[</w:t>
      </w:r>
      <w:r w:rsidR="0027064F" w:rsidRPr="005C4DB7">
        <w:rPr>
          <w:b/>
          <w:highlight w:val="yellow"/>
        </w:rPr>
        <w:t>●</w:t>
      </w:r>
      <w:r w:rsidR="0027064F" w:rsidRPr="005C4DB7">
        <w:rPr>
          <w:b/>
        </w:rPr>
        <w:t>]</w:t>
      </w:r>
    </w:p>
    <w:p w14:paraId="7A5817F6" w14:textId="49189D21" w:rsidR="00F21F08" w:rsidRPr="005C4DB7" w:rsidRDefault="00F21F08" w:rsidP="002D60D7">
      <w:pPr>
        <w:spacing w:before="0" w:after="0"/>
        <w:ind w:left="284"/>
      </w:pPr>
      <w:r w:rsidRPr="005C4DB7">
        <w:t>Telefón:</w:t>
      </w:r>
      <w:r w:rsidRPr="005C4DB7">
        <w:tab/>
      </w:r>
      <w:r w:rsidRPr="005C4DB7">
        <w:tab/>
      </w:r>
      <w:r w:rsidRPr="005C4DB7">
        <w:tab/>
      </w:r>
      <w:r w:rsidRPr="005C4DB7">
        <w:tab/>
      </w:r>
      <w:r w:rsidR="0027064F" w:rsidRPr="005C4DB7">
        <w:rPr>
          <w:b/>
        </w:rPr>
        <w:t>[</w:t>
      </w:r>
      <w:r w:rsidR="0027064F" w:rsidRPr="005C4DB7">
        <w:rPr>
          <w:b/>
          <w:highlight w:val="yellow"/>
        </w:rPr>
        <w:t>●</w:t>
      </w:r>
      <w:r w:rsidR="0027064F" w:rsidRPr="005C4DB7">
        <w:rPr>
          <w:b/>
        </w:rPr>
        <w:t>]</w:t>
      </w:r>
    </w:p>
    <w:p w14:paraId="209C3E57" w14:textId="4654FAE5" w:rsidR="00F21F08" w:rsidRPr="005C4DB7" w:rsidRDefault="00F21F08" w:rsidP="002D60D7">
      <w:pPr>
        <w:spacing w:before="0" w:after="0"/>
        <w:ind w:firstLine="284"/>
      </w:pPr>
      <w:r w:rsidRPr="005C4DB7">
        <w:t>E-mail:</w:t>
      </w:r>
      <w:r w:rsidRPr="005C4DB7">
        <w:tab/>
      </w:r>
      <w:r w:rsidRPr="005C4DB7">
        <w:tab/>
      </w:r>
      <w:r w:rsidRPr="005C4DB7">
        <w:tab/>
      </w:r>
      <w:r w:rsidRPr="005C4DB7">
        <w:tab/>
      </w:r>
      <w:r w:rsidR="0027064F" w:rsidRPr="005C4DB7">
        <w:rPr>
          <w:b/>
        </w:rPr>
        <w:t>[</w:t>
      </w:r>
      <w:r w:rsidR="0027064F" w:rsidRPr="005C4DB7">
        <w:rPr>
          <w:b/>
          <w:highlight w:val="yellow"/>
        </w:rPr>
        <w:t>●</w:t>
      </w:r>
      <w:r w:rsidR="0027064F" w:rsidRPr="005C4DB7">
        <w:rPr>
          <w:b/>
        </w:rPr>
        <w:t>]</w:t>
      </w:r>
    </w:p>
    <w:p w14:paraId="251060C1" w14:textId="77777777" w:rsidR="00F21F08" w:rsidRPr="005C4DB7" w:rsidRDefault="00F21F08" w:rsidP="002D60D7">
      <w:pPr>
        <w:spacing w:before="0" w:after="0"/>
        <w:ind w:left="284"/>
        <w:outlineLvl w:val="0"/>
      </w:pPr>
      <w:r w:rsidRPr="005C4DB7">
        <w:t>(ďalej len „</w:t>
      </w:r>
      <w:r w:rsidRPr="005C4DB7">
        <w:rPr>
          <w:b/>
        </w:rPr>
        <w:t>zhotoviteľ</w:t>
      </w:r>
      <w:r w:rsidRPr="005C4DB7">
        <w:t>“)</w:t>
      </w:r>
    </w:p>
    <w:p w14:paraId="7BB68610" w14:textId="77777777" w:rsidR="00F21F08" w:rsidRPr="005C4DB7" w:rsidRDefault="00F21F08" w:rsidP="002D60D7">
      <w:pPr>
        <w:tabs>
          <w:tab w:val="left" w:pos="-6237"/>
        </w:tabs>
        <w:spacing w:before="0" w:after="0"/>
        <w:jc w:val="center"/>
        <w:rPr>
          <w:b/>
        </w:rPr>
      </w:pPr>
      <w:r w:rsidRPr="005C4DB7">
        <w:rPr>
          <w:b/>
        </w:rPr>
        <w:t>a</w:t>
      </w:r>
    </w:p>
    <w:p w14:paraId="2442034F" w14:textId="77777777" w:rsidR="00F21F08" w:rsidRPr="005C4DB7" w:rsidRDefault="00F21F08" w:rsidP="002D60D7">
      <w:pPr>
        <w:tabs>
          <w:tab w:val="left" w:pos="-6237"/>
          <w:tab w:val="center" w:pos="-5954"/>
        </w:tabs>
        <w:spacing w:before="0" w:after="0"/>
      </w:pPr>
    </w:p>
    <w:p w14:paraId="1385BA5B" w14:textId="77777777" w:rsidR="00F21F08" w:rsidRPr="005C4DB7" w:rsidRDefault="00F21F08" w:rsidP="002D60D7">
      <w:pPr>
        <w:spacing w:before="0" w:after="0"/>
        <w:ind w:left="284" w:hanging="284"/>
        <w:rPr>
          <w:b/>
        </w:rPr>
      </w:pPr>
      <w:r w:rsidRPr="005C4DB7">
        <w:rPr>
          <w:b/>
        </w:rPr>
        <w:t xml:space="preserve">2. </w:t>
      </w:r>
      <w:r w:rsidRPr="005C4DB7">
        <w:rPr>
          <w:b/>
        </w:rPr>
        <w:tab/>
        <w:t>Objednávateľ:</w:t>
      </w:r>
      <w:r w:rsidRPr="005C4DB7">
        <w:rPr>
          <w:b/>
        </w:rPr>
        <w:tab/>
      </w:r>
      <w:r w:rsidRPr="005C4DB7">
        <w:rPr>
          <w:b/>
        </w:rPr>
        <w:tab/>
      </w:r>
      <w:r w:rsidRPr="005C4DB7">
        <w:rPr>
          <w:b/>
        </w:rPr>
        <w:tab/>
        <w:t>Východoslovenská vodárenská spoločnosť, a.s.</w:t>
      </w:r>
    </w:p>
    <w:p w14:paraId="0C4AE192" w14:textId="77777777" w:rsidR="00F21F08" w:rsidRPr="005C4DB7" w:rsidRDefault="00F21F08" w:rsidP="002D60D7">
      <w:pPr>
        <w:tabs>
          <w:tab w:val="left" w:pos="-5954"/>
        </w:tabs>
        <w:spacing w:before="0" w:after="0"/>
        <w:ind w:left="284"/>
        <w:rPr>
          <w:b/>
        </w:rPr>
      </w:pPr>
      <w:r w:rsidRPr="005C4DB7">
        <w:t>Sídlo:</w:t>
      </w:r>
      <w:r w:rsidRPr="005C4DB7">
        <w:tab/>
      </w:r>
      <w:r w:rsidRPr="005C4DB7">
        <w:tab/>
      </w:r>
      <w:r w:rsidRPr="005C4DB7">
        <w:tab/>
      </w:r>
      <w:r w:rsidRPr="005C4DB7">
        <w:tab/>
      </w:r>
      <w:r w:rsidRPr="00C0238D">
        <w:rPr>
          <w:b/>
        </w:rPr>
        <w:t>Komenského 50, 042 48 Košice</w:t>
      </w:r>
    </w:p>
    <w:p w14:paraId="2FBC4D78" w14:textId="4701DAC3" w:rsidR="00F21F08" w:rsidRPr="005C4DB7" w:rsidRDefault="00F21F08" w:rsidP="002D60D7">
      <w:pPr>
        <w:spacing w:before="0" w:after="0"/>
        <w:ind w:left="284"/>
      </w:pPr>
      <w:r w:rsidRPr="005C4DB7">
        <w:t>Právna forma:</w:t>
      </w:r>
      <w:r w:rsidRPr="005C4DB7">
        <w:tab/>
      </w:r>
      <w:r w:rsidRPr="005C4DB7">
        <w:tab/>
      </w:r>
      <w:r w:rsidRPr="005C4DB7">
        <w:tab/>
      </w:r>
      <w:r w:rsidR="004B41E7" w:rsidRPr="005C4DB7">
        <w:t>a</w:t>
      </w:r>
      <w:r w:rsidRPr="005C4DB7">
        <w:t>kciová spoločnosť</w:t>
      </w:r>
    </w:p>
    <w:p w14:paraId="65F4CD9B" w14:textId="3537CEE2" w:rsidR="00F21F08" w:rsidRPr="005C4DB7" w:rsidRDefault="00F21F08" w:rsidP="002D60D7">
      <w:pPr>
        <w:tabs>
          <w:tab w:val="left" w:pos="-5387"/>
        </w:tabs>
        <w:spacing w:before="0" w:after="0"/>
        <w:ind w:left="284"/>
      </w:pPr>
      <w:r w:rsidRPr="005C4DB7">
        <w:t>IČO:</w:t>
      </w:r>
      <w:r w:rsidRPr="005C4DB7">
        <w:tab/>
      </w:r>
      <w:r w:rsidRPr="005C4DB7">
        <w:tab/>
      </w:r>
      <w:r w:rsidRPr="005C4DB7">
        <w:tab/>
      </w:r>
      <w:r w:rsidRPr="005C4DB7">
        <w:tab/>
        <w:t>36 570 460</w:t>
      </w:r>
    </w:p>
    <w:p w14:paraId="7B80AB6A" w14:textId="77777777" w:rsidR="00F21F08" w:rsidRPr="005C4DB7" w:rsidRDefault="00F21F08" w:rsidP="002D60D7">
      <w:pPr>
        <w:tabs>
          <w:tab w:val="left" w:pos="-5529"/>
        </w:tabs>
        <w:spacing w:before="0" w:after="0"/>
        <w:ind w:left="284"/>
      </w:pPr>
      <w:r w:rsidRPr="005C4DB7">
        <w:t>IČ DPH:</w:t>
      </w:r>
      <w:r w:rsidRPr="005C4DB7">
        <w:tab/>
      </w:r>
      <w:r w:rsidRPr="005C4DB7">
        <w:tab/>
      </w:r>
      <w:r w:rsidRPr="005C4DB7">
        <w:tab/>
      </w:r>
      <w:r w:rsidRPr="005C4DB7">
        <w:tab/>
        <w:t>SK2020063518</w:t>
      </w:r>
    </w:p>
    <w:p w14:paraId="123D083B" w14:textId="39087F1B" w:rsidR="00F21F08" w:rsidRPr="005C4DB7" w:rsidRDefault="00F21F08" w:rsidP="002D60D7">
      <w:pPr>
        <w:tabs>
          <w:tab w:val="left" w:pos="-5812"/>
        </w:tabs>
        <w:spacing w:before="0" w:after="0"/>
        <w:ind w:left="284"/>
      </w:pPr>
      <w:r w:rsidRPr="005C4DB7">
        <w:t>DIČ:</w:t>
      </w:r>
      <w:r w:rsidRPr="005C4DB7">
        <w:tab/>
      </w:r>
      <w:r w:rsidRPr="005C4DB7">
        <w:tab/>
      </w:r>
      <w:r w:rsidRPr="005C4DB7">
        <w:tab/>
      </w:r>
      <w:r w:rsidRPr="005C4DB7">
        <w:tab/>
        <w:t>2020063518</w:t>
      </w:r>
    </w:p>
    <w:p w14:paraId="4A7189B0" w14:textId="59571337" w:rsidR="00F21F08" w:rsidRPr="005C4DB7" w:rsidRDefault="00F21F08" w:rsidP="002D60D7">
      <w:pPr>
        <w:tabs>
          <w:tab w:val="left" w:pos="-5670"/>
        </w:tabs>
        <w:spacing w:before="0" w:after="0"/>
        <w:ind w:left="284"/>
      </w:pPr>
      <w:r w:rsidRPr="005C4DB7">
        <w:t>Zapísaná v:</w:t>
      </w:r>
      <w:r w:rsidRPr="005C4DB7">
        <w:tab/>
      </w:r>
      <w:r w:rsidRPr="005C4DB7">
        <w:tab/>
      </w:r>
      <w:r w:rsidRPr="005C4DB7">
        <w:tab/>
      </w:r>
      <w:r w:rsidRPr="005C4DB7">
        <w:tab/>
        <w:t xml:space="preserve">OR </w:t>
      </w:r>
      <w:r w:rsidR="00F16C54" w:rsidRPr="005C4DB7">
        <w:t>Mestského</w:t>
      </w:r>
      <w:r w:rsidR="00DA793E" w:rsidRPr="005C4DB7">
        <w:t xml:space="preserve"> </w:t>
      </w:r>
      <w:r w:rsidRPr="005C4DB7">
        <w:t>súdu Košice I, Oddiel: Sa, Vložka č.: 1243/V</w:t>
      </w:r>
    </w:p>
    <w:p w14:paraId="00BBFF01" w14:textId="5433A631" w:rsidR="00F21F08" w:rsidRPr="00282FAD" w:rsidRDefault="00F21F08" w:rsidP="002D60D7">
      <w:pPr>
        <w:tabs>
          <w:tab w:val="left" w:pos="-5529"/>
        </w:tabs>
        <w:spacing w:before="0" w:after="0"/>
        <w:ind w:left="284"/>
      </w:pPr>
      <w:r w:rsidRPr="005C4DB7">
        <w:t>Zastúpená:</w:t>
      </w:r>
      <w:r w:rsidRPr="005C4DB7">
        <w:tab/>
      </w:r>
      <w:r w:rsidRPr="005C4DB7">
        <w:tab/>
      </w:r>
      <w:r w:rsidRPr="005C4DB7">
        <w:tab/>
      </w:r>
      <w:r w:rsidRPr="005C4DB7">
        <w:tab/>
      </w:r>
      <w:r w:rsidR="008D4FDF" w:rsidRPr="00C0238D">
        <w:rPr>
          <w:b/>
          <w:bCs/>
          <w:i/>
          <w:iCs/>
        </w:rPr>
        <w:t>Ing. Stanislav Prcúch</w:t>
      </w:r>
      <w:r w:rsidR="00D13807" w:rsidRPr="00C0238D">
        <w:rPr>
          <w:b/>
          <w:bCs/>
          <w:i/>
          <w:iCs/>
        </w:rPr>
        <w:t>,</w:t>
      </w:r>
      <w:r w:rsidRPr="00282FAD">
        <w:t xml:space="preserve"> </w:t>
      </w:r>
      <w:r w:rsidRPr="00282FAD">
        <w:rPr>
          <w:i/>
        </w:rPr>
        <w:t>predseda predstavenstva</w:t>
      </w:r>
    </w:p>
    <w:p w14:paraId="47328994" w14:textId="05790D68" w:rsidR="00F21F08" w:rsidRPr="005C4DB7" w:rsidRDefault="00F21F08" w:rsidP="002D60D7">
      <w:pPr>
        <w:tabs>
          <w:tab w:val="left" w:pos="-5812"/>
        </w:tabs>
        <w:spacing w:before="0" w:after="0"/>
        <w:ind w:left="284"/>
        <w:rPr>
          <w:i/>
        </w:rPr>
      </w:pPr>
      <w:r w:rsidRPr="00282FAD">
        <w:tab/>
      </w:r>
      <w:r w:rsidRPr="00282FAD">
        <w:tab/>
      </w:r>
      <w:r w:rsidRPr="00282FAD">
        <w:tab/>
      </w:r>
      <w:r w:rsidRPr="00282FAD">
        <w:tab/>
      </w:r>
      <w:r w:rsidRPr="00282FAD">
        <w:tab/>
      </w:r>
      <w:r w:rsidR="0097180E" w:rsidRPr="00C0238D">
        <w:rPr>
          <w:b/>
          <w:bCs/>
          <w:i/>
          <w:iCs/>
        </w:rPr>
        <w:t>Ing. Jana Bernátová</w:t>
      </w:r>
      <w:r w:rsidR="00D13807" w:rsidRPr="00282FAD">
        <w:t>,</w:t>
      </w:r>
      <w:r w:rsidR="00D13807" w:rsidRPr="005C4DB7">
        <w:t xml:space="preserve"> </w:t>
      </w:r>
      <w:r w:rsidRPr="005C4DB7">
        <w:rPr>
          <w:i/>
        </w:rPr>
        <w:t>člen predstavenstva</w:t>
      </w:r>
    </w:p>
    <w:p w14:paraId="78D4BFCA" w14:textId="7A4407AB" w:rsidR="00F21F08" w:rsidRPr="005C4DB7" w:rsidRDefault="00F21F08" w:rsidP="002D60D7">
      <w:pPr>
        <w:tabs>
          <w:tab w:val="left" w:pos="-6237"/>
        </w:tabs>
        <w:spacing w:before="0" w:after="0"/>
        <w:ind w:left="284"/>
      </w:pPr>
      <w:r w:rsidRPr="005C4DB7">
        <w:t>Telefón:</w:t>
      </w:r>
      <w:r w:rsidRPr="005C4DB7">
        <w:tab/>
      </w:r>
      <w:r w:rsidRPr="005C4DB7">
        <w:tab/>
      </w:r>
      <w:r w:rsidRPr="005C4DB7">
        <w:tab/>
      </w:r>
      <w:r w:rsidRPr="005C4DB7">
        <w:tab/>
      </w:r>
      <w:r w:rsidR="0097180E" w:rsidRPr="005C4DB7">
        <w:rPr>
          <w:highlight w:val="yellow"/>
        </w:rPr>
        <w:t>[●]</w:t>
      </w:r>
    </w:p>
    <w:p w14:paraId="0552497F" w14:textId="4310CA87" w:rsidR="000D2C77" w:rsidRPr="005C4DB7" w:rsidRDefault="000D2C77" w:rsidP="002D60D7">
      <w:pPr>
        <w:tabs>
          <w:tab w:val="left" w:pos="-6237"/>
        </w:tabs>
        <w:spacing w:before="0" w:after="0"/>
        <w:ind w:left="284"/>
      </w:pPr>
      <w:r w:rsidRPr="005C4DB7">
        <w:t>Email:</w:t>
      </w:r>
      <w:r w:rsidR="00DA793E" w:rsidRPr="005C4DB7">
        <w:t xml:space="preserve"> </w:t>
      </w:r>
      <w:r w:rsidRPr="005C4DB7">
        <w:rPr>
          <w:highlight w:val="yellow"/>
        </w:rPr>
        <w:t>[●]</w:t>
      </w:r>
    </w:p>
    <w:p w14:paraId="114441D0" w14:textId="77777777" w:rsidR="00C13FEE" w:rsidRPr="005C4DB7" w:rsidRDefault="00F21F08" w:rsidP="00C13FEE">
      <w:pPr>
        <w:ind w:left="284"/>
      </w:pPr>
      <w:r w:rsidRPr="005C4DB7">
        <w:t>(ďalej len „</w:t>
      </w:r>
      <w:r w:rsidRPr="005C4DB7">
        <w:rPr>
          <w:b/>
        </w:rPr>
        <w:t>objednávateľ</w:t>
      </w:r>
      <w:r w:rsidRPr="005C4DB7">
        <w:t xml:space="preserve">“ alebo </w:t>
      </w:r>
      <w:r w:rsidRPr="005C4DB7">
        <w:rPr>
          <w:b/>
        </w:rPr>
        <w:t>„VVS, a.s.“</w:t>
      </w:r>
      <w:r w:rsidRPr="005C4DB7">
        <w:t>)</w:t>
      </w:r>
    </w:p>
    <w:p w14:paraId="3DA195A8" w14:textId="538A6D89" w:rsidR="00A17796" w:rsidRPr="005C4DB7" w:rsidRDefault="00F21F08" w:rsidP="00C13FEE">
      <w:r w:rsidRPr="005C4DB7">
        <w:t>(</w:t>
      </w:r>
      <w:r w:rsidR="0097180E" w:rsidRPr="005C4DB7">
        <w:t>objednávateľ a </w:t>
      </w:r>
      <w:r w:rsidR="001A5157" w:rsidRPr="005C4DB7">
        <w:t>zhotoviteľ</w:t>
      </w:r>
      <w:r w:rsidR="0097180E" w:rsidRPr="005C4DB7">
        <w:t xml:space="preserve"> </w:t>
      </w:r>
      <w:r w:rsidRPr="005C4DB7">
        <w:t>ďalej spolu ako „</w:t>
      </w:r>
      <w:r w:rsidRPr="005C4DB7">
        <w:rPr>
          <w:b/>
        </w:rPr>
        <w:t>zmluvné strany</w:t>
      </w:r>
      <w:r w:rsidRPr="005C4DB7">
        <w:t>“)</w:t>
      </w:r>
      <w:r w:rsidR="0097180E" w:rsidRPr="005C4DB7">
        <w:t xml:space="preserve"> </w:t>
      </w:r>
    </w:p>
    <w:p w14:paraId="7AF720E6" w14:textId="5AB110B5" w:rsidR="00F21F08" w:rsidRPr="005C4DB7" w:rsidRDefault="00F21F08" w:rsidP="004B41E7">
      <w:pPr>
        <w:pStyle w:val="Nadpis1"/>
        <w:spacing w:after="240"/>
        <w:jc w:val="center"/>
        <w:rPr>
          <w:b w:val="0"/>
        </w:rPr>
      </w:pPr>
      <w:r w:rsidRPr="005C4DB7">
        <w:rPr>
          <w:rFonts w:cs="Times New Roman"/>
        </w:rPr>
        <w:t>P</w:t>
      </w:r>
      <w:r w:rsidR="00630896" w:rsidRPr="005C4DB7">
        <w:rPr>
          <w:rFonts w:cs="Times New Roman"/>
        </w:rPr>
        <w:t>reambula</w:t>
      </w:r>
    </w:p>
    <w:p w14:paraId="651F0634" w14:textId="386074B6" w:rsidR="00F21F08" w:rsidRPr="005C4DB7" w:rsidRDefault="00F21F08" w:rsidP="00370CF5">
      <w:pPr>
        <w:pStyle w:val="Clanek11"/>
      </w:pPr>
      <w:r w:rsidRPr="005C4DB7">
        <w:rPr>
          <w:rFonts w:cs="Times New Roman"/>
        </w:rPr>
        <w:t>Táto</w:t>
      </w:r>
      <w:r w:rsidRPr="005C4DB7">
        <w:t xml:space="preserve"> zmluva je uzatvorená</w:t>
      </w:r>
      <w:r w:rsidR="0097180E" w:rsidRPr="005C4DB7">
        <w:t xml:space="preserve"> zmluvnými stranami</w:t>
      </w:r>
      <w:r w:rsidRPr="005C4DB7">
        <w:t xml:space="preserve"> </w:t>
      </w:r>
      <w:r w:rsidR="0043417A" w:rsidRPr="005C4DB7">
        <w:t>ako výsledok verejn</w:t>
      </w:r>
      <w:r w:rsidR="00476355" w:rsidRPr="005C4DB7">
        <w:t>ého obstarávani</w:t>
      </w:r>
      <w:r w:rsidR="008F4EDF">
        <w:t>a</w:t>
      </w:r>
      <w:r w:rsidR="00476355" w:rsidRPr="005C4DB7">
        <w:t xml:space="preserve"> na uskutočnenie stavebných prác </w:t>
      </w:r>
      <w:r w:rsidR="00E9487C" w:rsidRPr="005C4DB7">
        <w:t xml:space="preserve">podľa </w:t>
      </w:r>
      <w:r w:rsidR="009662EA" w:rsidRPr="005C4DB7">
        <w:t xml:space="preserve">zákona </w:t>
      </w:r>
      <w:r w:rsidR="00E9487C" w:rsidRPr="005C4DB7">
        <w:t>č. 343/2015 Z.z. o verejnom obstarávaní a o zmene a doplnení niektorých zákonov v znení neskorších predpisov (</w:t>
      </w:r>
      <w:r w:rsidR="00EE74EB" w:rsidRPr="005C4DB7">
        <w:t xml:space="preserve">ďalej len </w:t>
      </w:r>
      <w:r w:rsidR="00E9487C" w:rsidRPr="005C4DB7">
        <w:t>„</w:t>
      </w:r>
      <w:r w:rsidR="00E9487C" w:rsidRPr="005C4DB7">
        <w:rPr>
          <w:b/>
        </w:rPr>
        <w:t>Zákon o verejnom obstarávaní</w:t>
      </w:r>
      <w:r w:rsidR="00E9487C" w:rsidRPr="005C4DB7">
        <w:t xml:space="preserve">“) </w:t>
      </w:r>
      <w:r w:rsidR="0064160D" w:rsidRPr="005C4DB7">
        <w:t xml:space="preserve">na predmet zákazky </w:t>
      </w:r>
      <w:r w:rsidR="0064160D" w:rsidRPr="005C4DB7">
        <w:rPr>
          <w:bCs w:val="0"/>
        </w:rPr>
        <w:t>„</w:t>
      </w:r>
      <w:r w:rsidR="00177D51" w:rsidRPr="00177D51">
        <w:rPr>
          <w:b/>
        </w:rPr>
        <w:t>Dobšiná – rekonštrukcia vodovodu</w:t>
      </w:r>
      <w:r w:rsidR="00AC3C0B">
        <w:rPr>
          <w:bCs w:val="0"/>
        </w:rPr>
        <w:t xml:space="preserve">“ </w:t>
      </w:r>
      <w:r w:rsidR="0064160D" w:rsidRPr="005C4DB7">
        <w:rPr>
          <w:bCs w:val="0"/>
        </w:rPr>
        <w:t xml:space="preserve">zverejnenej vo Vestníku verejného obstarávania číslo </w:t>
      </w:r>
      <w:r w:rsidR="003A5A7D" w:rsidRPr="005C4DB7">
        <w:rPr>
          <w:highlight w:val="yellow"/>
        </w:rPr>
        <w:t>[●]</w:t>
      </w:r>
      <w:r w:rsidR="003A5A7D" w:rsidRPr="005C4DB7">
        <w:rPr>
          <w:bCs w:val="0"/>
        </w:rPr>
        <w:t xml:space="preserve"> zo dňa </w:t>
      </w:r>
      <w:r w:rsidR="003A5A7D" w:rsidRPr="005C4DB7">
        <w:rPr>
          <w:bCs w:val="0"/>
          <w:highlight w:val="yellow"/>
        </w:rPr>
        <w:t>[●]</w:t>
      </w:r>
      <w:r w:rsidR="003A5A7D" w:rsidRPr="005C4DB7">
        <w:rPr>
          <w:bCs w:val="0"/>
        </w:rPr>
        <w:t xml:space="preserve"> pod značkou </w:t>
      </w:r>
      <w:r w:rsidR="003A5A7D" w:rsidRPr="005C4DB7">
        <w:rPr>
          <w:bCs w:val="0"/>
          <w:highlight w:val="yellow"/>
        </w:rPr>
        <w:t>[●]</w:t>
      </w:r>
      <w:r w:rsidR="00EE74EB" w:rsidRPr="005C4DB7">
        <w:t xml:space="preserve"> a v Úradnom vestníku EÚ </w:t>
      </w:r>
      <w:r w:rsidR="00877F28" w:rsidRPr="005C4DB7">
        <w:t xml:space="preserve">pod značkou </w:t>
      </w:r>
      <w:r w:rsidR="00877F28" w:rsidRPr="005C4DB7">
        <w:rPr>
          <w:highlight w:val="yellow"/>
        </w:rPr>
        <w:t>[●]</w:t>
      </w:r>
      <w:r w:rsidR="00877F28" w:rsidRPr="005C4DB7">
        <w:t xml:space="preserve">, zo dňa </w:t>
      </w:r>
      <w:r w:rsidR="00877F28" w:rsidRPr="005C4DB7">
        <w:rPr>
          <w:highlight w:val="yellow"/>
        </w:rPr>
        <w:t>[●]</w:t>
      </w:r>
      <w:r w:rsidR="00877F28" w:rsidRPr="005C4DB7">
        <w:t xml:space="preserve"> </w:t>
      </w:r>
      <w:r w:rsidR="003A5A7D" w:rsidRPr="005C4DB7">
        <w:rPr>
          <w:bCs w:val="0"/>
        </w:rPr>
        <w:t xml:space="preserve">realizovanou ako nadlimitná zákazka (ďalej len </w:t>
      </w:r>
      <w:r w:rsidR="003A5A7D" w:rsidRPr="005C4DB7">
        <w:t>„</w:t>
      </w:r>
      <w:r w:rsidR="003A5A7D" w:rsidRPr="005C4DB7">
        <w:rPr>
          <w:b/>
        </w:rPr>
        <w:t>verejné obstarávanie</w:t>
      </w:r>
      <w:r w:rsidR="003A5A7D" w:rsidRPr="005C4DB7">
        <w:t>“).</w:t>
      </w:r>
      <w:r w:rsidR="00DA793E" w:rsidRPr="005C4DB7">
        <w:t xml:space="preserve"> </w:t>
      </w:r>
      <w:r w:rsidR="00DC3F6C" w:rsidRPr="005C4DB7">
        <w:t>Objednávateľ a zhotoviteľ uzatvárajú túto zmluvu</w:t>
      </w:r>
      <w:r w:rsidR="00DA793E" w:rsidRPr="005C4DB7">
        <w:t xml:space="preserve"> </w:t>
      </w:r>
      <w:r w:rsidRPr="005C4DB7">
        <w:t>v súlade</w:t>
      </w:r>
      <w:r w:rsidR="00DA793E" w:rsidRPr="005C4DB7">
        <w:t xml:space="preserve"> </w:t>
      </w:r>
      <w:r w:rsidR="00FD438E" w:rsidRPr="005C4DB7">
        <w:t xml:space="preserve">s </w:t>
      </w:r>
      <w:r w:rsidR="00D94846" w:rsidRPr="005C4DB7">
        <w:t xml:space="preserve">ustanoveniami </w:t>
      </w:r>
      <w:r w:rsidR="00FD438E" w:rsidRPr="005C4DB7">
        <w:t>Z</w:t>
      </w:r>
      <w:r w:rsidR="00D94846" w:rsidRPr="005C4DB7">
        <w:t>ákona</w:t>
      </w:r>
      <w:r w:rsidR="00FD438E" w:rsidRPr="005C4DB7">
        <w:t xml:space="preserve"> o verejnom obstarávaní a Príručkou k procesu a kontrole verejného obstarávania / obstarávania, ver. 2 pre programové obdobie 2021 – 2027 (</w:t>
      </w:r>
      <w:r w:rsidR="0048655D" w:rsidRPr="005C4DB7">
        <w:t xml:space="preserve">ďalej len </w:t>
      </w:r>
      <w:r w:rsidR="00FD438E" w:rsidRPr="005C4DB7">
        <w:t>„</w:t>
      </w:r>
      <w:r w:rsidR="00FD438E" w:rsidRPr="005C4DB7">
        <w:rPr>
          <w:b/>
        </w:rPr>
        <w:t>Príručka</w:t>
      </w:r>
      <w:r w:rsidR="00FD438E" w:rsidRPr="005C4DB7">
        <w:t>“).</w:t>
      </w:r>
      <w:r w:rsidR="00DA793E" w:rsidRPr="005C4DB7">
        <w:t xml:space="preserve"> </w:t>
      </w:r>
    </w:p>
    <w:p w14:paraId="12720E40" w14:textId="27DE40D2" w:rsidR="00F21F08" w:rsidRPr="005C4DB7" w:rsidRDefault="00F21F08" w:rsidP="00B023C2">
      <w:pPr>
        <w:pStyle w:val="Clanek11"/>
      </w:pPr>
      <w:r w:rsidRPr="005C4DB7">
        <w:rPr>
          <w:rFonts w:cs="Times New Roman"/>
        </w:rPr>
        <w:t>Objednávateľ</w:t>
      </w:r>
      <w:r w:rsidRPr="005C4DB7">
        <w:t xml:space="preserve"> </w:t>
      </w:r>
      <w:r w:rsidR="00877F28" w:rsidRPr="005C4DB7">
        <w:t>financuje</w:t>
      </w:r>
      <w:r w:rsidR="009B0F8E" w:rsidRPr="005C4DB7">
        <w:t xml:space="preserve"> </w:t>
      </w:r>
      <w:r w:rsidR="002F79BC" w:rsidRPr="005C4DB7">
        <w:t>predm</w:t>
      </w:r>
      <w:r w:rsidR="00741F59" w:rsidRPr="005C4DB7">
        <w:t>et zákazky z vlastných zdrojov a</w:t>
      </w:r>
      <w:r w:rsidR="00890450" w:rsidRPr="005C4DB7">
        <w:t xml:space="preserve"> z prostriedkov </w:t>
      </w:r>
      <w:r w:rsidR="00306A13" w:rsidRPr="005C4DB7">
        <w:t xml:space="preserve">nenávratného finančného príspevku </w:t>
      </w:r>
      <w:r w:rsidR="0006379A" w:rsidRPr="005C4DB7">
        <w:t xml:space="preserve">v rámci </w:t>
      </w:r>
      <w:r w:rsidR="005024DA" w:rsidRPr="00DC121F">
        <w:t xml:space="preserve">Programu Slovensko </w:t>
      </w:r>
      <w:r w:rsidR="005024DA" w:rsidRPr="00DC121F">
        <w:rPr>
          <w:lang w:val="cs-CZ"/>
        </w:rPr>
        <w:t>- SK - EFRR/KF/FST/ESF+</w:t>
      </w:r>
      <w:r w:rsidR="0049708E" w:rsidRPr="00DC121F">
        <w:t xml:space="preserve">, </w:t>
      </w:r>
      <w:r w:rsidR="006A1333" w:rsidRPr="00DC121F">
        <w:t xml:space="preserve">kód </w:t>
      </w:r>
      <w:r w:rsidR="0051727D" w:rsidRPr="00DC121F">
        <w:t>výzvy</w:t>
      </w:r>
      <w:r w:rsidR="006A1333" w:rsidRPr="00DC121F">
        <w:t>:</w:t>
      </w:r>
      <w:r w:rsidR="0052380B" w:rsidRPr="00DC121F">
        <w:t xml:space="preserve"> </w:t>
      </w:r>
      <w:r w:rsidR="00661426" w:rsidRPr="00DC121F">
        <w:rPr>
          <w:lang w:val="cs-CZ"/>
        </w:rPr>
        <w:t>PSK-MZP-020-2024-ITI-EFRR</w:t>
      </w:r>
      <w:r w:rsidR="00A925A8" w:rsidRPr="00DC121F">
        <w:t xml:space="preserve"> – </w:t>
      </w:r>
      <w:r w:rsidR="00415CC5" w:rsidRPr="00DC121F">
        <w:t xml:space="preserve">Obnova </w:t>
      </w:r>
      <w:r w:rsidR="00365764" w:rsidRPr="00DC121F">
        <w:t>verejných vodovodov v obciach nad 2000 obyvateľov</w:t>
      </w:r>
      <w:r w:rsidR="00F32FD5" w:rsidRPr="00DC121F">
        <w:t xml:space="preserve">, </w:t>
      </w:r>
      <w:r w:rsidR="00F32FD5" w:rsidRPr="00DC121F">
        <w:lastRenderedPageBreak/>
        <w:t xml:space="preserve">ktorej poskytovateľom je </w:t>
      </w:r>
      <w:r w:rsidR="00101216" w:rsidRPr="00101216">
        <w:t>Ministerstvo investícií, regionálneho rozvoja a informatizácie Slovenskej republiky</w:t>
      </w:r>
      <w:r w:rsidR="00101216">
        <w:t xml:space="preserve"> v zastúpení </w:t>
      </w:r>
      <w:r w:rsidR="00101216" w:rsidRPr="00101216">
        <w:t>sprostredkovateľským orgánom</w:t>
      </w:r>
      <w:r w:rsidR="00101216">
        <w:t xml:space="preserve">: </w:t>
      </w:r>
      <w:r w:rsidR="00F32FD5" w:rsidRPr="00DC121F">
        <w:t>Ministerstvo životného</w:t>
      </w:r>
      <w:r w:rsidR="00F32FD5" w:rsidRPr="005C4DB7">
        <w:t xml:space="preserve"> prostredia Slovenskej republiky </w:t>
      </w:r>
      <w:r w:rsidRPr="005C4DB7">
        <w:t>(ďalej len „</w:t>
      </w:r>
      <w:r w:rsidRPr="005C4DB7">
        <w:rPr>
          <w:b/>
        </w:rPr>
        <w:t>poskytovateľ</w:t>
      </w:r>
      <w:r w:rsidRPr="005C4DB7">
        <w:t>”)</w:t>
      </w:r>
      <w:r w:rsidR="00101216">
        <w:t xml:space="preserve"> na základe Zmluvy o poskytnutí NFP č</w:t>
      </w:r>
      <w:r w:rsidR="00101216" w:rsidRPr="00D27F26">
        <w:t xml:space="preserve">. </w:t>
      </w:r>
      <w:r w:rsidR="00F82067" w:rsidRPr="00D27F26">
        <w:t>MZP-PSK-401202G005</w:t>
      </w:r>
      <w:r w:rsidR="00101216" w:rsidRPr="00D27F26">
        <w:t xml:space="preserve"> zo dňa </w:t>
      </w:r>
      <w:r w:rsidR="00F82067" w:rsidRPr="00D27F26">
        <w:t>10.</w:t>
      </w:r>
      <w:r w:rsidR="001B4244" w:rsidRPr="00D27F26">
        <w:t xml:space="preserve"> 06</w:t>
      </w:r>
      <w:r w:rsidR="00F82067" w:rsidRPr="00D27F26">
        <w:t>.</w:t>
      </w:r>
      <w:r w:rsidR="001B4244" w:rsidRPr="00D27F26">
        <w:t xml:space="preserve"> </w:t>
      </w:r>
      <w:r w:rsidR="00F82067" w:rsidRPr="00D27F26">
        <w:t>2026</w:t>
      </w:r>
      <w:r w:rsidR="00AE585B" w:rsidRPr="00D27F26">
        <w:t xml:space="preserve"> (ďalej len „</w:t>
      </w:r>
      <w:r w:rsidR="00AE585B" w:rsidRPr="00D27F26">
        <w:rPr>
          <w:b/>
          <w:bCs w:val="0"/>
        </w:rPr>
        <w:t>zmluva</w:t>
      </w:r>
      <w:r w:rsidR="00AE585B">
        <w:rPr>
          <w:b/>
          <w:bCs w:val="0"/>
        </w:rPr>
        <w:t xml:space="preserve"> o poskytnutí nenávratného finančného príspevku</w:t>
      </w:r>
      <w:r w:rsidR="00AE585B">
        <w:t>“)</w:t>
      </w:r>
      <w:r w:rsidR="00F32FD5" w:rsidRPr="005C4DB7">
        <w:t>.</w:t>
      </w:r>
      <w:r w:rsidRPr="005C4DB7">
        <w:t xml:space="preserve"> </w:t>
      </w:r>
    </w:p>
    <w:p w14:paraId="66598C20" w14:textId="349B0380" w:rsidR="00F21F08" w:rsidRPr="005C4DB7" w:rsidRDefault="00F21F08" w:rsidP="00CC1EF6">
      <w:pPr>
        <w:pStyle w:val="Nadpis1"/>
        <w:spacing w:after="240"/>
        <w:jc w:val="center"/>
        <w:rPr>
          <w:rFonts w:ascii="Times New Roman" w:hAnsi="Times New Roman" w:cs="Times New Roman"/>
          <w:b w:val="0"/>
          <w:caps/>
        </w:rPr>
      </w:pPr>
      <w:r w:rsidRPr="005C4DB7">
        <w:rPr>
          <w:rFonts w:ascii="Times New Roman" w:hAnsi="Times New Roman" w:cs="Times New Roman"/>
        </w:rPr>
        <w:t>P</w:t>
      </w:r>
      <w:r w:rsidR="00F67E22" w:rsidRPr="005C4DB7">
        <w:rPr>
          <w:rFonts w:ascii="Times New Roman" w:hAnsi="Times New Roman" w:cs="Times New Roman"/>
        </w:rPr>
        <w:t>redmet zmluvy</w:t>
      </w:r>
    </w:p>
    <w:p w14:paraId="6474D77F" w14:textId="2DBDFE8F" w:rsidR="000269B0" w:rsidRPr="00F13524" w:rsidRDefault="00F21F08" w:rsidP="00CC1EF6">
      <w:pPr>
        <w:pStyle w:val="Clanek11"/>
      </w:pPr>
      <w:bookmarkStart w:id="0" w:name="_Ref206572429"/>
      <w:r w:rsidRPr="00BF5D2F">
        <w:rPr>
          <w:rFonts w:cs="Times New Roman"/>
        </w:rPr>
        <w:t xml:space="preserve">Predmetom tejto zmluvy je </w:t>
      </w:r>
      <w:r w:rsidR="00C35296" w:rsidRPr="00BF5D2F">
        <w:rPr>
          <w:rFonts w:cs="Times New Roman"/>
        </w:rPr>
        <w:t xml:space="preserve">záväzok </w:t>
      </w:r>
      <w:r w:rsidR="001A5157" w:rsidRPr="00BF5D2F">
        <w:rPr>
          <w:rFonts w:cs="Times New Roman"/>
        </w:rPr>
        <w:t>zhotoviteľa</w:t>
      </w:r>
      <w:r w:rsidR="005E0E9A" w:rsidRPr="00BF5D2F">
        <w:rPr>
          <w:rFonts w:cs="Times New Roman"/>
        </w:rPr>
        <w:t xml:space="preserve"> zhotoviť</w:t>
      </w:r>
      <w:r w:rsidRPr="00BF5D2F">
        <w:rPr>
          <w:rFonts w:cs="Times New Roman"/>
        </w:rPr>
        <w:t xml:space="preserve"> diel</w:t>
      </w:r>
      <w:r w:rsidR="005E0E9A" w:rsidRPr="00BF5D2F">
        <w:rPr>
          <w:rFonts w:cs="Times New Roman"/>
        </w:rPr>
        <w:t>o</w:t>
      </w:r>
      <w:r w:rsidRPr="00BF5D2F">
        <w:rPr>
          <w:rFonts w:cs="Times New Roman"/>
        </w:rPr>
        <w:t xml:space="preserve"> </w:t>
      </w:r>
      <w:r w:rsidRPr="00BF5D2F">
        <w:rPr>
          <w:rFonts w:cs="Times New Roman"/>
          <w:b/>
        </w:rPr>
        <w:t>„</w:t>
      </w:r>
      <w:r w:rsidR="002925ED" w:rsidRPr="00177D51">
        <w:rPr>
          <w:b/>
        </w:rPr>
        <w:t>Dobšiná – rekonštrukcia vodovodu</w:t>
      </w:r>
      <w:r w:rsidRPr="00BF5D2F">
        <w:rPr>
          <w:rFonts w:cs="Times New Roman"/>
          <w:b/>
        </w:rPr>
        <w:t xml:space="preserve">“ </w:t>
      </w:r>
      <w:r w:rsidRPr="00BF5D2F">
        <w:rPr>
          <w:rFonts w:cs="Times New Roman"/>
        </w:rPr>
        <w:t>(ďalej len „</w:t>
      </w:r>
      <w:r w:rsidRPr="00BF5D2F">
        <w:rPr>
          <w:b/>
          <w:bCs w:val="0"/>
          <w:iCs w:val="0"/>
        </w:rPr>
        <w:t>dielo</w:t>
      </w:r>
      <w:r w:rsidRPr="00BF5D2F">
        <w:rPr>
          <w:rFonts w:cs="Times New Roman"/>
        </w:rPr>
        <w:t>“ alebo „</w:t>
      </w:r>
      <w:r w:rsidRPr="00BF5D2F">
        <w:rPr>
          <w:b/>
          <w:bCs w:val="0"/>
          <w:iCs w:val="0"/>
        </w:rPr>
        <w:t>predmet zmluvy</w:t>
      </w:r>
      <w:r w:rsidRPr="00BF5D2F">
        <w:rPr>
          <w:rFonts w:cs="Times New Roman"/>
        </w:rPr>
        <w:t>“)</w:t>
      </w:r>
      <w:r w:rsidR="005E0E9A" w:rsidRPr="00BF5D2F">
        <w:rPr>
          <w:rFonts w:cs="Times New Roman"/>
        </w:rPr>
        <w:t xml:space="preserve">, a to </w:t>
      </w:r>
      <w:r w:rsidR="00CE7926" w:rsidRPr="00BF5D2F">
        <w:rPr>
          <w:rFonts w:cs="Times New Roman"/>
        </w:rPr>
        <w:t>v súlade s</w:t>
      </w:r>
      <w:r w:rsidR="00FB3B4A" w:rsidRPr="00BF5D2F">
        <w:rPr>
          <w:rFonts w:cs="Times New Roman"/>
        </w:rPr>
        <w:t> </w:t>
      </w:r>
      <w:r w:rsidR="001849EA" w:rsidRPr="00BF5D2F">
        <w:rPr>
          <w:rFonts w:cs="Times New Roman"/>
        </w:rPr>
        <w:t xml:space="preserve"> </w:t>
      </w:r>
      <w:r w:rsidR="00872DB9" w:rsidRPr="00BF5D2F">
        <w:rPr>
          <w:rFonts w:cs="Times New Roman"/>
        </w:rPr>
        <w:t>O</w:t>
      </w:r>
      <w:r w:rsidR="00FB3B4A" w:rsidRPr="00BF5D2F">
        <w:rPr>
          <w:rFonts w:cs="Times New Roman"/>
        </w:rPr>
        <w:t>cenen</w:t>
      </w:r>
      <w:r w:rsidR="00CE7926" w:rsidRPr="00BF5D2F">
        <w:rPr>
          <w:rFonts w:cs="Times New Roman"/>
        </w:rPr>
        <w:t>ým</w:t>
      </w:r>
      <w:r w:rsidR="00FB3B4A" w:rsidRPr="00BF5D2F">
        <w:rPr>
          <w:rFonts w:cs="Times New Roman"/>
        </w:rPr>
        <w:t xml:space="preserve"> výkaz</w:t>
      </w:r>
      <w:r w:rsidR="00CE7926" w:rsidRPr="00BF5D2F">
        <w:rPr>
          <w:rFonts w:cs="Times New Roman"/>
        </w:rPr>
        <w:t>om</w:t>
      </w:r>
      <w:r w:rsidR="00FB3B4A" w:rsidRPr="00BF5D2F">
        <w:rPr>
          <w:rFonts w:cs="Times New Roman"/>
        </w:rPr>
        <w:t xml:space="preserve"> výmer</w:t>
      </w:r>
      <w:r w:rsidR="00E86083" w:rsidRPr="00BF5D2F">
        <w:rPr>
          <w:rFonts w:cs="Times New Roman"/>
        </w:rPr>
        <w:t xml:space="preserve"> (Rozpočet)</w:t>
      </w:r>
      <w:r w:rsidR="006465A4" w:rsidRPr="00BF5D2F">
        <w:rPr>
          <w:rFonts w:cs="Times New Roman"/>
        </w:rPr>
        <w:t>, ktor</w:t>
      </w:r>
      <w:r w:rsidR="001849EA">
        <w:rPr>
          <w:rFonts w:cs="Times New Roman"/>
        </w:rPr>
        <w:t>ý</w:t>
      </w:r>
      <w:r w:rsidR="006465A4" w:rsidRPr="00BF5D2F">
        <w:rPr>
          <w:rFonts w:cs="Times New Roman"/>
        </w:rPr>
        <w:t xml:space="preserve"> tvor</w:t>
      </w:r>
      <w:r w:rsidR="001849EA">
        <w:rPr>
          <w:rFonts w:cs="Times New Roman"/>
        </w:rPr>
        <w:t>í</w:t>
      </w:r>
      <w:r w:rsidR="006465A4" w:rsidRPr="00BF5D2F">
        <w:rPr>
          <w:rFonts w:cs="Times New Roman"/>
        </w:rPr>
        <w:t xml:space="preserve"> </w:t>
      </w:r>
      <w:r w:rsidR="00E86083" w:rsidRPr="00BF5D2F">
        <w:rPr>
          <w:rFonts w:cs="Times New Roman"/>
        </w:rPr>
        <w:t>P</w:t>
      </w:r>
      <w:r w:rsidR="006465A4" w:rsidRPr="00BF5D2F">
        <w:rPr>
          <w:rFonts w:cs="Times New Roman"/>
        </w:rPr>
        <w:t xml:space="preserve">rílohu č. 1 </w:t>
      </w:r>
      <w:r w:rsidR="00046D8C" w:rsidRPr="00BF5D2F">
        <w:rPr>
          <w:rFonts w:cs="Times New Roman"/>
        </w:rPr>
        <w:t>tejto zmluvy</w:t>
      </w:r>
      <w:r w:rsidR="00CE7926" w:rsidRPr="00BF5D2F">
        <w:rPr>
          <w:rFonts w:cs="Times New Roman"/>
        </w:rPr>
        <w:t>,</w:t>
      </w:r>
      <w:r w:rsidR="006465A4" w:rsidRPr="00BF5D2F">
        <w:rPr>
          <w:rFonts w:cs="Times New Roman"/>
        </w:rPr>
        <w:t xml:space="preserve"> </w:t>
      </w:r>
      <w:r w:rsidR="002104DB" w:rsidRPr="00BF5D2F">
        <w:rPr>
          <w:rFonts w:cs="Times New Roman"/>
        </w:rPr>
        <w:t>Dokumentáci</w:t>
      </w:r>
      <w:r w:rsidR="00CE7926" w:rsidRPr="00BF5D2F">
        <w:rPr>
          <w:rFonts w:cs="Times New Roman"/>
        </w:rPr>
        <w:t>ou</w:t>
      </w:r>
      <w:r w:rsidR="00E45195" w:rsidRPr="00BF5D2F">
        <w:rPr>
          <w:rFonts w:cs="Times New Roman"/>
        </w:rPr>
        <w:t xml:space="preserve"> stavby</w:t>
      </w:r>
      <w:r w:rsidR="00E86083" w:rsidRPr="00BF5D2F">
        <w:t>,</w:t>
      </w:r>
      <w:r w:rsidR="002104DB" w:rsidRPr="00BF5D2F">
        <w:rPr>
          <w:rFonts w:cs="Times New Roman"/>
        </w:rPr>
        <w:t xml:space="preserve"> ktor</w:t>
      </w:r>
      <w:r w:rsidR="00E45195" w:rsidRPr="00BF5D2F">
        <w:rPr>
          <w:rFonts w:cs="Times New Roman"/>
        </w:rPr>
        <w:t>á</w:t>
      </w:r>
      <w:r w:rsidR="00E86083" w:rsidRPr="00BF5D2F">
        <w:rPr>
          <w:rFonts w:cs="Times New Roman"/>
        </w:rPr>
        <w:t xml:space="preserve"> </w:t>
      </w:r>
      <w:r w:rsidR="002104DB" w:rsidRPr="00BF5D2F">
        <w:rPr>
          <w:rFonts w:cs="Times New Roman"/>
        </w:rPr>
        <w:t>tvor</w:t>
      </w:r>
      <w:r w:rsidR="00E45195" w:rsidRPr="00BF5D2F">
        <w:rPr>
          <w:rFonts w:cs="Times New Roman"/>
        </w:rPr>
        <w:t>í</w:t>
      </w:r>
      <w:r w:rsidR="002104DB" w:rsidRPr="00BF5D2F">
        <w:rPr>
          <w:rFonts w:cs="Times New Roman"/>
        </w:rPr>
        <w:t xml:space="preserve"> </w:t>
      </w:r>
      <w:r w:rsidR="00E86083" w:rsidRPr="00BF5D2F">
        <w:rPr>
          <w:rFonts w:cs="Times New Roman"/>
        </w:rPr>
        <w:t>P</w:t>
      </w:r>
      <w:r w:rsidR="002104DB" w:rsidRPr="00BF5D2F">
        <w:rPr>
          <w:rFonts w:cs="Times New Roman"/>
        </w:rPr>
        <w:t>rílohu č. 2 tejto zmluvy</w:t>
      </w:r>
      <w:r w:rsidR="00CE7926" w:rsidRPr="00BF5D2F">
        <w:rPr>
          <w:rFonts w:cs="Times New Roman"/>
        </w:rPr>
        <w:t>,</w:t>
      </w:r>
      <w:r w:rsidR="002104DB" w:rsidRPr="00BF5D2F">
        <w:rPr>
          <w:rFonts w:cs="Times New Roman"/>
        </w:rPr>
        <w:t xml:space="preserve"> </w:t>
      </w:r>
      <w:r w:rsidR="00802E04" w:rsidRPr="00190C7F">
        <w:rPr>
          <w:rFonts w:cs="Times New Roman"/>
        </w:rPr>
        <w:t>povolen</w:t>
      </w:r>
      <w:r w:rsidR="00802E04">
        <w:rPr>
          <w:rFonts w:cs="Times New Roman"/>
        </w:rPr>
        <w:t>ím</w:t>
      </w:r>
      <w:r w:rsidR="00802E04" w:rsidRPr="00190C7F">
        <w:rPr>
          <w:rFonts w:cs="Times New Roman"/>
        </w:rPr>
        <w:t xml:space="preserve"> na uskutočnenie </w:t>
      </w:r>
      <w:r w:rsidR="00CA611A">
        <w:rPr>
          <w:rFonts w:cs="Times New Roman"/>
        </w:rPr>
        <w:t xml:space="preserve">vodnej </w:t>
      </w:r>
      <w:r w:rsidR="00802E04" w:rsidRPr="004D4BA1">
        <w:rPr>
          <w:rFonts w:cs="Times New Roman"/>
        </w:rPr>
        <w:t>stavby (diela) č.</w:t>
      </w:r>
      <w:r w:rsidR="001B4244" w:rsidRPr="001B4244">
        <w:rPr>
          <w:rFonts w:cs="Times New Roman"/>
        </w:rPr>
        <w:t xml:space="preserve"> </w:t>
      </w:r>
      <w:r w:rsidR="00CA611A">
        <w:rPr>
          <w:rFonts w:cs="Times New Roman"/>
        </w:rPr>
        <w:t>OU-RV-OSZP-2019</w:t>
      </w:r>
      <w:r w:rsidR="002478D1">
        <w:rPr>
          <w:rFonts w:cs="Times New Roman"/>
        </w:rPr>
        <w:t>/010876</w:t>
      </w:r>
      <w:r w:rsidR="00802E04" w:rsidRPr="004D4BA1">
        <w:rPr>
          <w:rFonts w:cs="Times New Roman"/>
        </w:rPr>
        <w:t xml:space="preserve"> zo dňa </w:t>
      </w:r>
      <w:r w:rsidR="002478D1">
        <w:rPr>
          <w:rFonts w:cs="Times New Roman"/>
        </w:rPr>
        <w:t>13. 12. 2019</w:t>
      </w:r>
      <w:r w:rsidR="00802E04" w:rsidRPr="004D4BA1">
        <w:rPr>
          <w:rFonts w:cs="Times New Roman"/>
        </w:rPr>
        <w:t xml:space="preserve">, </w:t>
      </w:r>
      <w:r w:rsidR="001D50D7" w:rsidRPr="004D4BA1">
        <w:rPr>
          <w:rFonts w:cs="Times New Roman"/>
        </w:rPr>
        <w:t xml:space="preserve">ktoré tvorí Prílohu č. </w:t>
      </w:r>
      <w:r w:rsidR="00FA56FB" w:rsidRPr="003078F7">
        <w:rPr>
          <w:rFonts w:cs="Times New Roman"/>
        </w:rPr>
        <w:t>7</w:t>
      </w:r>
      <w:r w:rsidR="001D50D7" w:rsidRPr="004D4BA1">
        <w:rPr>
          <w:rFonts w:cs="Times New Roman"/>
        </w:rPr>
        <w:t xml:space="preserve"> tejto</w:t>
      </w:r>
      <w:r w:rsidR="001D50D7" w:rsidRPr="00BF5D2F">
        <w:rPr>
          <w:rFonts w:cs="Times New Roman"/>
        </w:rPr>
        <w:t xml:space="preserve"> zmluvy</w:t>
      </w:r>
      <w:r w:rsidR="001D50D7">
        <w:rPr>
          <w:rFonts w:cs="Times New Roman"/>
        </w:rPr>
        <w:t>,</w:t>
      </w:r>
      <w:r w:rsidR="001D50D7" w:rsidRPr="00BF5D2F">
        <w:rPr>
          <w:rFonts w:cs="Times New Roman"/>
        </w:rPr>
        <w:t xml:space="preserve"> </w:t>
      </w:r>
      <w:r w:rsidR="00190BF2" w:rsidRPr="00BF5D2F">
        <w:rPr>
          <w:rFonts w:cs="Times New Roman"/>
        </w:rPr>
        <w:t>a</w:t>
      </w:r>
      <w:r w:rsidR="00CE7926" w:rsidRPr="00BF5D2F">
        <w:rPr>
          <w:rFonts w:cs="Times New Roman"/>
        </w:rPr>
        <w:t>ko aj</w:t>
      </w:r>
      <w:r w:rsidR="00190BF2" w:rsidRPr="00BF5D2F">
        <w:rPr>
          <w:rFonts w:cs="Times New Roman"/>
        </w:rPr>
        <w:t> </w:t>
      </w:r>
      <w:r w:rsidR="00E80E37" w:rsidRPr="00BF5D2F">
        <w:rPr>
          <w:rFonts w:cs="Times New Roman"/>
        </w:rPr>
        <w:t>v súlade s </w:t>
      </w:r>
      <w:r w:rsidR="00190BF2" w:rsidRPr="00BF5D2F">
        <w:rPr>
          <w:rFonts w:cs="Times New Roman"/>
        </w:rPr>
        <w:t>podmienk</w:t>
      </w:r>
      <w:r w:rsidR="00E80E37" w:rsidRPr="00BF5D2F">
        <w:rPr>
          <w:rFonts w:cs="Times New Roman"/>
        </w:rPr>
        <w:t>ami podľa tejto</w:t>
      </w:r>
      <w:r w:rsidR="00190BF2" w:rsidRPr="00BF5D2F">
        <w:rPr>
          <w:rFonts w:cs="Times New Roman"/>
        </w:rPr>
        <w:t xml:space="preserve"> zmluvy.</w:t>
      </w:r>
      <w:r w:rsidR="0045595E" w:rsidRPr="00BF5D2F">
        <w:rPr>
          <w:rFonts w:cs="Times New Roman"/>
        </w:rPr>
        <w:t xml:space="preserve"> Vykonaním diela sa rozumie zhotovenie a odovzdanie diela v požadovanom rozsahu a kvalite</w:t>
      </w:r>
      <w:r w:rsidR="001B4244" w:rsidRPr="001B4244">
        <w:rPr>
          <w:rFonts w:cs="Times New Roman"/>
        </w:rPr>
        <w:t>,</w:t>
      </w:r>
      <w:r w:rsidR="0045595E" w:rsidRPr="00BF5D2F">
        <w:rPr>
          <w:rFonts w:cs="Times New Roman"/>
        </w:rPr>
        <w:t xml:space="preserve"> v stanovenej lehote výstavby</w:t>
      </w:r>
      <w:r w:rsidR="001B4244" w:rsidRPr="001B4244">
        <w:rPr>
          <w:rFonts w:cs="Times New Roman"/>
        </w:rPr>
        <w:t>,</w:t>
      </w:r>
      <w:r w:rsidR="0045595E" w:rsidRPr="00BF5D2F">
        <w:rPr>
          <w:rFonts w:cs="Times New Roman"/>
        </w:rPr>
        <w:t xml:space="preserve"> a splnenie všetkých povinností podľa tejto zmluvy.</w:t>
      </w:r>
      <w:r w:rsidR="00587ED8" w:rsidRPr="00BF5D2F">
        <w:rPr>
          <w:rFonts w:cs="Times New Roman"/>
        </w:rPr>
        <w:t xml:space="preserve"> </w:t>
      </w:r>
      <w:r w:rsidR="00B2261F" w:rsidRPr="00BF5D2F">
        <w:rPr>
          <w:rFonts w:cs="Times New Roman"/>
        </w:rPr>
        <w:t xml:space="preserve">Dielom je rekonštrukcia verejného vodovodu </w:t>
      </w:r>
      <w:r w:rsidR="001B4244" w:rsidRPr="001B4244">
        <w:rPr>
          <w:rFonts w:cs="Times New Roman"/>
        </w:rPr>
        <w:t xml:space="preserve">vedeného </w:t>
      </w:r>
      <w:r w:rsidR="00215BCD" w:rsidRPr="00215BCD">
        <w:rPr>
          <w:rFonts w:cs="Times New Roman"/>
        </w:rPr>
        <w:t xml:space="preserve">v intraviláne mesta Dobšiná, konkrétne na uliciach </w:t>
      </w:r>
      <w:r w:rsidR="00232945" w:rsidRPr="00232945">
        <w:rPr>
          <w:rFonts w:cs="Times New Roman"/>
        </w:rPr>
        <w:t>Hronská, Turecká, Partizánska, Záhradná a Zimná</w:t>
      </w:r>
      <w:r w:rsidR="00215BCD" w:rsidRPr="00215BCD">
        <w:rPr>
          <w:rFonts w:cs="Times New Roman"/>
        </w:rPr>
        <w:t xml:space="preserve"> a</w:t>
      </w:r>
      <w:r w:rsidR="00215BCD">
        <w:rPr>
          <w:rFonts w:cs="Times New Roman"/>
        </w:rPr>
        <w:t xml:space="preserve"> </w:t>
      </w:r>
      <w:r w:rsidR="001B4244" w:rsidRPr="001B4244">
        <w:rPr>
          <w:rFonts w:cs="Times New Roman"/>
        </w:rPr>
        <w:t xml:space="preserve">v </w:t>
      </w:r>
      <w:r w:rsidR="00215BCD" w:rsidRPr="00215BCD">
        <w:rPr>
          <w:rFonts w:cs="Times New Roman"/>
        </w:rPr>
        <w:t>súvisiacich častiach rozvodnej siete</w:t>
      </w:r>
      <w:r w:rsidR="00FD13F8">
        <w:rPr>
          <w:rFonts w:cs="Times New Roman"/>
        </w:rPr>
        <w:t xml:space="preserve"> </w:t>
      </w:r>
      <w:r w:rsidR="00B2261F" w:rsidRPr="00BF5D2F">
        <w:rPr>
          <w:rFonts w:cs="Times New Roman"/>
        </w:rPr>
        <w:t>a priľahlých chodníkoch, najmä výmena hlavného potrubia</w:t>
      </w:r>
      <w:r w:rsidR="009A3CE8" w:rsidRPr="00BF5D2F">
        <w:rPr>
          <w:rFonts w:cs="Times New Roman"/>
        </w:rPr>
        <w:t xml:space="preserve">, </w:t>
      </w:r>
      <w:r w:rsidR="00B2261F" w:rsidRPr="00BF5D2F">
        <w:rPr>
          <w:rFonts w:cs="Times New Roman"/>
        </w:rPr>
        <w:t>hydrantov</w:t>
      </w:r>
      <w:r w:rsidR="00D37A98">
        <w:rPr>
          <w:rFonts w:cs="Times New Roman"/>
        </w:rPr>
        <w:t xml:space="preserve"> </w:t>
      </w:r>
      <w:r w:rsidR="009A3CE8" w:rsidRPr="00BF5D2F">
        <w:rPr>
          <w:rFonts w:cs="Times New Roman"/>
        </w:rPr>
        <w:t xml:space="preserve">a </w:t>
      </w:r>
      <w:r w:rsidR="00B2261F" w:rsidRPr="00BF5D2F">
        <w:rPr>
          <w:rFonts w:cs="Times New Roman"/>
        </w:rPr>
        <w:t>vodovodných prípojok; napojeni</w:t>
      </w:r>
      <w:r w:rsidR="009A3CE8" w:rsidRPr="00BF5D2F">
        <w:rPr>
          <w:rFonts w:cs="Times New Roman"/>
        </w:rPr>
        <w:t>e</w:t>
      </w:r>
      <w:r w:rsidR="00B2261F" w:rsidRPr="00BF5D2F">
        <w:rPr>
          <w:rFonts w:cs="Times New Roman"/>
        </w:rPr>
        <w:t xml:space="preserve"> na jestvujúce vetvy; zemné práce vrátane zabezpečenia výkopov; vytýčenie a koordinácia inžinierskych sietí; dočasné dopravné značenie; tlakové</w:t>
      </w:r>
      <w:r w:rsidR="001B4244" w:rsidRPr="001B4244">
        <w:rPr>
          <w:rFonts w:cs="Times New Roman"/>
        </w:rPr>
        <w:t xml:space="preserve"> a </w:t>
      </w:r>
      <w:r w:rsidR="00B2261F" w:rsidRPr="00BF5D2F">
        <w:rPr>
          <w:rFonts w:cs="Times New Roman"/>
        </w:rPr>
        <w:t>tesnostné skúšky, preplach a dezinfekcia; geodetické zameranie skutočného vyhotovenia</w:t>
      </w:r>
      <w:r w:rsidR="001B4244" w:rsidRPr="001B4244">
        <w:rPr>
          <w:rFonts w:cs="Times New Roman"/>
        </w:rPr>
        <w:t xml:space="preserve"> a </w:t>
      </w:r>
      <w:r w:rsidR="00B2261F" w:rsidRPr="00BF5D2F">
        <w:rPr>
          <w:rFonts w:cs="Times New Roman"/>
        </w:rPr>
        <w:t>obnova dotknutých povrchov</w:t>
      </w:r>
      <w:r w:rsidR="005057CE" w:rsidRPr="00BF5D2F">
        <w:rPr>
          <w:rFonts w:cs="Times New Roman"/>
        </w:rPr>
        <w:t>.</w:t>
      </w:r>
    </w:p>
    <w:bookmarkEnd w:id="0"/>
    <w:p w14:paraId="64A4B399" w14:textId="42FA4CFE" w:rsidR="00053EE4" w:rsidRPr="00D72390" w:rsidRDefault="00053EE4" w:rsidP="00D72390">
      <w:pPr>
        <w:pStyle w:val="Clanek11"/>
        <w:rPr>
          <w:b/>
          <w:bCs w:val="0"/>
        </w:rPr>
      </w:pPr>
      <w:r w:rsidRPr="00A95300">
        <w:t xml:space="preserve">Po </w:t>
      </w:r>
      <w:r w:rsidRPr="00D72390">
        <w:rPr>
          <w:rFonts w:cs="Times New Roman"/>
        </w:rPr>
        <w:t>ukončení</w:t>
      </w:r>
      <w:r w:rsidRPr="00A95300">
        <w:t xml:space="preserve"> montážnych a stavebných prác sa vykonajú preberacie skúšky diela. Zhotoviteľ je povinný bezodkladne </w:t>
      </w:r>
      <w:r w:rsidR="001B4244" w:rsidRPr="001B4244">
        <w:t>odstrániť</w:t>
      </w:r>
      <w:r w:rsidRPr="00A95300">
        <w:t xml:space="preserve"> vady a nedorobky zistené pri preberacích skúškach</w:t>
      </w:r>
      <w:r w:rsidR="00A95300" w:rsidRPr="00D72390">
        <w:rPr>
          <w:b/>
          <w:bCs w:val="0"/>
        </w:rPr>
        <w:t>.</w:t>
      </w:r>
    </w:p>
    <w:p w14:paraId="7C99596C" w14:textId="47047084" w:rsidR="00F21F08" w:rsidRPr="005C4DB7" w:rsidRDefault="00F21F08" w:rsidP="00282FAD">
      <w:pPr>
        <w:pStyle w:val="Clanek11"/>
        <w:numPr>
          <w:ilvl w:val="1"/>
          <w:numId w:val="100"/>
        </w:numPr>
        <w:ind w:left="567" w:hanging="567"/>
      </w:pPr>
      <w:r w:rsidRPr="005C4DB7">
        <w:rPr>
          <w:rFonts w:cs="Times New Roman"/>
          <w:szCs w:val="22"/>
        </w:rPr>
        <w:t xml:space="preserve">Nasledovné dokumenty tvoria </w:t>
      </w:r>
      <w:r w:rsidR="005D4928" w:rsidRPr="005C4DB7">
        <w:rPr>
          <w:rFonts w:cs="Times New Roman"/>
          <w:szCs w:val="22"/>
        </w:rPr>
        <w:t xml:space="preserve">neoddeliteľnú </w:t>
      </w:r>
      <w:r w:rsidRPr="005C4DB7">
        <w:rPr>
          <w:rFonts w:cs="Times New Roman"/>
          <w:szCs w:val="22"/>
        </w:rPr>
        <w:t xml:space="preserve">súčasť tejto </w:t>
      </w:r>
      <w:r w:rsidR="005D4928" w:rsidRPr="005C4DB7">
        <w:rPr>
          <w:rFonts w:cs="Times New Roman"/>
          <w:szCs w:val="22"/>
        </w:rPr>
        <w:t>z</w:t>
      </w:r>
      <w:r w:rsidRPr="005C4DB7">
        <w:rPr>
          <w:rFonts w:cs="Times New Roman"/>
          <w:szCs w:val="22"/>
        </w:rPr>
        <w:t>mluvy:</w:t>
      </w:r>
    </w:p>
    <w:p w14:paraId="36B32E4C" w14:textId="77777777" w:rsidR="0027779F" w:rsidRPr="0027779F" w:rsidRDefault="0027779F" w:rsidP="0027779F">
      <w:pPr>
        <w:ind w:firstLine="567"/>
        <w:outlineLvl w:val="0"/>
        <w:rPr>
          <w:b/>
          <w:bCs/>
        </w:rPr>
      </w:pPr>
      <w:r w:rsidRPr="0027779F">
        <w:rPr>
          <w:b/>
          <w:bCs/>
        </w:rPr>
        <w:t xml:space="preserve">Príloha č. 1a: </w:t>
      </w:r>
      <w:r w:rsidRPr="005E1AA3">
        <w:t>Návrh na plnenie kritérií</w:t>
      </w:r>
    </w:p>
    <w:p w14:paraId="1303E85D" w14:textId="77777777" w:rsidR="0027779F" w:rsidRPr="0027779F" w:rsidRDefault="0027779F" w:rsidP="0027779F">
      <w:pPr>
        <w:ind w:firstLine="567"/>
        <w:outlineLvl w:val="0"/>
        <w:rPr>
          <w:b/>
          <w:bCs/>
        </w:rPr>
      </w:pPr>
      <w:r w:rsidRPr="0027779F">
        <w:rPr>
          <w:b/>
          <w:bCs/>
        </w:rPr>
        <w:t xml:space="preserve">Príloha č. 1b: </w:t>
      </w:r>
      <w:r w:rsidRPr="005E1AA3">
        <w:t>Ocenený výkaz výmer (Rozpočet), príp. Výkaz výmer</w:t>
      </w:r>
    </w:p>
    <w:p w14:paraId="7DDEA0E6" w14:textId="40417D25" w:rsidR="00923C12" w:rsidRPr="005C4DB7" w:rsidRDefault="0027779F" w:rsidP="005E1AA3">
      <w:pPr>
        <w:ind w:left="567"/>
        <w:outlineLvl w:val="0"/>
      </w:pPr>
      <w:r w:rsidRPr="005E1AA3">
        <w:t>(Príloha č. 1a: Návrh na plnenie kritérií a Príloha č. 1b: Ocenený výkaz výmer (Rozpočet) ďalej len „</w:t>
      </w:r>
      <w:r w:rsidRPr="0027779F">
        <w:rPr>
          <w:b/>
          <w:bCs/>
        </w:rPr>
        <w:t>Príloha č. 1</w:t>
      </w:r>
      <w:r w:rsidRPr="005E1AA3">
        <w:t>”)</w:t>
      </w:r>
    </w:p>
    <w:p w14:paraId="3791F3D6" w14:textId="698268C1" w:rsidR="00182830" w:rsidRPr="005C4DB7" w:rsidRDefault="00182830" w:rsidP="00EE25B4">
      <w:pPr>
        <w:ind w:left="567"/>
        <w:outlineLvl w:val="0"/>
        <w:rPr>
          <w:color w:val="FF0000"/>
        </w:rPr>
      </w:pPr>
      <w:r w:rsidRPr="005C4DB7">
        <w:rPr>
          <w:b/>
          <w:bCs/>
        </w:rPr>
        <w:t>Príloha č. 2</w:t>
      </w:r>
      <w:r w:rsidR="004D28EB" w:rsidRPr="005C4DB7">
        <w:rPr>
          <w:b/>
          <w:bCs/>
        </w:rPr>
        <w:t>:</w:t>
      </w:r>
      <w:r w:rsidRPr="005C4DB7">
        <w:t xml:space="preserve"> Dokumentácia</w:t>
      </w:r>
      <w:r w:rsidR="00E45195" w:rsidRPr="005C4DB7">
        <w:t xml:space="preserve"> stavby </w:t>
      </w:r>
      <w:r w:rsidR="00101E44" w:rsidRPr="005C4DB7">
        <w:t>(ďalej len „</w:t>
      </w:r>
      <w:r w:rsidR="00101E44" w:rsidRPr="005C4DB7">
        <w:rPr>
          <w:b/>
          <w:bCs/>
        </w:rPr>
        <w:t>Dokumentácia stavby</w:t>
      </w:r>
      <w:r w:rsidR="00101E44" w:rsidRPr="005C4DB7">
        <w:t>“)</w:t>
      </w:r>
      <w:r w:rsidR="00D676EB">
        <w:t xml:space="preserve"> </w:t>
      </w:r>
      <w:r w:rsidR="00993A20" w:rsidRPr="00993A20">
        <w:t>doplnená o prípadné vysvetlenia / zmeny súťažných podkladov poskytnuté v rámci procesu verejného obstarávania</w:t>
      </w:r>
    </w:p>
    <w:p w14:paraId="1250C84D" w14:textId="64ABC36B" w:rsidR="00923C12" w:rsidRPr="005C4DB7" w:rsidRDefault="00923C12" w:rsidP="00EE25B4">
      <w:pPr>
        <w:ind w:firstLine="567"/>
        <w:outlineLvl w:val="0"/>
      </w:pPr>
      <w:r w:rsidRPr="005C4DB7">
        <w:rPr>
          <w:b/>
          <w:bCs/>
        </w:rPr>
        <w:t>Príloha č. 3</w:t>
      </w:r>
      <w:r w:rsidR="004D28EB" w:rsidRPr="005C4DB7">
        <w:rPr>
          <w:b/>
          <w:bCs/>
        </w:rPr>
        <w:t>:</w:t>
      </w:r>
      <w:r w:rsidRPr="005C4DB7">
        <w:t xml:space="preserve"> Zoznam kľúčových odborníkov</w:t>
      </w:r>
    </w:p>
    <w:p w14:paraId="615D0C29" w14:textId="1D46BBDB" w:rsidR="00262E5C" w:rsidRDefault="00262E5C" w:rsidP="00EE25B4">
      <w:pPr>
        <w:ind w:firstLine="567"/>
        <w:outlineLvl w:val="0"/>
      </w:pPr>
      <w:r w:rsidRPr="00F226C9">
        <w:rPr>
          <w:b/>
          <w:bCs/>
        </w:rPr>
        <w:t xml:space="preserve">Príloha č. </w:t>
      </w:r>
      <w:r w:rsidR="0046366C" w:rsidRPr="00F226C9">
        <w:rPr>
          <w:b/>
          <w:bCs/>
        </w:rPr>
        <w:t>4</w:t>
      </w:r>
      <w:r w:rsidR="004D28EB" w:rsidRPr="00F226C9">
        <w:rPr>
          <w:b/>
          <w:bCs/>
        </w:rPr>
        <w:t>:</w:t>
      </w:r>
      <w:r w:rsidRPr="00F226C9">
        <w:t xml:space="preserve"> Zoznam subdodávateľov</w:t>
      </w:r>
    </w:p>
    <w:p w14:paraId="1D86E598" w14:textId="523EA7FB" w:rsidR="000E2A55" w:rsidRPr="005C4DB7" w:rsidRDefault="000E2A55" w:rsidP="000E2A55">
      <w:pPr>
        <w:ind w:left="567"/>
      </w:pPr>
      <w:r w:rsidRPr="005C4DB7">
        <w:rPr>
          <w:b/>
          <w:bCs/>
        </w:rPr>
        <w:t xml:space="preserve">Príloha č. </w:t>
      </w:r>
      <w:r w:rsidR="00F644B3" w:rsidRPr="00F644B3">
        <w:rPr>
          <w:b/>
          <w:bCs/>
        </w:rPr>
        <w:t>5</w:t>
      </w:r>
      <w:r w:rsidRPr="005C4DB7">
        <w:rPr>
          <w:b/>
          <w:bCs/>
        </w:rPr>
        <w:t>:</w:t>
      </w:r>
      <w:r w:rsidRPr="005C4DB7">
        <w:t xml:space="preserve"> M</w:t>
      </w:r>
      <w:r w:rsidRPr="005C4DB7">
        <w:rPr>
          <w:bCs/>
        </w:rPr>
        <w:t>inimálny rozsah podkladov, ktoré je zhotoviteľ povinný odovzdať objednávateľovi pri odovzdaní a prevzatí diela</w:t>
      </w:r>
    </w:p>
    <w:p w14:paraId="5B22C3BF" w14:textId="6AE76B0D" w:rsidR="000E2A55" w:rsidRDefault="000E2A55" w:rsidP="000E2A55">
      <w:pPr>
        <w:ind w:left="567"/>
        <w:rPr>
          <w:bCs/>
        </w:rPr>
      </w:pPr>
      <w:r w:rsidRPr="005C4DB7">
        <w:rPr>
          <w:b/>
        </w:rPr>
        <w:t xml:space="preserve">Príloha č. </w:t>
      </w:r>
      <w:r w:rsidR="00F644B3" w:rsidRPr="00F644B3">
        <w:rPr>
          <w:b/>
        </w:rPr>
        <w:t>6</w:t>
      </w:r>
      <w:r w:rsidRPr="005C4DB7">
        <w:rPr>
          <w:b/>
        </w:rPr>
        <w:t>:</w:t>
      </w:r>
      <w:r w:rsidRPr="005C4DB7">
        <w:rPr>
          <w:bCs/>
        </w:rPr>
        <w:t xml:space="preserve"> Dohoda o vytvorení podmienok bezpečnosti a ochrany zdravia pri práci na spoločnom pracovisk</w:t>
      </w:r>
      <w:r w:rsidR="00FC4A89" w:rsidRPr="005C4DB7">
        <w:rPr>
          <w:bCs/>
        </w:rPr>
        <w:t>u</w:t>
      </w:r>
    </w:p>
    <w:p w14:paraId="301FBCA2" w14:textId="5DDE761A" w:rsidR="001D50D7" w:rsidRPr="005C4DB7" w:rsidRDefault="001D50D7" w:rsidP="000E2A55">
      <w:pPr>
        <w:ind w:left="567"/>
        <w:rPr>
          <w:bCs/>
        </w:rPr>
      </w:pPr>
      <w:r w:rsidRPr="005C4DB7">
        <w:rPr>
          <w:b/>
        </w:rPr>
        <w:t xml:space="preserve">Príloha č. </w:t>
      </w:r>
      <w:r w:rsidR="00D85ACD">
        <w:rPr>
          <w:b/>
        </w:rPr>
        <w:t>7</w:t>
      </w:r>
      <w:r w:rsidR="00214ECA">
        <w:rPr>
          <w:b/>
        </w:rPr>
        <w:t>:</w:t>
      </w:r>
      <w:r w:rsidRPr="005C4DB7">
        <w:rPr>
          <w:b/>
        </w:rPr>
        <w:t xml:space="preserve"> </w:t>
      </w:r>
      <w:r>
        <w:t>P</w:t>
      </w:r>
      <w:r w:rsidRPr="00190C7F">
        <w:t>ovolen</w:t>
      </w:r>
      <w:r>
        <w:t>ie</w:t>
      </w:r>
      <w:r w:rsidRPr="00190C7F">
        <w:t xml:space="preserve"> </w:t>
      </w:r>
      <w:r w:rsidR="0007387A">
        <w:t>Okresného úradu Rožňava, odbor starostlivosti o životné prostredie</w:t>
      </w:r>
      <w:r w:rsidR="00F644B3" w:rsidRPr="00F644B3">
        <w:t>,</w:t>
      </w:r>
      <w:r w:rsidR="0007387A">
        <w:t xml:space="preserve"> </w:t>
      </w:r>
      <w:r w:rsidRPr="00190C7F">
        <w:t>na uskutočnenie</w:t>
      </w:r>
      <w:r w:rsidR="00124E1C" w:rsidRPr="00124E1C">
        <w:t xml:space="preserve"> </w:t>
      </w:r>
      <w:r w:rsidR="00124E1C">
        <w:t xml:space="preserve">vodnej </w:t>
      </w:r>
      <w:r w:rsidR="00124E1C" w:rsidRPr="004D4BA1">
        <w:t>stavby (diela) č</w:t>
      </w:r>
      <w:r w:rsidR="007B55BA">
        <w:t xml:space="preserve">. </w:t>
      </w:r>
      <w:r w:rsidR="00124E1C">
        <w:t>OU-RV-OSZP-2019/010876</w:t>
      </w:r>
      <w:r w:rsidR="00124E1C" w:rsidRPr="004D4BA1">
        <w:t xml:space="preserve"> zo dňa </w:t>
      </w:r>
      <w:r w:rsidR="00124E1C">
        <w:t>13. 12. 2019</w:t>
      </w:r>
      <w:r w:rsidR="00F644B3" w:rsidRPr="00F644B3">
        <w:t>, právoplatné dňa 31</w:t>
      </w:r>
      <w:r>
        <w:t xml:space="preserve">. </w:t>
      </w:r>
      <w:r w:rsidR="00F644B3" w:rsidRPr="00F644B3">
        <w:t>01. 2020.</w:t>
      </w:r>
    </w:p>
    <w:p w14:paraId="08BF5F46" w14:textId="119B05AE" w:rsidR="003F37DD" w:rsidRPr="005C4DB7" w:rsidRDefault="00F21F08" w:rsidP="00282FAD">
      <w:pPr>
        <w:pStyle w:val="Clanek11"/>
        <w:numPr>
          <w:ilvl w:val="1"/>
          <w:numId w:val="100"/>
        </w:numPr>
        <w:ind w:left="567" w:hanging="567"/>
      </w:pPr>
      <w:r w:rsidRPr="005C4DB7">
        <w:rPr>
          <w:rFonts w:cs="Times New Roman"/>
          <w:szCs w:val="22"/>
        </w:rPr>
        <w:t xml:space="preserve">Zhotoviteľ vyhlasuje, že je oprávnený a odborne spôsobilý </w:t>
      </w:r>
      <w:r w:rsidR="004C50A8" w:rsidRPr="005C4DB7">
        <w:rPr>
          <w:rFonts w:cs="Times New Roman"/>
          <w:szCs w:val="22"/>
        </w:rPr>
        <w:t xml:space="preserve">zhotoviť dielo </w:t>
      </w:r>
      <w:r w:rsidRPr="005C4DB7">
        <w:rPr>
          <w:rFonts w:cs="Times New Roman"/>
          <w:szCs w:val="22"/>
        </w:rPr>
        <w:t>za dodržania podmienok dohodnutých v</w:t>
      </w:r>
      <w:r w:rsidR="00720458" w:rsidRPr="005C4DB7">
        <w:rPr>
          <w:rFonts w:cs="Times New Roman"/>
          <w:szCs w:val="22"/>
        </w:rPr>
        <w:t xml:space="preserve"> tejto </w:t>
      </w:r>
      <w:r w:rsidRPr="005C4DB7">
        <w:rPr>
          <w:rFonts w:cs="Times New Roman"/>
          <w:szCs w:val="22"/>
        </w:rPr>
        <w:t>zmluve</w:t>
      </w:r>
      <w:r w:rsidR="000B4712" w:rsidRPr="005C4DB7">
        <w:rPr>
          <w:rFonts w:cs="Times New Roman"/>
          <w:szCs w:val="22"/>
        </w:rPr>
        <w:t xml:space="preserve"> a</w:t>
      </w:r>
      <w:r w:rsidR="009563BA" w:rsidRPr="005C4DB7">
        <w:rPr>
          <w:rFonts w:cs="Times New Roman"/>
          <w:szCs w:val="22"/>
        </w:rPr>
        <w:t> dielo bude zhotovené v</w:t>
      </w:r>
      <w:r w:rsidR="004044EB" w:rsidRPr="005C4DB7">
        <w:rPr>
          <w:rFonts w:cs="Times New Roman"/>
          <w:szCs w:val="22"/>
        </w:rPr>
        <w:t> </w:t>
      </w:r>
      <w:r w:rsidR="009563BA" w:rsidRPr="005C4DB7">
        <w:rPr>
          <w:rFonts w:cs="Times New Roman"/>
          <w:szCs w:val="22"/>
        </w:rPr>
        <w:t>požadovan</w:t>
      </w:r>
      <w:r w:rsidR="004044EB" w:rsidRPr="005C4DB7">
        <w:rPr>
          <w:rFonts w:cs="Times New Roman"/>
          <w:szCs w:val="22"/>
        </w:rPr>
        <w:t>om rozsahu, kvalite a</w:t>
      </w:r>
      <w:r w:rsidR="00C868BF" w:rsidRPr="005C4DB7">
        <w:rPr>
          <w:rFonts w:cs="Times New Roman"/>
          <w:szCs w:val="22"/>
        </w:rPr>
        <w:t> </w:t>
      </w:r>
      <w:r w:rsidR="000B4712" w:rsidRPr="005C4DB7">
        <w:rPr>
          <w:rFonts w:cs="Times New Roman"/>
          <w:szCs w:val="22"/>
        </w:rPr>
        <w:t xml:space="preserve">bude spĺňať všetky </w:t>
      </w:r>
      <w:r w:rsidR="009C16EC" w:rsidRPr="005C4DB7">
        <w:rPr>
          <w:rFonts w:cs="Times New Roman"/>
          <w:szCs w:val="22"/>
        </w:rPr>
        <w:t>predpísané akostné technické ukazovatele.</w:t>
      </w:r>
      <w:r w:rsidR="007F361A" w:rsidRPr="005C4DB7">
        <w:rPr>
          <w:rFonts w:cs="Times New Roman"/>
          <w:szCs w:val="22"/>
        </w:rPr>
        <w:t xml:space="preserve"> </w:t>
      </w:r>
      <w:r w:rsidR="009833C7" w:rsidRPr="005C4DB7">
        <w:rPr>
          <w:rFonts w:cs="Times New Roman"/>
          <w:szCs w:val="22"/>
        </w:rPr>
        <w:t xml:space="preserve">Zhotoviteľ sa zaväzuje zhotoviť pre objednávateľa </w:t>
      </w:r>
      <w:r w:rsidR="009335E5" w:rsidRPr="005C4DB7">
        <w:rPr>
          <w:rFonts w:cs="Times New Roman"/>
          <w:szCs w:val="22"/>
        </w:rPr>
        <w:t xml:space="preserve">dielo </w:t>
      </w:r>
      <w:r w:rsidR="009833C7" w:rsidRPr="005C4DB7">
        <w:rPr>
          <w:rFonts w:cs="Times New Roman"/>
          <w:szCs w:val="22"/>
        </w:rPr>
        <w:t xml:space="preserve">na svoje náklady a svoje nebezpečenstvo a riadne a včas zhotovené dielo odovzdať objednávateľovi. </w:t>
      </w:r>
    </w:p>
    <w:p w14:paraId="21D246E2" w14:textId="3AEF408E" w:rsidR="00F21F08" w:rsidRPr="005C4DB7" w:rsidRDefault="00993A20" w:rsidP="00282FAD">
      <w:pPr>
        <w:pStyle w:val="Clanek11"/>
        <w:numPr>
          <w:ilvl w:val="1"/>
          <w:numId w:val="100"/>
        </w:numPr>
        <w:ind w:left="567" w:hanging="567"/>
      </w:pPr>
      <w:r w:rsidRPr="00993A20">
        <w:rPr>
          <w:rFonts w:cs="Times New Roman"/>
          <w:szCs w:val="22"/>
        </w:rPr>
        <w:t>Pri vykonávaní diela je zhotoviteľ povinný využiť kľúčových odborníkov uvedených v Prílohe č.</w:t>
      </w:r>
      <w:r w:rsidR="00960E3E">
        <w:rPr>
          <w:rFonts w:cs="Times New Roman"/>
          <w:szCs w:val="22"/>
        </w:rPr>
        <w:t> </w:t>
      </w:r>
      <w:r w:rsidRPr="00993A20">
        <w:rPr>
          <w:rFonts w:cs="Times New Roman"/>
          <w:szCs w:val="22"/>
        </w:rPr>
        <w:t xml:space="preserve">3 a subdodávateľov uvedených v Prílohe č. </w:t>
      </w:r>
      <w:r w:rsidR="0044678C">
        <w:rPr>
          <w:rFonts w:cs="Times New Roman"/>
          <w:szCs w:val="22"/>
        </w:rPr>
        <w:t>4</w:t>
      </w:r>
      <w:r w:rsidR="006E0B70">
        <w:rPr>
          <w:rFonts w:cs="Times New Roman"/>
          <w:szCs w:val="22"/>
        </w:rPr>
        <w:t>.</w:t>
      </w:r>
      <w:r w:rsidR="00D676EB">
        <w:rPr>
          <w:rFonts w:cs="Times New Roman"/>
          <w:szCs w:val="22"/>
        </w:rPr>
        <w:t xml:space="preserve"> </w:t>
      </w:r>
    </w:p>
    <w:p w14:paraId="1AF60520" w14:textId="3CD75002" w:rsidR="00F21F08" w:rsidRPr="005C4DB7" w:rsidRDefault="00F21F08" w:rsidP="00D72390">
      <w:pPr>
        <w:pStyle w:val="Clanek11"/>
      </w:pPr>
      <w:r w:rsidRPr="005C4DB7">
        <w:t>Súčasťou záväzku zhotoviteľa vykonať dielo je</w:t>
      </w:r>
      <w:r w:rsidR="00DA793E" w:rsidRPr="005C4DB7">
        <w:t xml:space="preserve"> </w:t>
      </w:r>
      <w:r w:rsidR="009F78EE" w:rsidRPr="005C4DB7">
        <w:t xml:space="preserve">aj </w:t>
      </w:r>
      <w:r w:rsidR="00741386" w:rsidRPr="00741386">
        <w:t>záväzok</w:t>
      </w:r>
      <w:r w:rsidR="001B4244" w:rsidRPr="001B4244">
        <w:t xml:space="preserve"> </w:t>
      </w:r>
      <w:r w:rsidRPr="005C4DB7">
        <w:t xml:space="preserve">najneskôr pri odovzdaní </w:t>
      </w:r>
      <w:r w:rsidR="00D007E7" w:rsidRPr="005C4DB7">
        <w:t xml:space="preserve">a prevzatí </w:t>
      </w:r>
      <w:r w:rsidRPr="005C4DB7">
        <w:t xml:space="preserve">diela </w:t>
      </w:r>
      <w:r w:rsidR="00185862" w:rsidRPr="005C4DB7">
        <w:t xml:space="preserve">podľa článku X </w:t>
      </w:r>
      <w:r w:rsidR="00DA6984" w:rsidRPr="005C4DB7">
        <w:t>t</w:t>
      </w:r>
      <w:r w:rsidR="00185862" w:rsidRPr="005C4DB7">
        <w:t xml:space="preserve">ejto zmluvy </w:t>
      </w:r>
      <w:r w:rsidR="00317501" w:rsidRPr="005C4DB7">
        <w:t xml:space="preserve">odovzdať </w:t>
      </w:r>
      <w:r w:rsidR="001B4244" w:rsidRPr="001B4244">
        <w:t xml:space="preserve">objednávateľovi </w:t>
      </w:r>
      <w:r w:rsidRPr="005C4DB7">
        <w:t>všetky doklady k</w:t>
      </w:r>
      <w:r w:rsidR="001B4244" w:rsidRPr="001B4244">
        <w:t xml:space="preserve"> použitým </w:t>
      </w:r>
      <w:r w:rsidR="001B4244" w:rsidRPr="001B4244">
        <w:lastRenderedPageBreak/>
        <w:t>výrobkom</w:t>
      </w:r>
      <w:r w:rsidRPr="005C4DB7">
        <w:t xml:space="preserve"> a</w:t>
      </w:r>
      <w:r w:rsidR="001B4244" w:rsidRPr="001B4244">
        <w:t xml:space="preserve"> materiálom, najmä certifikáty</w:t>
      </w:r>
      <w:r w:rsidRPr="005C4DB7">
        <w:t xml:space="preserve">, </w:t>
      </w:r>
      <w:r w:rsidR="001B4244" w:rsidRPr="001B4244">
        <w:t xml:space="preserve">vyhlásenia </w:t>
      </w:r>
      <w:r w:rsidRPr="005C4DB7">
        <w:t>o</w:t>
      </w:r>
      <w:r w:rsidR="001B4244" w:rsidRPr="001B4244">
        <w:t xml:space="preserve"> zhode</w:t>
      </w:r>
      <w:r w:rsidRPr="005C4DB7">
        <w:t xml:space="preserve">, </w:t>
      </w:r>
      <w:r w:rsidR="001B4244" w:rsidRPr="001B4244">
        <w:t>atesty</w:t>
      </w:r>
      <w:r w:rsidRPr="005C4DB7">
        <w:t xml:space="preserve">, </w:t>
      </w:r>
      <w:r w:rsidR="001B4244" w:rsidRPr="001B4244">
        <w:t>protokoly o skúškach</w:t>
      </w:r>
      <w:r w:rsidRPr="005C4DB7">
        <w:t>, záručné listy</w:t>
      </w:r>
      <w:r w:rsidR="001B4244" w:rsidRPr="001B4244">
        <w:t xml:space="preserve"> </w:t>
      </w:r>
      <w:r w:rsidRPr="005C4DB7">
        <w:t>a</w:t>
      </w:r>
      <w:r w:rsidR="001B4244" w:rsidRPr="001B4244">
        <w:t xml:space="preserve"> ďalšie doklady vyžadované právnymi predpismi</w:t>
      </w:r>
      <w:r w:rsidRPr="005C4DB7">
        <w:t xml:space="preserve">, </w:t>
      </w:r>
      <w:r w:rsidR="00741386" w:rsidRPr="00741386">
        <w:t>záväznými</w:t>
      </w:r>
      <w:r w:rsidR="001B4244" w:rsidRPr="001B4244">
        <w:t xml:space="preserve"> rozhodnutiami </w:t>
      </w:r>
      <w:r w:rsidRPr="005C4DB7">
        <w:t xml:space="preserve">alebo </w:t>
      </w:r>
      <w:r w:rsidR="001B4244" w:rsidRPr="001B4244">
        <w:t>potrebné na kolaudáciu a riadne užívanie</w:t>
      </w:r>
      <w:r w:rsidRPr="005C4DB7">
        <w:t xml:space="preserve"> diela, najmä doklady podľa </w:t>
      </w:r>
      <w:r w:rsidR="009F78EE" w:rsidRPr="005C4DB7">
        <w:t>b</w:t>
      </w:r>
      <w:r w:rsidRPr="005C4DB7">
        <w:t>od</w:t>
      </w:r>
      <w:r w:rsidR="0078471D">
        <w:t>u</w:t>
      </w:r>
      <w:r w:rsidR="00B04997" w:rsidRPr="005C4DB7">
        <w:t xml:space="preserve"> </w:t>
      </w:r>
      <w:r w:rsidR="00EA6F29">
        <w:fldChar w:fldCharType="begin"/>
      </w:r>
      <w:r w:rsidR="00EA6F29">
        <w:instrText xml:space="preserve"> REF _Ref240486880 \r \h </w:instrText>
      </w:r>
      <w:r w:rsidR="00EA6F29">
        <w:fldChar w:fldCharType="separate"/>
      </w:r>
      <w:r w:rsidR="00DF743E">
        <w:t>10.3</w:t>
      </w:r>
      <w:r w:rsidR="00EA6F29">
        <w:fldChar w:fldCharType="end"/>
      </w:r>
      <w:r w:rsidR="00EA6F29">
        <w:t xml:space="preserve"> </w:t>
      </w:r>
      <w:r w:rsidRPr="005C4DB7">
        <w:t>tejto zmluvy.</w:t>
      </w:r>
    </w:p>
    <w:p w14:paraId="7CB11954" w14:textId="7BF5CC47" w:rsidR="00F21F08" w:rsidRPr="005C4DB7" w:rsidRDefault="00994396" w:rsidP="00282FAD">
      <w:pPr>
        <w:pStyle w:val="Clanek11"/>
        <w:numPr>
          <w:ilvl w:val="1"/>
          <w:numId w:val="100"/>
        </w:numPr>
        <w:ind w:left="567" w:hanging="567"/>
      </w:pPr>
      <w:r w:rsidRPr="005C4DB7">
        <w:t xml:space="preserve">Objednávateľ poskytne zhotoviteľovi dokumenty a podklady </w:t>
      </w:r>
      <w:r w:rsidR="00AD7C63" w:rsidRPr="005C4DB7">
        <w:t xml:space="preserve">potrebné na riadne vykonanie diela. </w:t>
      </w:r>
      <w:r w:rsidR="00F21F08" w:rsidRPr="005C4DB7">
        <w:t>Vlastníkom objednávateľom odovzdaných podkladov zhotoviteľovi ostáva objednávateľ. Zhotoviteľ je oprávnený ich použiť len za účelom zhotovenia diela a je povinný ich objednávateľovi vrátiť najneskôr pri odovzdaní a prevzatí diela alebo po zániku záväzku dielo zhotoviť, ak zanikne inak ako splnením.</w:t>
      </w:r>
    </w:p>
    <w:p w14:paraId="3125A43A" w14:textId="778F9E0B" w:rsidR="00F21F08" w:rsidRPr="00E55B4C" w:rsidRDefault="00F21F08" w:rsidP="00282FAD">
      <w:pPr>
        <w:pStyle w:val="Clanek11"/>
        <w:numPr>
          <w:ilvl w:val="1"/>
          <w:numId w:val="100"/>
        </w:numPr>
        <w:ind w:left="567" w:hanging="567"/>
      </w:pPr>
      <w:r w:rsidRPr="005C4DB7">
        <w:t xml:space="preserve">Objednávateľ sa zaväzuje dielo </w:t>
      </w:r>
      <w:r w:rsidR="00276D1E" w:rsidRPr="005C4DB7">
        <w:t xml:space="preserve">riadne </w:t>
      </w:r>
      <w:r w:rsidR="00147016" w:rsidRPr="005C4DB7">
        <w:t xml:space="preserve">a včas </w:t>
      </w:r>
      <w:r w:rsidR="00276D1E" w:rsidRPr="005C4DB7">
        <w:t xml:space="preserve">zhotovené </w:t>
      </w:r>
      <w:r w:rsidRPr="005C4DB7">
        <w:t xml:space="preserve">v súlade s touto zmluvou prevziať a zaplatiť za dielo dohodnutú cenu podľa platobných podmienok dohodnutých v tejto zmluve. </w:t>
      </w:r>
      <w:r w:rsidRPr="00E55B4C">
        <w:t xml:space="preserve">Bod </w:t>
      </w:r>
      <w:r w:rsidR="00C668B6" w:rsidRPr="00E55B4C">
        <w:fldChar w:fldCharType="begin"/>
      </w:r>
      <w:r w:rsidR="00C668B6" w:rsidRPr="00E55B4C">
        <w:instrText xml:space="preserve"> REF _Ref206838776 \r \h  \* MERGEFORMAT </w:instrText>
      </w:r>
      <w:r w:rsidR="00C668B6" w:rsidRPr="00E55B4C">
        <w:fldChar w:fldCharType="separate"/>
      </w:r>
      <w:r w:rsidR="00DF743E">
        <w:t>7.9</w:t>
      </w:r>
      <w:r w:rsidR="00C668B6" w:rsidRPr="00E55B4C">
        <w:fldChar w:fldCharType="end"/>
      </w:r>
      <w:r w:rsidRPr="00E55B4C">
        <w:t xml:space="preserve"> tejto zmluvy tým nie je dotknutý. </w:t>
      </w:r>
    </w:p>
    <w:p w14:paraId="18560CF4" w14:textId="59C6FC36" w:rsidR="009C55EF" w:rsidRPr="00282FAD" w:rsidRDefault="009C55EF" w:rsidP="00282FAD">
      <w:pPr>
        <w:pStyle w:val="Clanek11"/>
        <w:numPr>
          <w:ilvl w:val="1"/>
          <w:numId w:val="100"/>
        </w:numPr>
        <w:ind w:left="567" w:hanging="567"/>
        <w:rPr>
          <w:strike/>
        </w:rPr>
      </w:pPr>
      <w:r w:rsidRPr="00E55B4C">
        <w:t xml:space="preserve">Zhotoviteľ poskytne objednávateľovi všetku potrebnú súčinnosť a podklady na účely povolenia užívania stavby príslušnému stavebnému úradu podľa druhu a režimu konania určeného pre </w:t>
      </w:r>
      <w:r w:rsidR="00F317B0">
        <w:t>d</w:t>
      </w:r>
      <w:r w:rsidRPr="00E55B4C">
        <w:t>ielo.</w:t>
      </w:r>
      <w:r w:rsidRPr="00E55B4C" w:rsidDel="009C55EF">
        <w:t xml:space="preserve"> </w:t>
      </w:r>
    </w:p>
    <w:p w14:paraId="3366443B" w14:textId="412D518D" w:rsidR="001416E1" w:rsidRPr="005C4DB7" w:rsidRDefault="00F21F08" w:rsidP="00282FAD">
      <w:pPr>
        <w:pStyle w:val="Clanek11"/>
        <w:numPr>
          <w:ilvl w:val="1"/>
          <w:numId w:val="100"/>
        </w:numPr>
        <w:ind w:left="567" w:hanging="567"/>
      </w:pPr>
      <w:r w:rsidRPr="005C4DB7">
        <w:t>Zhotoviteľ vyhlasuje, že sa oboznámil s</w:t>
      </w:r>
      <w:r w:rsidR="002010F5" w:rsidRPr="005C4DB7">
        <w:t> D</w:t>
      </w:r>
      <w:r w:rsidRPr="005C4DB7">
        <w:t>okumentáciou</w:t>
      </w:r>
      <w:r w:rsidR="002010F5" w:rsidRPr="005C4DB7">
        <w:t xml:space="preserve"> stavby</w:t>
      </w:r>
      <w:r w:rsidRPr="005C4DB7">
        <w:t xml:space="preserve">, technickou špecifikáciou a ostatnými podkladmi týkajúcimi sa diela, ďalej že má všetky potrebné informácie a že tieto sú postačujúce pre </w:t>
      </w:r>
      <w:r w:rsidR="009A3076" w:rsidRPr="005C4DB7">
        <w:t xml:space="preserve">vykonanie </w:t>
      </w:r>
      <w:r w:rsidRPr="005C4DB7">
        <w:t xml:space="preserve">diela v rozsahu tejto zmluvy. Objednávateľ odovzdá zhotoviteľovi po podpise tejto zmluvy </w:t>
      </w:r>
      <w:r w:rsidR="002010F5" w:rsidRPr="005C4DB7">
        <w:t>D</w:t>
      </w:r>
      <w:r w:rsidRPr="005C4DB7">
        <w:t xml:space="preserve">okumentáciu </w:t>
      </w:r>
      <w:r w:rsidR="002010F5" w:rsidRPr="005C4DB7">
        <w:t xml:space="preserve">stavby </w:t>
      </w:r>
      <w:r w:rsidRPr="005C4DB7">
        <w:t>v</w:t>
      </w:r>
      <w:r w:rsidR="00C57A18">
        <w:t> dvoch (</w:t>
      </w:r>
      <w:r w:rsidR="00C23B3C">
        <w:t>2</w:t>
      </w:r>
      <w:r w:rsidR="00C57A18">
        <w:t>)</w:t>
      </w:r>
      <w:r w:rsidR="00C23B3C" w:rsidRPr="005C4DB7">
        <w:t xml:space="preserve"> </w:t>
      </w:r>
      <w:r w:rsidRPr="005C4DB7">
        <w:t>vyhotoven</w:t>
      </w:r>
      <w:r w:rsidR="00C23B3C">
        <w:t>iach</w:t>
      </w:r>
      <w:r w:rsidRPr="005C4DB7">
        <w:t xml:space="preserve"> v tlačenej forme</w:t>
      </w:r>
      <w:r w:rsidR="00C23B3C">
        <w:t xml:space="preserve"> a </w:t>
      </w:r>
      <w:r w:rsidR="00B732B9" w:rsidRPr="00F525D9">
        <w:t>v</w:t>
      </w:r>
      <w:r w:rsidR="00C57A18">
        <w:t> jednom (</w:t>
      </w:r>
      <w:r w:rsidR="00B732B9" w:rsidRPr="00F525D9">
        <w:t>1</w:t>
      </w:r>
      <w:r w:rsidR="00C57A18">
        <w:t>)</w:t>
      </w:r>
      <w:r w:rsidR="00B732B9" w:rsidRPr="00F525D9">
        <w:t xml:space="preserve"> vyhotovení na CD alebo USB nosiči</w:t>
      </w:r>
      <w:r w:rsidRPr="005C4DB7">
        <w:t>.</w:t>
      </w:r>
    </w:p>
    <w:p w14:paraId="1823692B" w14:textId="00D09081" w:rsidR="0060645C" w:rsidRPr="003F126B" w:rsidRDefault="000C6076" w:rsidP="00282FAD">
      <w:pPr>
        <w:pStyle w:val="Clanek11"/>
        <w:numPr>
          <w:ilvl w:val="1"/>
          <w:numId w:val="100"/>
        </w:numPr>
        <w:ind w:left="567" w:hanging="567"/>
        <w:rPr>
          <w:sz w:val="20"/>
          <w:szCs w:val="20"/>
        </w:rPr>
      </w:pPr>
      <w:r w:rsidRPr="005C4DB7">
        <w:t>Na výkon činností stavebného dozoru v mene objednávateľa</w:t>
      </w:r>
      <w:r w:rsidR="001416E1" w:rsidRPr="005C4DB7">
        <w:t xml:space="preserve"> pri realizácii predmetu diela</w:t>
      </w:r>
      <w:r w:rsidR="001416E1" w:rsidRPr="005C4DB7">
        <w:rPr>
          <w:rFonts w:cs="Times New Roman"/>
        </w:rPr>
        <w:t>,</w:t>
      </w:r>
      <w:r w:rsidRPr="005C4DB7">
        <w:t xml:space="preserve"> v</w:t>
      </w:r>
      <w:r w:rsidR="008245A3" w:rsidRPr="005C4DB7">
        <w:t> </w:t>
      </w:r>
      <w:r w:rsidRPr="005C4DB7">
        <w:t xml:space="preserve">zmysle príslušných ustanovení </w:t>
      </w:r>
      <w:r w:rsidR="00307270" w:rsidRPr="00D72390">
        <w:t>zákona č. 50/1976 Zb. o územnom plánovaní a stavebnom poriadku (stavebný zákon)</w:t>
      </w:r>
      <w:r w:rsidR="00894223" w:rsidRPr="00A95300">
        <w:t xml:space="preserve"> </w:t>
      </w:r>
      <w:r w:rsidR="00307270" w:rsidRPr="00A95300">
        <w:t>(ďalej len „</w:t>
      </w:r>
      <w:r w:rsidR="00307270" w:rsidRPr="00A95300">
        <w:rPr>
          <w:b/>
          <w:bCs w:val="0"/>
        </w:rPr>
        <w:t>Stavebný zákon</w:t>
      </w:r>
      <w:r w:rsidR="00307270" w:rsidRPr="00A95300">
        <w:t xml:space="preserve">“) </w:t>
      </w:r>
      <w:r w:rsidR="00C35555" w:rsidRPr="00A95300">
        <w:t xml:space="preserve">a </w:t>
      </w:r>
      <w:r w:rsidR="001416E1" w:rsidRPr="00A95300">
        <w:t>zákona č. 138/1992 Zb. o autorizovaných architektoch a auto</w:t>
      </w:r>
      <w:r w:rsidR="001416E1" w:rsidRPr="005C4DB7">
        <w:t>rizovaných stavebných inžinieroch,</w:t>
      </w:r>
      <w:r w:rsidR="00DA793E" w:rsidRPr="005C4DB7">
        <w:t xml:space="preserve"> </w:t>
      </w:r>
      <w:r w:rsidRPr="005C4DB7">
        <w:t xml:space="preserve">vymenuje </w:t>
      </w:r>
      <w:r w:rsidR="001416E1" w:rsidRPr="005C4DB7">
        <w:t xml:space="preserve">objednávateľ </w:t>
      </w:r>
      <w:r w:rsidRPr="005C4DB7">
        <w:t>stavebný dozor. Pred začatím prác objednávateľ zašle písomnú informáciu zhotoviteľovi o stavebnom dozore. Stavebný dozor bude oprávnený odsúhlasovať súpisy prác zhotoviteľa a vydávať záväzné pokyny v mene objednávateľa</w:t>
      </w:r>
      <w:r w:rsidR="001416E1" w:rsidRPr="005C4DB7">
        <w:t xml:space="preserve"> (ďalej len „</w:t>
      </w:r>
      <w:r w:rsidR="001416E1" w:rsidRPr="005C4DB7">
        <w:rPr>
          <w:b/>
          <w:bCs w:val="0"/>
        </w:rPr>
        <w:t>pokyny</w:t>
      </w:r>
      <w:r w:rsidR="001416E1" w:rsidRPr="005C4DB7">
        <w:t>“)</w:t>
      </w:r>
      <w:r w:rsidRPr="005C4DB7">
        <w:t>, ktoré môžu byť potrebné pre realizáciu diela a</w:t>
      </w:r>
      <w:r w:rsidR="009A3076" w:rsidRPr="005C4DB7">
        <w:t>/alebo</w:t>
      </w:r>
      <w:r w:rsidRPr="005C4DB7">
        <w:t xml:space="preserve"> pre odstránenie akýchkoľvek vád. Zhotoviteľ je povinný dodržiavať </w:t>
      </w:r>
      <w:r w:rsidRPr="003F126B">
        <w:t>pokyny a rozhodnutia stavebného dozoru počas celej doby trvania tejto zmluvy.</w:t>
      </w:r>
      <w:r w:rsidR="00DA793E" w:rsidRPr="003F126B">
        <w:t xml:space="preserve"> </w:t>
      </w:r>
    </w:p>
    <w:p w14:paraId="3B73091D" w14:textId="0FBDE39B" w:rsidR="00F21F08" w:rsidRPr="003F126B" w:rsidRDefault="00F21F08" w:rsidP="00CF3CE4">
      <w:pPr>
        <w:pStyle w:val="Nadpis1"/>
        <w:jc w:val="center"/>
      </w:pPr>
      <w:r w:rsidRPr="003F126B">
        <w:rPr>
          <w:caps/>
        </w:rPr>
        <w:t>M</w:t>
      </w:r>
      <w:r w:rsidR="00E21996" w:rsidRPr="003F126B">
        <w:t xml:space="preserve">iesto </w:t>
      </w:r>
      <w:r w:rsidR="00845CFC" w:rsidRPr="003F126B">
        <w:t>zhotovenia diela</w:t>
      </w:r>
    </w:p>
    <w:p w14:paraId="4731604C" w14:textId="08E67CFF" w:rsidR="00F21F08" w:rsidRPr="00FA56FB" w:rsidRDefault="00A7739B" w:rsidP="00282FAD">
      <w:pPr>
        <w:pStyle w:val="Clanek11"/>
        <w:numPr>
          <w:ilvl w:val="1"/>
          <w:numId w:val="101"/>
        </w:numPr>
        <w:ind w:left="567" w:hanging="567"/>
        <w:rPr>
          <w:rFonts w:cs="Times New Roman"/>
          <w:szCs w:val="22"/>
        </w:rPr>
      </w:pPr>
      <w:bookmarkStart w:id="1" w:name="_Ref206840562"/>
      <w:r w:rsidRPr="00FA56FB">
        <w:rPr>
          <w:szCs w:val="22"/>
        </w:rPr>
        <w:t xml:space="preserve">Miestom plnenia je mesto </w:t>
      </w:r>
      <w:r w:rsidR="000748CF" w:rsidRPr="00FA56FB">
        <w:rPr>
          <w:b/>
          <w:bCs w:val="0"/>
          <w:szCs w:val="22"/>
        </w:rPr>
        <w:t>D</w:t>
      </w:r>
      <w:r w:rsidR="00547045" w:rsidRPr="00FA56FB">
        <w:rPr>
          <w:b/>
          <w:bCs w:val="0"/>
          <w:szCs w:val="22"/>
        </w:rPr>
        <w:t>o</w:t>
      </w:r>
      <w:r w:rsidR="000748CF" w:rsidRPr="00FA56FB">
        <w:rPr>
          <w:b/>
          <w:bCs w:val="0"/>
          <w:szCs w:val="22"/>
        </w:rPr>
        <w:t>bšiná</w:t>
      </w:r>
      <w:r w:rsidRPr="00FA56FB">
        <w:rPr>
          <w:szCs w:val="22"/>
        </w:rPr>
        <w:t>, ulic</w:t>
      </w:r>
      <w:r w:rsidR="00547045" w:rsidRPr="00FA56FB">
        <w:rPr>
          <w:szCs w:val="22"/>
        </w:rPr>
        <w:t>e</w:t>
      </w:r>
      <w:r w:rsidRPr="00FA56FB">
        <w:rPr>
          <w:szCs w:val="22"/>
        </w:rPr>
        <w:t xml:space="preserve"> </w:t>
      </w:r>
      <w:r w:rsidR="00232945" w:rsidRPr="00FA56FB">
        <w:rPr>
          <w:szCs w:val="22"/>
        </w:rPr>
        <w:t xml:space="preserve">Hronská, Záhradná </w:t>
      </w:r>
      <w:r w:rsidR="00547045" w:rsidRPr="00FA56FB">
        <w:rPr>
          <w:szCs w:val="22"/>
        </w:rPr>
        <w:t> súvisiace časti rozvodnej siete</w:t>
      </w:r>
      <w:r w:rsidRPr="00FA56FB">
        <w:rPr>
          <w:szCs w:val="22"/>
        </w:rPr>
        <w:t xml:space="preserve">, okres </w:t>
      </w:r>
      <w:r w:rsidR="00547045" w:rsidRPr="00FA56FB">
        <w:rPr>
          <w:szCs w:val="22"/>
        </w:rPr>
        <w:t>Rožňava</w:t>
      </w:r>
      <w:r w:rsidR="00F0460E" w:rsidRPr="00FA56FB">
        <w:rPr>
          <w:szCs w:val="22"/>
        </w:rPr>
        <w:t xml:space="preserve"> </w:t>
      </w:r>
      <w:r w:rsidR="00B6513C" w:rsidRPr="00FA56FB">
        <w:rPr>
          <w:szCs w:val="22"/>
        </w:rPr>
        <w:t>(ďalej len „</w:t>
      </w:r>
      <w:r w:rsidR="00B6513C" w:rsidRPr="00FA56FB">
        <w:rPr>
          <w:b/>
          <w:bCs w:val="0"/>
          <w:szCs w:val="22"/>
        </w:rPr>
        <w:t xml:space="preserve">miesto </w:t>
      </w:r>
      <w:r w:rsidR="00185D2F" w:rsidRPr="00FA56FB">
        <w:rPr>
          <w:b/>
          <w:bCs w:val="0"/>
          <w:szCs w:val="22"/>
        </w:rPr>
        <w:t>zhotovenia</w:t>
      </w:r>
      <w:r w:rsidR="00B6513C" w:rsidRPr="00FA56FB">
        <w:rPr>
          <w:szCs w:val="22"/>
        </w:rPr>
        <w:t>“</w:t>
      </w:r>
      <w:r w:rsidR="00FD5F85" w:rsidRPr="00FA56FB">
        <w:rPr>
          <w:szCs w:val="22"/>
        </w:rPr>
        <w:t xml:space="preserve"> alebo „</w:t>
      </w:r>
      <w:r w:rsidR="00FD5F85" w:rsidRPr="00FA56FB">
        <w:rPr>
          <w:b/>
          <w:bCs w:val="0"/>
          <w:szCs w:val="22"/>
        </w:rPr>
        <w:t>stavenisko</w:t>
      </w:r>
      <w:r w:rsidR="00FD5F85" w:rsidRPr="00FA56FB">
        <w:rPr>
          <w:szCs w:val="22"/>
        </w:rPr>
        <w:t>“</w:t>
      </w:r>
      <w:r w:rsidR="00475873" w:rsidRPr="00FA56FB">
        <w:rPr>
          <w:szCs w:val="22"/>
        </w:rPr>
        <w:t>)</w:t>
      </w:r>
      <w:r w:rsidR="005E481D" w:rsidRPr="00FA56FB">
        <w:rPr>
          <w:szCs w:val="22"/>
        </w:rPr>
        <w:t>.</w:t>
      </w:r>
      <w:bookmarkEnd w:id="1"/>
      <w:r w:rsidR="0099525D" w:rsidRPr="00FA56FB">
        <w:rPr>
          <w:szCs w:val="22"/>
        </w:rPr>
        <w:t xml:space="preserve"> </w:t>
      </w:r>
      <w:r w:rsidR="00DF743E" w:rsidRPr="00FA56FB">
        <w:rPr>
          <w:szCs w:val="22"/>
        </w:rPr>
        <w:t>Stavenisko</w:t>
      </w:r>
      <w:r w:rsidR="00DF4767" w:rsidRPr="00FA56FB">
        <w:rPr>
          <w:szCs w:val="22"/>
        </w:rPr>
        <w:t xml:space="preserve"> </w:t>
      </w:r>
      <w:r w:rsidR="008650D5" w:rsidRPr="00FA56FB">
        <w:rPr>
          <w:rFonts w:cs="Times New Roman"/>
          <w:szCs w:val="22"/>
        </w:rPr>
        <w:t xml:space="preserve">je špecifikované v Prílohe č. </w:t>
      </w:r>
      <w:r w:rsidR="00713D1F">
        <w:rPr>
          <w:rFonts w:cs="Times New Roman"/>
          <w:szCs w:val="22"/>
        </w:rPr>
        <w:t>2</w:t>
      </w:r>
      <w:r w:rsidR="008650D5" w:rsidRPr="00FA56FB">
        <w:rPr>
          <w:rFonts w:cs="Times New Roman"/>
          <w:szCs w:val="22"/>
        </w:rPr>
        <w:t xml:space="preserve"> tejto zmluvy. </w:t>
      </w:r>
      <w:r w:rsidR="00DF743E" w:rsidRPr="00FA56FB">
        <w:rPr>
          <w:rFonts w:cs="Times New Roman"/>
          <w:szCs w:val="22"/>
        </w:rPr>
        <w:t xml:space="preserve">Umiestnenie existujúcich objektov a inžinierskych sietí na </w:t>
      </w:r>
      <w:r w:rsidR="008650D5" w:rsidRPr="00FA56FB">
        <w:rPr>
          <w:rFonts w:cs="Times New Roman"/>
          <w:szCs w:val="22"/>
        </w:rPr>
        <w:t xml:space="preserve">stavenisku </w:t>
      </w:r>
      <w:r w:rsidR="00DF743E" w:rsidRPr="00FA56FB">
        <w:rPr>
          <w:rFonts w:cs="Times New Roman"/>
          <w:szCs w:val="22"/>
        </w:rPr>
        <w:t xml:space="preserve">a podmienky ich ochrany </w:t>
      </w:r>
      <w:r w:rsidR="008650D5" w:rsidRPr="00FA56FB">
        <w:rPr>
          <w:rFonts w:cs="Times New Roman"/>
          <w:szCs w:val="22"/>
        </w:rPr>
        <w:t xml:space="preserve">sa </w:t>
      </w:r>
      <w:r w:rsidR="00DF743E" w:rsidRPr="00FA56FB">
        <w:rPr>
          <w:rFonts w:eastAsia="Arial Unicode MS"/>
          <w:szCs w:val="22"/>
          <w:bdr w:val="nil"/>
          <w:lang w:eastAsia="sk-SK"/>
        </w:rPr>
        <w:t xml:space="preserve">posudzujú podľa Dokumentácie stavby, povolenia na uskutočnenie vodnej stavby tvoriaceho Prílohu č. </w:t>
      </w:r>
      <w:r w:rsidR="00FA56FB" w:rsidRPr="00FA56FB">
        <w:rPr>
          <w:rFonts w:eastAsia="Arial Unicode MS"/>
          <w:szCs w:val="22"/>
          <w:bdr w:val="nil"/>
          <w:lang w:eastAsia="sk-SK"/>
        </w:rPr>
        <w:t>7</w:t>
      </w:r>
      <w:r w:rsidR="00DF743E" w:rsidRPr="00FA56FB">
        <w:rPr>
          <w:rFonts w:eastAsia="Arial Unicode MS"/>
          <w:szCs w:val="22"/>
          <w:bdr w:val="nil"/>
          <w:lang w:eastAsia="sk-SK"/>
        </w:rPr>
        <w:t xml:space="preserve"> tejto zmluvy a vyjadrení správcov dotknutých sietí</w:t>
      </w:r>
      <w:r w:rsidR="004A5758" w:rsidRPr="00FA56FB">
        <w:rPr>
          <w:rFonts w:eastAsia="Arial Unicode MS"/>
          <w:szCs w:val="22"/>
          <w:bdr w:val="nil"/>
          <w:lang w:eastAsia="sk-SK"/>
        </w:rPr>
        <w:t xml:space="preserve">, </w:t>
      </w:r>
      <w:r w:rsidR="00DF743E" w:rsidRPr="00FA56FB">
        <w:rPr>
          <w:rFonts w:eastAsia="Arial Unicode MS"/>
          <w:szCs w:val="22"/>
          <w:bdr w:val="nil"/>
          <w:lang w:eastAsia="sk-SK"/>
        </w:rPr>
        <w:t>na ktoré toto povolenie odkazuje</w:t>
      </w:r>
      <w:r w:rsidR="004A5758" w:rsidRPr="00FA56FB">
        <w:rPr>
          <w:rFonts w:eastAsia="Arial Unicode MS"/>
          <w:b/>
          <w:szCs w:val="22"/>
          <w:bdr w:val="nil"/>
          <w:lang w:eastAsia="sk-SK"/>
        </w:rPr>
        <w:t>.</w:t>
      </w:r>
      <w:r w:rsidR="00DF743E" w:rsidRPr="00FA56FB">
        <w:rPr>
          <w:rFonts w:eastAsia="Arial Unicode MS"/>
          <w:szCs w:val="22"/>
          <w:bdr w:val="nil"/>
          <w:lang w:eastAsia="sk-SK"/>
        </w:rPr>
        <w:t xml:space="preserve"> Zhotoviteľ je povinný pred začatím dotknutých prác zabezpečiť vytýčenie týchto sietí a dodržiavať podmienky ich ochrany</w:t>
      </w:r>
      <w:r w:rsidR="004A5758" w:rsidRPr="00FA56FB">
        <w:rPr>
          <w:rFonts w:eastAsia="Arial Unicode MS"/>
          <w:b/>
          <w:szCs w:val="22"/>
          <w:bdr w:val="nil"/>
          <w:lang w:eastAsia="sk-SK"/>
        </w:rPr>
        <w:t>.</w:t>
      </w:r>
    </w:p>
    <w:p w14:paraId="4C481761" w14:textId="0038CA70" w:rsidR="00F21F08" w:rsidRPr="005C4DB7" w:rsidRDefault="00F21F08" w:rsidP="00282FAD">
      <w:pPr>
        <w:pStyle w:val="Clanek11"/>
        <w:numPr>
          <w:ilvl w:val="1"/>
          <w:numId w:val="101"/>
        </w:numPr>
        <w:ind w:left="567" w:hanging="567"/>
      </w:pPr>
      <w:r w:rsidRPr="005C4DB7">
        <w:rPr>
          <w:rFonts w:cs="Times New Roman"/>
          <w:szCs w:val="22"/>
        </w:rPr>
        <w:t xml:space="preserve">Objednávateľ je povinný </w:t>
      </w:r>
      <w:r w:rsidR="00B6513C" w:rsidRPr="005C4DB7">
        <w:rPr>
          <w:rFonts w:cs="Times New Roman"/>
          <w:szCs w:val="22"/>
        </w:rPr>
        <w:t>pripraviť miesto</w:t>
      </w:r>
      <w:r w:rsidR="00475873" w:rsidRPr="005C4DB7">
        <w:rPr>
          <w:rFonts w:cs="Times New Roman"/>
          <w:szCs w:val="22"/>
        </w:rPr>
        <w:t xml:space="preserve"> </w:t>
      </w:r>
      <w:r w:rsidR="00A92DE8" w:rsidRPr="005C4DB7">
        <w:rPr>
          <w:rFonts w:cs="Times New Roman"/>
          <w:szCs w:val="22"/>
        </w:rPr>
        <w:t>zhotovenia</w:t>
      </w:r>
      <w:r w:rsidR="00475873" w:rsidRPr="005C4DB7">
        <w:rPr>
          <w:rFonts w:cs="Times New Roman"/>
          <w:szCs w:val="22"/>
        </w:rPr>
        <w:t xml:space="preserve"> na realizáciu diela</w:t>
      </w:r>
      <w:r w:rsidR="00647F8B" w:rsidRPr="005C4DB7">
        <w:rPr>
          <w:rFonts w:cs="Times New Roman"/>
          <w:szCs w:val="22"/>
        </w:rPr>
        <w:t xml:space="preserve">, najmä zabezpečiť prístup zhotoviteľa na miesto </w:t>
      </w:r>
      <w:r w:rsidR="00185D2F" w:rsidRPr="005C4DB7">
        <w:rPr>
          <w:rFonts w:cs="Times New Roman"/>
          <w:szCs w:val="22"/>
        </w:rPr>
        <w:t>zhotovenia</w:t>
      </w:r>
      <w:r w:rsidR="00647F8B" w:rsidRPr="005C4DB7">
        <w:rPr>
          <w:rFonts w:cs="Times New Roman"/>
          <w:szCs w:val="22"/>
        </w:rPr>
        <w:t>, odstrániť prekážky, ktoré by bránili riadnemu zhotoveniu diela</w:t>
      </w:r>
      <w:r w:rsidR="00744717" w:rsidRPr="005C4DB7">
        <w:rPr>
          <w:rFonts w:cs="Times New Roman"/>
          <w:szCs w:val="22"/>
        </w:rPr>
        <w:t xml:space="preserve"> </w:t>
      </w:r>
      <w:r w:rsidR="00225B5F" w:rsidRPr="005C4DB7">
        <w:rPr>
          <w:rFonts w:cs="Times New Roman"/>
          <w:szCs w:val="22"/>
        </w:rPr>
        <w:t>a</w:t>
      </w:r>
      <w:r w:rsidR="00744717" w:rsidRPr="005C4DB7">
        <w:rPr>
          <w:rFonts w:cs="Times New Roman"/>
          <w:szCs w:val="22"/>
        </w:rPr>
        <w:t xml:space="preserve"> </w:t>
      </w:r>
      <w:r w:rsidRPr="005C4DB7">
        <w:rPr>
          <w:rFonts w:cs="Times New Roman"/>
          <w:szCs w:val="22"/>
        </w:rPr>
        <w:t xml:space="preserve">odovzdať zhotoviteľovi miesto </w:t>
      </w:r>
      <w:r w:rsidR="00185D2F" w:rsidRPr="005C4DB7">
        <w:rPr>
          <w:rFonts w:cs="Times New Roman"/>
          <w:szCs w:val="22"/>
        </w:rPr>
        <w:t>zhotovenia</w:t>
      </w:r>
      <w:r w:rsidR="00225B5F" w:rsidRPr="005C4DB7">
        <w:rPr>
          <w:rFonts w:cs="Times New Roman"/>
          <w:szCs w:val="22"/>
        </w:rPr>
        <w:t xml:space="preserve">. O odovzdaní miesta </w:t>
      </w:r>
      <w:r w:rsidR="00185D2F" w:rsidRPr="005C4DB7">
        <w:rPr>
          <w:rFonts w:cs="Times New Roman"/>
          <w:szCs w:val="22"/>
        </w:rPr>
        <w:t>zhotovenia</w:t>
      </w:r>
      <w:r w:rsidR="00225B5F" w:rsidRPr="005C4DB7">
        <w:rPr>
          <w:rFonts w:cs="Times New Roman"/>
          <w:szCs w:val="22"/>
        </w:rPr>
        <w:t xml:space="preserve"> </w:t>
      </w:r>
      <w:r w:rsidR="00EC743E" w:rsidRPr="005C4DB7">
        <w:rPr>
          <w:rFonts w:cs="Times New Roman"/>
          <w:szCs w:val="22"/>
        </w:rPr>
        <w:t xml:space="preserve">(staveniska) </w:t>
      </w:r>
      <w:r w:rsidR="00225B5F" w:rsidRPr="005C4DB7">
        <w:rPr>
          <w:rFonts w:cs="Times New Roman"/>
          <w:szCs w:val="22"/>
        </w:rPr>
        <w:t xml:space="preserve">je </w:t>
      </w:r>
      <w:r w:rsidR="002336BC" w:rsidRPr="005C4DB7">
        <w:rPr>
          <w:rFonts w:cs="Times New Roman"/>
          <w:szCs w:val="22"/>
        </w:rPr>
        <w:t>objedná</w:t>
      </w:r>
      <w:r w:rsidR="002172A6" w:rsidRPr="005C4DB7">
        <w:rPr>
          <w:rFonts w:cs="Times New Roman"/>
          <w:szCs w:val="22"/>
        </w:rPr>
        <w:t>vat</w:t>
      </w:r>
      <w:r w:rsidR="002336BC" w:rsidRPr="005C4DB7">
        <w:rPr>
          <w:rFonts w:cs="Times New Roman"/>
          <w:szCs w:val="22"/>
        </w:rPr>
        <w:t>eľ povinný vyhotoviť osobitný zápis</w:t>
      </w:r>
      <w:r w:rsidR="00E64584" w:rsidRPr="005C4DB7">
        <w:rPr>
          <w:rFonts w:cs="Times New Roman"/>
          <w:szCs w:val="22"/>
        </w:rPr>
        <w:t>, ktorý bude obsahovať najmä opis stavu staveniska</w:t>
      </w:r>
      <w:r w:rsidR="00A06419" w:rsidRPr="005C4DB7">
        <w:rPr>
          <w:rFonts w:cs="Times New Roman"/>
          <w:szCs w:val="22"/>
        </w:rPr>
        <w:t xml:space="preserve"> a prípadné obmedzenia a prekážky, ktoré môžu mať vplyv na vykonávanie diela.</w:t>
      </w:r>
      <w:r w:rsidR="00E64584" w:rsidRPr="005C4DB7">
        <w:rPr>
          <w:rFonts w:cs="Times New Roman"/>
          <w:szCs w:val="22"/>
        </w:rPr>
        <w:t xml:space="preserve"> </w:t>
      </w:r>
    </w:p>
    <w:p w14:paraId="04B5C0EE" w14:textId="6EB2D0EE" w:rsidR="00F21F08" w:rsidRPr="005C4DB7" w:rsidRDefault="00F21F08" w:rsidP="00282FAD">
      <w:pPr>
        <w:pStyle w:val="Clanek11"/>
        <w:numPr>
          <w:ilvl w:val="1"/>
          <w:numId w:val="101"/>
        </w:numPr>
        <w:ind w:left="567" w:hanging="567"/>
      </w:pPr>
      <w:r w:rsidRPr="005C4DB7">
        <w:rPr>
          <w:rFonts w:cs="Times New Roman"/>
          <w:szCs w:val="22"/>
        </w:rPr>
        <w:t xml:space="preserve">Zhotoviteľ </w:t>
      </w:r>
      <w:r w:rsidR="00674A54" w:rsidRPr="005C4DB7">
        <w:rPr>
          <w:rFonts w:cs="Times New Roman"/>
          <w:szCs w:val="22"/>
        </w:rPr>
        <w:t xml:space="preserve">podpísaním </w:t>
      </w:r>
      <w:r w:rsidR="00022373" w:rsidRPr="005C4DB7">
        <w:rPr>
          <w:rFonts w:cs="Times New Roman"/>
          <w:szCs w:val="22"/>
        </w:rPr>
        <w:t xml:space="preserve">zápisu o odovzdaní a </w:t>
      </w:r>
      <w:r w:rsidRPr="005C4DB7">
        <w:rPr>
          <w:rFonts w:cs="Times New Roman"/>
          <w:szCs w:val="22"/>
        </w:rPr>
        <w:t>prevzatí miesta</w:t>
      </w:r>
      <w:r w:rsidR="00E9654F" w:rsidRPr="005C4DB7">
        <w:rPr>
          <w:rFonts w:cs="Times New Roman"/>
          <w:szCs w:val="22"/>
        </w:rPr>
        <w:t xml:space="preserve"> </w:t>
      </w:r>
      <w:r w:rsidR="00731003" w:rsidRPr="005C4DB7">
        <w:rPr>
          <w:rFonts w:cs="Times New Roman"/>
          <w:szCs w:val="22"/>
        </w:rPr>
        <w:t xml:space="preserve">zhotovenia </w:t>
      </w:r>
      <w:r w:rsidR="00E9654F" w:rsidRPr="005C4DB7">
        <w:rPr>
          <w:rFonts w:cs="Times New Roman"/>
          <w:szCs w:val="22"/>
        </w:rPr>
        <w:t>(ďalej len „</w:t>
      </w:r>
      <w:r w:rsidR="00B12D2C" w:rsidRPr="005C4DB7">
        <w:rPr>
          <w:rFonts w:cs="Times New Roman"/>
          <w:b/>
          <w:bCs w:val="0"/>
          <w:szCs w:val="22"/>
        </w:rPr>
        <w:t>prevza</w:t>
      </w:r>
      <w:r w:rsidR="00731003" w:rsidRPr="005C4DB7">
        <w:rPr>
          <w:rFonts w:cs="Times New Roman"/>
          <w:b/>
          <w:bCs w:val="0"/>
          <w:szCs w:val="22"/>
        </w:rPr>
        <w:t>tie miesta zhotovenia</w:t>
      </w:r>
      <w:r w:rsidR="00E9654F" w:rsidRPr="005C4DB7">
        <w:rPr>
          <w:rFonts w:cs="Times New Roman"/>
          <w:szCs w:val="22"/>
        </w:rPr>
        <w:t>”</w:t>
      </w:r>
      <w:r w:rsidR="00731003" w:rsidRPr="005C4DB7">
        <w:rPr>
          <w:rFonts w:cs="Times New Roman"/>
          <w:szCs w:val="22"/>
        </w:rPr>
        <w:t xml:space="preserve"> alebo „</w:t>
      </w:r>
      <w:r w:rsidR="00731003" w:rsidRPr="005C4DB7">
        <w:rPr>
          <w:rFonts w:cs="Times New Roman"/>
          <w:b/>
          <w:bCs w:val="0"/>
          <w:szCs w:val="22"/>
        </w:rPr>
        <w:t>prevzatie staveniska</w:t>
      </w:r>
      <w:r w:rsidR="00731003" w:rsidRPr="005C4DB7">
        <w:rPr>
          <w:rFonts w:cs="Times New Roman"/>
          <w:szCs w:val="22"/>
        </w:rPr>
        <w:t xml:space="preserve">”) </w:t>
      </w:r>
      <w:r w:rsidRPr="005C4DB7">
        <w:rPr>
          <w:rFonts w:cs="Times New Roman"/>
          <w:szCs w:val="22"/>
        </w:rPr>
        <w:t xml:space="preserve">potvrdí pripravenosť staveniska </w:t>
      </w:r>
      <w:r w:rsidR="00191317" w:rsidRPr="005C4DB7">
        <w:rPr>
          <w:rFonts w:cs="Times New Roman"/>
          <w:szCs w:val="22"/>
        </w:rPr>
        <w:t>na realizáciu diela v rozsahu potrebnom na riadne a včasné zhotovenie diela.</w:t>
      </w:r>
    </w:p>
    <w:p w14:paraId="4BB71206" w14:textId="6CA996E9" w:rsidR="00F21F08" w:rsidRPr="005C4DB7" w:rsidRDefault="00F21F08" w:rsidP="00282FAD">
      <w:pPr>
        <w:pStyle w:val="Clanek11"/>
        <w:numPr>
          <w:ilvl w:val="1"/>
          <w:numId w:val="101"/>
        </w:numPr>
        <w:ind w:left="567" w:hanging="567"/>
      </w:pPr>
      <w:r w:rsidRPr="005C4DB7">
        <w:rPr>
          <w:rFonts w:cs="Times New Roman"/>
          <w:szCs w:val="22"/>
        </w:rPr>
        <w:t xml:space="preserve">Zhotoviteľ </w:t>
      </w:r>
      <w:r w:rsidR="00191317" w:rsidRPr="005C4DB7">
        <w:rPr>
          <w:rFonts w:cs="Times New Roman"/>
          <w:szCs w:val="22"/>
        </w:rPr>
        <w:t>je povinný zabezpečiť</w:t>
      </w:r>
      <w:r w:rsidRPr="005C4DB7">
        <w:rPr>
          <w:rFonts w:cs="Times New Roman"/>
          <w:szCs w:val="22"/>
        </w:rPr>
        <w:t xml:space="preserve"> </w:t>
      </w:r>
      <w:r w:rsidR="00AD2772" w:rsidRPr="005C4DB7">
        <w:rPr>
          <w:rFonts w:cs="Times New Roman"/>
          <w:szCs w:val="22"/>
        </w:rPr>
        <w:t xml:space="preserve">aby </w:t>
      </w:r>
      <w:r w:rsidRPr="005C4DB7">
        <w:rPr>
          <w:rFonts w:cs="Times New Roman"/>
          <w:szCs w:val="22"/>
        </w:rPr>
        <w:t>nepovolané osoby ne</w:t>
      </w:r>
      <w:r w:rsidR="00AD2772" w:rsidRPr="005C4DB7">
        <w:rPr>
          <w:rFonts w:cs="Times New Roman"/>
          <w:szCs w:val="22"/>
        </w:rPr>
        <w:t>mali</w:t>
      </w:r>
      <w:r w:rsidRPr="005C4DB7">
        <w:rPr>
          <w:rFonts w:cs="Times New Roman"/>
          <w:szCs w:val="22"/>
        </w:rPr>
        <w:t xml:space="preserve"> prístup na stavenisko</w:t>
      </w:r>
      <w:r w:rsidR="0096479D" w:rsidRPr="005C4DB7">
        <w:rPr>
          <w:rFonts w:cs="Times New Roman"/>
          <w:szCs w:val="22"/>
        </w:rPr>
        <w:t>. Vstup na stavenisko je povolený len zamestnancom</w:t>
      </w:r>
      <w:r w:rsidR="00185D2F" w:rsidRPr="005C4DB7">
        <w:rPr>
          <w:rFonts w:cs="Times New Roman"/>
          <w:szCs w:val="22"/>
        </w:rPr>
        <w:t xml:space="preserve">, kľúčovým </w:t>
      </w:r>
      <w:r w:rsidR="00A4427D" w:rsidRPr="005C4DB7">
        <w:rPr>
          <w:rFonts w:cs="Times New Roman"/>
          <w:szCs w:val="22"/>
        </w:rPr>
        <w:t>odborníkom</w:t>
      </w:r>
      <w:r w:rsidR="0096479D" w:rsidRPr="005C4DB7">
        <w:rPr>
          <w:rFonts w:cs="Times New Roman"/>
          <w:szCs w:val="22"/>
        </w:rPr>
        <w:t xml:space="preserve"> a subdodávateľom zhotoviteľa, poverenému personálu objednávateľa, stavebnému dozoru a ďalším osobám, ktorých prítomnosť bola písomne oznámená zhotoviteľovi a schválená objednávateľom.</w:t>
      </w:r>
      <w:r w:rsidRPr="005C4DB7">
        <w:rPr>
          <w:rFonts w:cs="Times New Roman"/>
          <w:szCs w:val="22"/>
        </w:rPr>
        <w:t xml:space="preserve"> </w:t>
      </w:r>
    </w:p>
    <w:p w14:paraId="493B466C" w14:textId="6888C528" w:rsidR="00F21F08" w:rsidRPr="005C4DB7" w:rsidRDefault="00F21F08" w:rsidP="00282FAD">
      <w:pPr>
        <w:pStyle w:val="Clanek11"/>
        <w:numPr>
          <w:ilvl w:val="1"/>
          <w:numId w:val="101"/>
        </w:numPr>
        <w:ind w:left="567" w:hanging="567"/>
      </w:pPr>
      <w:r w:rsidRPr="005C4DB7">
        <w:rPr>
          <w:rFonts w:cs="Times New Roman"/>
          <w:szCs w:val="22"/>
        </w:rPr>
        <w:t xml:space="preserve">Zhotoviteľ </w:t>
      </w:r>
      <w:r w:rsidR="0096479D" w:rsidRPr="005C4DB7">
        <w:rPr>
          <w:rFonts w:cs="Times New Roman"/>
          <w:szCs w:val="22"/>
        </w:rPr>
        <w:t xml:space="preserve">je povinný </w:t>
      </w:r>
      <w:r w:rsidRPr="005C4DB7">
        <w:rPr>
          <w:rFonts w:cs="Times New Roman"/>
          <w:szCs w:val="22"/>
        </w:rPr>
        <w:t>zabezpeč</w:t>
      </w:r>
      <w:r w:rsidR="0096479D" w:rsidRPr="005C4DB7">
        <w:rPr>
          <w:rFonts w:cs="Times New Roman"/>
          <w:szCs w:val="22"/>
        </w:rPr>
        <w:t xml:space="preserve">iť viditeľné </w:t>
      </w:r>
      <w:r w:rsidRPr="005C4DB7">
        <w:rPr>
          <w:rFonts w:cs="Times New Roman"/>
          <w:szCs w:val="22"/>
        </w:rPr>
        <w:t xml:space="preserve">označenie staveniska v zmysle požiadaviek </w:t>
      </w:r>
      <w:r w:rsidR="000F766D" w:rsidRPr="005C4DB7">
        <w:rPr>
          <w:rFonts w:cs="Times New Roman"/>
          <w:szCs w:val="22"/>
        </w:rPr>
        <w:t>Stavebného zákona</w:t>
      </w:r>
      <w:r w:rsidR="00073334" w:rsidRPr="005C4DB7">
        <w:rPr>
          <w:rFonts w:cs="Times New Roman"/>
          <w:szCs w:val="22"/>
        </w:rPr>
        <w:t xml:space="preserve"> a súvisiacich predpisov</w:t>
      </w:r>
      <w:r w:rsidRPr="005C4DB7">
        <w:rPr>
          <w:rFonts w:cs="Times New Roman"/>
          <w:szCs w:val="22"/>
        </w:rPr>
        <w:t>. Zhotoviteľ je povinný stavenisko strážiť, oplotiť alebo inak ho vhodne zabezpečiť</w:t>
      </w:r>
      <w:r w:rsidR="00410AB2" w:rsidRPr="005C4DB7">
        <w:rPr>
          <w:rFonts w:cs="Times New Roman"/>
          <w:szCs w:val="22"/>
        </w:rPr>
        <w:t xml:space="preserve">, tak, aby sa predchádzalo škodám na zdraví, majetku a životnom </w:t>
      </w:r>
      <w:r w:rsidR="00410AB2" w:rsidRPr="005C4DB7">
        <w:rPr>
          <w:rFonts w:cs="Times New Roman"/>
          <w:szCs w:val="22"/>
        </w:rPr>
        <w:lastRenderedPageBreak/>
        <w:t>prostredí.</w:t>
      </w:r>
      <w:r w:rsidRPr="005C4DB7">
        <w:rPr>
          <w:rFonts w:cs="Times New Roman"/>
          <w:szCs w:val="22"/>
        </w:rPr>
        <w:t xml:space="preserve"> </w:t>
      </w:r>
      <w:r w:rsidR="00410AB2" w:rsidRPr="005C4DB7">
        <w:rPr>
          <w:rFonts w:cs="Times New Roman"/>
          <w:szCs w:val="22"/>
        </w:rPr>
        <w:t>Výkopy, r</w:t>
      </w:r>
      <w:r w:rsidRPr="005C4DB7">
        <w:rPr>
          <w:rFonts w:cs="Times New Roman"/>
          <w:szCs w:val="22"/>
        </w:rPr>
        <w:t xml:space="preserve">yhy </w:t>
      </w:r>
      <w:r w:rsidR="000C6076" w:rsidRPr="005C4DB7">
        <w:rPr>
          <w:rFonts w:cs="Times New Roman"/>
          <w:szCs w:val="22"/>
        </w:rPr>
        <w:t xml:space="preserve">a prípadné stavebné jamy </w:t>
      </w:r>
      <w:r w:rsidRPr="005C4DB7">
        <w:rPr>
          <w:rFonts w:cs="Times New Roman"/>
          <w:szCs w:val="22"/>
        </w:rPr>
        <w:t>musia byť zabezpečené pažením proti zosunutiu stien ryhy a padaniu kameňov.</w:t>
      </w:r>
      <w:r w:rsidR="00066F9F">
        <w:rPr>
          <w:rFonts w:cs="Times New Roman"/>
          <w:szCs w:val="22"/>
        </w:rPr>
        <w:t xml:space="preserve"> </w:t>
      </w:r>
      <w:r w:rsidR="00066F9F" w:rsidRPr="00574111">
        <w:rPr>
          <w:rFonts w:cs="Times New Roman"/>
          <w:szCs w:val="22"/>
        </w:rPr>
        <w:t>Zariadenie staveniska nesmie byť umiestnené na iných ako vysporiadaných pozemkoch, s ktorými nemá objednávateľ zmluvný vzťah, prípadne na pozemkoch tretích strán tak, aby nedošlo k ujme a poškodeniu práv a povinností týchto osôb. V prípade potreby prechodu cez cudzie pozemky je zhotoviteľ povinný zabezpečiť si písomný súhlas vlastníka týchto pozemkov.</w:t>
      </w:r>
    </w:p>
    <w:p w14:paraId="408E810C" w14:textId="4061D65E" w:rsidR="00F21F08" w:rsidRPr="005C4DB7" w:rsidRDefault="00F21F08" w:rsidP="00282FAD">
      <w:pPr>
        <w:pStyle w:val="Clanek11"/>
        <w:numPr>
          <w:ilvl w:val="1"/>
          <w:numId w:val="101"/>
        </w:numPr>
        <w:tabs>
          <w:tab w:val="left" w:pos="567"/>
        </w:tabs>
        <w:ind w:left="567" w:hanging="567"/>
        <w:rPr>
          <w:sz w:val="20"/>
          <w:szCs w:val="20"/>
        </w:rPr>
      </w:pPr>
      <w:r w:rsidRPr="005C4DB7">
        <w:t>Zhotoviteľ je zodpovedný za primeranosť, stabilitu a bezpečnosť všetkých úkonov na stavenisku, všetkých stavebných postupov a za celé dielo. Zhotoviteľ je povinný, kedykoľvek ho o to stavebný dozor požiada, predložiť podrobnosti o opatreniach a postupoch, ktoré navrhuje použiť za účelom vyhotovenia diela. Žiadna podstatná zmena týchto opatrení a postupov nesmie byť vykonaná bez predchádzajúceho oznámenia stavebnému dozoru.</w:t>
      </w:r>
      <w:r w:rsidR="0001186B" w:rsidRPr="005C4DB7">
        <w:t xml:space="preserve"> Zhotoviteľ je povinný pri výkone diela rešpektovať a chrániť existujúce inžinierske siete, potrubia, káble, zariadenia a iné stavby nachádzajúce sa na alebo v blízkosti staveniska.</w:t>
      </w:r>
    </w:p>
    <w:p w14:paraId="1D2C3282" w14:textId="75C5CDB8" w:rsidR="007E08EA" w:rsidRPr="005C4DB7" w:rsidRDefault="007E08EA" w:rsidP="00282FAD">
      <w:pPr>
        <w:pStyle w:val="Clanek11"/>
        <w:numPr>
          <w:ilvl w:val="1"/>
          <w:numId w:val="101"/>
        </w:numPr>
        <w:tabs>
          <w:tab w:val="left" w:pos="567"/>
        </w:tabs>
        <w:ind w:left="567" w:hanging="567"/>
        <w:rPr>
          <w:szCs w:val="22"/>
        </w:rPr>
      </w:pPr>
      <w:bookmarkStart w:id="2" w:name="_Ref158929081"/>
      <w:r w:rsidRPr="005C4DB7">
        <w:rPr>
          <w:rFonts w:cs="Times New Roman"/>
          <w:szCs w:val="22"/>
        </w:rPr>
        <w:t>Podpisom tejto zmluvy zhotoviteľ potvrdzuje, že navštívil stavenisko pred podpisom zmluvy a že je oboznámený so:</w:t>
      </w:r>
      <w:bookmarkEnd w:id="2"/>
      <w:r w:rsidRPr="005C4DB7">
        <w:rPr>
          <w:rFonts w:cs="Times New Roman"/>
          <w:szCs w:val="22"/>
        </w:rPr>
        <w:t xml:space="preserve"> </w:t>
      </w:r>
    </w:p>
    <w:p w14:paraId="0033EDE5" w14:textId="77777777" w:rsidR="007E08EA" w:rsidRPr="005C4DB7" w:rsidRDefault="007E08EA" w:rsidP="00006ECE">
      <w:pPr>
        <w:pStyle w:val="Claneka"/>
        <w:keepLines/>
        <w:widowControl w:val="0"/>
        <w:numPr>
          <w:ilvl w:val="0"/>
          <w:numId w:val="83"/>
        </w:numPr>
      </w:pPr>
      <w:r w:rsidRPr="005C4DB7">
        <w:t>stavom staveniska a jeho okolia, vrátane umiestnenia všetkých existujúcich sietí a ich napojení, s prístupovými cestami a podmienkami pod jeho povrchom;</w:t>
      </w:r>
    </w:p>
    <w:p w14:paraId="1599E86D" w14:textId="6EF5F871" w:rsidR="007E08EA" w:rsidRPr="005C4DB7" w:rsidRDefault="007E08EA" w:rsidP="00006ECE">
      <w:pPr>
        <w:pStyle w:val="Claneka"/>
        <w:keepLines/>
        <w:widowControl w:val="0"/>
        <w:numPr>
          <w:ilvl w:val="0"/>
          <w:numId w:val="83"/>
        </w:numPr>
      </w:pPr>
      <w:r w:rsidRPr="005C4DB7">
        <w:t>stav staveniska je vyhovujúci a vhodný na účel vykonania diela podľa tejto zmluvy</w:t>
      </w:r>
    </w:p>
    <w:p w14:paraId="679012C0" w14:textId="11672349" w:rsidR="007E08EA" w:rsidRPr="005C4DB7" w:rsidRDefault="007E08EA" w:rsidP="007E08EA">
      <w:pPr>
        <w:pStyle w:val="Clanek11"/>
        <w:numPr>
          <w:ilvl w:val="0"/>
          <w:numId w:val="0"/>
        </w:numPr>
        <w:ind w:left="567"/>
        <w:rPr>
          <w:szCs w:val="22"/>
        </w:rPr>
      </w:pPr>
      <w:r w:rsidRPr="005C4DB7">
        <w:rPr>
          <w:szCs w:val="22"/>
        </w:rPr>
        <w:t xml:space="preserve">a v dôsledku toho zhotoviteľ potvrdzuje, že je oboznámený s akýmikoľvek potenciálnymi rizikami, ktoré môžu mať negatívny vplyv na uskutočnenie diela. </w:t>
      </w:r>
    </w:p>
    <w:p w14:paraId="21D20EEF" w14:textId="601D171D" w:rsidR="008A6D56" w:rsidRPr="005C4DB7" w:rsidRDefault="008A6D56" w:rsidP="00282FAD">
      <w:pPr>
        <w:pStyle w:val="Clanek11"/>
        <w:numPr>
          <w:ilvl w:val="1"/>
          <w:numId w:val="101"/>
        </w:numPr>
        <w:tabs>
          <w:tab w:val="left" w:pos="567"/>
        </w:tabs>
        <w:ind w:left="567" w:hanging="567"/>
        <w:rPr>
          <w:sz w:val="20"/>
          <w:szCs w:val="20"/>
        </w:rPr>
      </w:pPr>
      <w:r w:rsidRPr="005C4DB7">
        <w:rPr>
          <w:rFonts w:cs="Times New Roman"/>
          <w:szCs w:val="22"/>
        </w:rPr>
        <w:t xml:space="preserve">Zhotoviteľ sa na stavenisku zaväzuje dodržiavať všetky právne záväzné bezpečnostné, hygienické, protipožiarne, environmentálne a technické predpisy, vrátane používania akýchkoľvek potrebných výstražných značiek, dočasného oplotenia a náležitého osvetlenia staveniska. </w:t>
      </w:r>
    </w:p>
    <w:p w14:paraId="0AA17144" w14:textId="2E1DA275" w:rsidR="00A70544" w:rsidRPr="005C4DB7" w:rsidRDefault="00A70544" w:rsidP="00282FAD">
      <w:pPr>
        <w:pStyle w:val="Clanek11"/>
        <w:numPr>
          <w:ilvl w:val="1"/>
          <w:numId w:val="101"/>
        </w:numPr>
        <w:tabs>
          <w:tab w:val="left" w:pos="567"/>
        </w:tabs>
        <w:ind w:left="567" w:hanging="567"/>
        <w:rPr>
          <w:sz w:val="20"/>
          <w:szCs w:val="20"/>
        </w:rPr>
      </w:pPr>
      <w:r w:rsidRPr="005C4DB7">
        <w:rPr>
          <w:rFonts w:cs="Times New Roman"/>
          <w:szCs w:val="22"/>
        </w:rPr>
        <w:t xml:space="preserve">Všetky práce na stavenisku je zhotoviteľ povinný realizovať spôsobom, aby nedošlo k ohrozeniu plynulej </w:t>
      </w:r>
      <w:r w:rsidR="005E1CBC" w:rsidRPr="005E1CBC">
        <w:rPr>
          <w:rFonts w:cs="Times New Roman"/>
          <w:szCs w:val="22"/>
        </w:rPr>
        <w:t>dodávky pitnej vody v dotknutej vetve verejného vodovodu a plynulosti cestnej premávky</w:t>
      </w:r>
      <w:r w:rsidRPr="005C4DB7">
        <w:rPr>
          <w:rFonts w:cs="Times New Roman"/>
          <w:szCs w:val="22"/>
        </w:rPr>
        <w:t xml:space="preserve">. </w:t>
      </w:r>
    </w:p>
    <w:p w14:paraId="22F0AF6B" w14:textId="44C7270B" w:rsidR="00A524EC" w:rsidRPr="005C4DB7" w:rsidRDefault="00A524EC" w:rsidP="00282FAD">
      <w:pPr>
        <w:pStyle w:val="Clanek11"/>
        <w:numPr>
          <w:ilvl w:val="1"/>
          <w:numId w:val="101"/>
        </w:numPr>
        <w:tabs>
          <w:tab w:val="left" w:pos="567"/>
        </w:tabs>
        <w:ind w:left="567" w:hanging="567"/>
        <w:rPr>
          <w:rFonts w:cs="Times New Roman"/>
        </w:rPr>
      </w:pPr>
      <w:bookmarkStart w:id="3" w:name="_Ref141716670"/>
      <w:r w:rsidRPr="005C4DB7">
        <w:rPr>
          <w:rFonts w:cs="Times New Roman"/>
        </w:rPr>
        <w:t>Zhotoviteľ je do dvadsaťjeden (21) kalendárnych dní po prevzatí, najneskôr však v deň začatia realizácie stavebných prác na diele, povinný zabezpečiť, aby na stavenisku boli riadne inštalované podružné overené určené meradlá merajúce množstvo spotrebovaných foriem energie (</w:t>
      </w:r>
      <w:r w:rsidR="00771651">
        <w:rPr>
          <w:rFonts w:cs="Times New Roman"/>
        </w:rPr>
        <w:t>t. j.</w:t>
      </w:r>
      <w:r w:rsidRPr="005C4DB7">
        <w:rPr>
          <w:rFonts w:cs="Times New Roman"/>
        </w:rPr>
        <w:t xml:space="preserve"> elektrina a zemný plyn) a vody (</w:t>
      </w:r>
      <w:r w:rsidR="00771651">
        <w:rPr>
          <w:rFonts w:cs="Times New Roman"/>
        </w:rPr>
        <w:t>t. j.</w:t>
      </w:r>
      <w:r w:rsidRPr="005C4DB7">
        <w:rPr>
          <w:rFonts w:cs="Times New Roman"/>
        </w:rPr>
        <w:t xml:space="preserve"> </w:t>
      </w:r>
      <w:r w:rsidRPr="005C4DB7">
        <w:t>dodávka pitnej vody verejným vodovodom</w:t>
      </w:r>
      <w:r w:rsidRPr="005C4DB7">
        <w:rPr>
          <w:rFonts w:cs="Times New Roman"/>
        </w:rPr>
        <w:t xml:space="preserve">, </w:t>
      </w:r>
      <w:r w:rsidRPr="005C4DB7">
        <w:t>odvádzanie a čistenie odpadovej vody verejnou kanalizáciou</w:t>
      </w:r>
      <w:r w:rsidRPr="005C4DB7">
        <w:rPr>
          <w:rFonts w:cs="Times New Roman"/>
        </w:rPr>
        <w:t xml:space="preserve">) na </w:t>
      </w:r>
      <w:r w:rsidR="00961501" w:rsidRPr="005C4DB7">
        <w:rPr>
          <w:rFonts w:cs="Times New Roman"/>
        </w:rPr>
        <w:t>s</w:t>
      </w:r>
      <w:r w:rsidRPr="005C4DB7">
        <w:rPr>
          <w:rFonts w:cs="Times New Roman"/>
        </w:rPr>
        <w:t xml:space="preserve">tavenisku </w:t>
      </w:r>
      <w:r w:rsidR="00961501" w:rsidRPr="005C4DB7">
        <w:rPr>
          <w:rFonts w:cs="Times New Roman"/>
        </w:rPr>
        <w:t>z</w:t>
      </w:r>
      <w:r w:rsidRPr="005C4DB7">
        <w:rPr>
          <w:rFonts w:cs="Times New Roman"/>
        </w:rPr>
        <w:t xml:space="preserve">hotoviteľom počas zhotovovania </w:t>
      </w:r>
      <w:r w:rsidR="00961501" w:rsidRPr="005C4DB7">
        <w:rPr>
          <w:rFonts w:cs="Times New Roman"/>
        </w:rPr>
        <w:t>d</w:t>
      </w:r>
      <w:r w:rsidRPr="005C4DB7">
        <w:rPr>
          <w:rFonts w:cs="Times New Roman"/>
        </w:rPr>
        <w:t>iela (</w:t>
      </w:r>
      <w:r w:rsidR="00FC7E6C">
        <w:rPr>
          <w:rFonts w:cs="Times New Roman"/>
        </w:rPr>
        <w:t xml:space="preserve">ďalej len </w:t>
      </w:r>
      <w:r w:rsidRPr="005C4DB7">
        <w:rPr>
          <w:rFonts w:cs="Times New Roman"/>
        </w:rPr>
        <w:t>„</w:t>
      </w:r>
      <w:r w:rsidR="00FC7E6C">
        <w:rPr>
          <w:rFonts w:cs="Times New Roman"/>
          <w:b/>
          <w:bCs w:val="0"/>
        </w:rPr>
        <w:t>m</w:t>
      </w:r>
      <w:r w:rsidRPr="005C4DB7">
        <w:rPr>
          <w:rFonts w:cs="Times New Roman"/>
          <w:b/>
          <w:bCs w:val="0"/>
        </w:rPr>
        <w:t>erače</w:t>
      </w:r>
      <w:r w:rsidRPr="005C4DB7">
        <w:rPr>
          <w:rFonts w:cs="Times New Roman"/>
        </w:rPr>
        <w:t>“), ktoré spĺňajú podmienky overenia v zmysle platnej legislatívy a </w:t>
      </w:r>
      <w:r w:rsidR="004A24B4" w:rsidRPr="005C4DB7">
        <w:rPr>
          <w:rFonts w:cs="Times New Roman"/>
        </w:rPr>
        <w:t>o</w:t>
      </w:r>
      <w:r w:rsidRPr="005C4DB7">
        <w:rPr>
          <w:rFonts w:cs="Times New Roman"/>
        </w:rPr>
        <w:t xml:space="preserve">bjednávateľovi predložiť doklad o zriadení </w:t>
      </w:r>
      <w:r w:rsidR="00466ED9">
        <w:rPr>
          <w:rFonts w:cs="Times New Roman"/>
        </w:rPr>
        <w:t>m</w:t>
      </w:r>
      <w:r w:rsidRPr="005C4DB7">
        <w:rPr>
          <w:rFonts w:cs="Times New Roman"/>
        </w:rPr>
        <w:t>eračov.</w:t>
      </w:r>
      <w:bookmarkEnd w:id="3"/>
      <w:r w:rsidRPr="005C4DB7">
        <w:rPr>
          <w:rFonts w:cs="Times New Roman"/>
        </w:rPr>
        <w:t xml:space="preserve"> </w:t>
      </w:r>
    </w:p>
    <w:p w14:paraId="2665CD64" w14:textId="1BD067E0" w:rsidR="0099121E" w:rsidRPr="005C4DB7" w:rsidRDefault="00A524EC" w:rsidP="00282FAD">
      <w:pPr>
        <w:pStyle w:val="Clanek11"/>
        <w:numPr>
          <w:ilvl w:val="1"/>
          <w:numId w:val="101"/>
        </w:numPr>
        <w:tabs>
          <w:tab w:val="left" w:pos="567"/>
        </w:tabs>
        <w:ind w:left="567" w:hanging="567"/>
        <w:rPr>
          <w:sz w:val="20"/>
          <w:szCs w:val="20"/>
        </w:rPr>
      </w:pPr>
      <w:r w:rsidRPr="005C4DB7">
        <w:t xml:space="preserve">Zhotoviteľ sa zaväzuje uhrádzať </w:t>
      </w:r>
      <w:r w:rsidR="004A24B4" w:rsidRPr="005C4DB7">
        <w:t>o</w:t>
      </w:r>
      <w:r w:rsidRPr="005C4DB7">
        <w:t xml:space="preserve">bjednávateľovi </w:t>
      </w:r>
      <w:r w:rsidRPr="005C4DB7">
        <w:rPr>
          <w:szCs w:val="22"/>
        </w:rPr>
        <w:t xml:space="preserve">čiastky za spotrebované formy energie a spotrebovanú vodu rovnajúce sa výške skutočných nákladov za dodávku jednotlivých foriem energie a vody, ktoré budú v tejto súvislosti účtované </w:t>
      </w:r>
      <w:r w:rsidR="004A24B4" w:rsidRPr="005C4DB7">
        <w:rPr>
          <w:szCs w:val="22"/>
        </w:rPr>
        <w:t>o</w:t>
      </w:r>
      <w:r w:rsidRPr="005C4DB7">
        <w:rPr>
          <w:szCs w:val="22"/>
        </w:rPr>
        <w:t xml:space="preserve">bjednávateľovi dodávateľmi jednotlivých foriem energie a vody, a to podľa údajov nameraných </w:t>
      </w:r>
      <w:r w:rsidR="00FC7E6C">
        <w:rPr>
          <w:szCs w:val="22"/>
        </w:rPr>
        <w:t>m</w:t>
      </w:r>
      <w:r w:rsidRPr="005C4DB7">
        <w:rPr>
          <w:szCs w:val="22"/>
        </w:rPr>
        <w:t>eračmi</w:t>
      </w:r>
      <w:r w:rsidRPr="005C4DB7">
        <w:t xml:space="preserve">. </w:t>
      </w:r>
      <w:r w:rsidRPr="005C4DB7">
        <w:rPr>
          <w:color w:val="000000"/>
          <w:szCs w:val="22"/>
        </w:rPr>
        <w:t xml:space="preserve">Množstvo </w:t>
      </w:r>
      <w:r w:rsidR="00C47A73" w:rsidRPr="005C4DB7">
        <w:rPr>
          <w:color w:val="000000"/>
          <w:szCs w:val="22"/>
        </w:rPr>
        <w:t>z</w:t>
      </w:r>
      <w:r w:rsidRPr="005C4DB7">
        <w:rPr>
          <w:color w:val="000000"/>
          <w:szCs w:val="22"/>
        </w:rPr>
        <w:t xml:space="preserve">hotoviteľom odobratých foriem energie a vody bude stanovované na základe odpočtov </w:t>
      </w:r>
      <w:r w:rsidR="00FC7E6C">
        <w:rPr>
          <w:color w:val="000000"/>
          <w:szCs w:val="22"/>
        </w:rPr>
        <w:t>m</w:t>
      </w:r>
      <w:r w:rsidRPr="005C4DB7">
        <w:rPr>
          <w:color w:val="000000"/>
          <w:szCs w:val="22"/>
        </w:rPr>
        <w:t xml:space="preserve">eračov vykonávaných </w:t>
      </w:r>
      <w:r w:rsidR="00C47A73" w:rsidRPr="005C4DB7">
        <w:rPr>
          <w:color w:val="000000"/>
          <w:szCs w:val="22"/>
        </w:rPr>
        <w:t>o</w:t>
      </w:r>
      <w:r w:rsidRPr="005C4DB7">
        <w:rPr>
          <w:color w:val="000000"/>
          <w:szCs w:val="22"/>
        </w:rPr>
        <w:t>bjednávateľom, a to vždy vo vzťahu k príslušnému obdobiu, za ktoré bude spotreba účtovaná podľa príslušných zmlúv o dodávke. Frekvencia odpočtov Meračov a zúčtovania je mesačná</w:t>
      </w:r>
      <w:r w:rsidR="00DE6934">
        <w:rPr>
          <w:color w:val="000000"/>
          <w:szCs w:val="22"/>
        </w:rPr>
        <w:t>,</w:t>
      </w:r>
      <w:r w:rsidR="00DE6934" w:rsidRPr="00DE6934">
        <w:rPr>
          <w:color w:val="000000"/>
          <w:szCs w:val="22"/>
        </w:rPr>
        <w:t xml:space="preserve"> </w:t>
      </w:r>
      <w:r w:rsidR="00DE6934" w:rsidRPr="00760D5F">
        <w:rPr>
          <w:color w:val="000000"/>
          <w:szCs w:val="22"/>
        </w:rPr>
        <w:t xml:space="preserve">prípadne </w:t>
      </w:r>
      <w:r w:rsidR="00DE6934">
        <w:rPr>
          <w:color w:val="000000"/>
          <w:szCs w:val="22"/>
        </w:rPr>
        <w:t xml:space="preserve">aj </w:t>
      </w:r>
      <w:r w:rsidR="00DE6934" w:rsidRPr="00760D5F">
        <w:rPr>
          <w:color w:val="000000"/>
          <w:szCs w:val="22"/>
        </w:rPr>
        <w:t>kvartálna, podľa dohody zmluvných strán</w:t>
      </w:r>
      <w:r w:rsidRPr="005C4DB7">
        <w:rPr>
          <w:color w:val="000000"/>
          <w:szCs w:val="22"/>
        </w:rPr>
        <w:t xml:space="preserve">. V prípade, že v súvislosti s týmto bodom </w:t>
      </w:r>
      <w:r w:rsidR="00C47A73" w:rsidRPr="005C4DB7">
        <w:rPr>
          <w:color w:val="000000"/>
          <w:szCs w:val="22"/>
        </w:rPr>
        <w:t>z</w:t>
      </w:r>
      <w:r w:rsidRPr="005C4DB7">
        <w:rPr>
          <w:color w:val="000000"/>
          <w:szCs w:val="22"/>
        </w:rPr>
        <w:t xml:space="preserve">mluvy bude uložená </w:t>
      </w:r>
      <w:r w:rsidR="00C47A73" w:rsidRPr="005C4DB7">
        <w:rPr>
          <w:color w:val="000000"/>
          <w:szCs w:val="22"/>
        </w:rPr>
        <w:t>o</w:t>
      </w:r>
      <w:r w:rsidRPr="005C4DB7">
        <w:rPr>
          <w:color w:val="000000"/>
          <w:szCs w:val="22"/>
        </w:rPr>
        <w:t xml:space="preserve">bjednávateľovi akákoľvek zmluvná či verejnoprávna sankcia alebo </w:t>
      </w:r>
      <w:r w:rsidRPr="005C4DB7">
        <w:rPr>
          <w:color w:val="000000"/>
          <w:szCs w:val="22"/>
        </w:rPr>
        <w:lastRenderedPageBreak/>
        <w:t xml:space="preserve">vznikne povinnosť nahradiť škodu alebo vzniknú akékoľvek iné náklady, </w:t>
      </w:r>
      <w:r w:rsidR="004D0300" w:rsidRPr="005C4DB7">
        <w:rPr>
          <w:color w:val="000000"/>
          <w:szCs w:val="22"/>
        </w:rPr>
        <w:t>z</w:t>
      </w:r>
      <w:r w:rsidRPr="005C4DB7">
        <w:rPr>
          <w:color w:val="000000"/>
          <w:szCs w:val="22"/>
        </w:rPr>
        <w:t xml:space="preserve">hotoviteľ sa zaväzuje </w:t>
      </w:r>
      <w:r w:rsidR="00EA4B5D">
        <w:rPr>
          <w:color w:val="000000"/>
          <w:szCs w:val="22"/>
        </w:rPr>
        <w:t>uhradiť</w:t>
      </w:r>
      <w:r w:rsidRPr="005C4DB7">
        <w:rPr>
          <w:color w:val="000000"/>
          <w:szCs w:val="22"/>
        </w:rPr>
        <w:t xml:space="preserve"> </w:t>
      </w:r>
      <w:r w:rsidR="00D01850">
        <w:rPr>
          <w:color w:val="000000"/>
          <w:szCs w:val="22"/>
        </w:rPr>
        <w:t>takéto</w:t>
      </w:r>
      <w:r w:rsidRPr="005C4DB7">
        <w:rPr>
          <w:color w:val="000000"/>
          <w:szCs w:val="22"/>
        </w:rPr>
        <w:t xml:space="preserve"> sankci</w:t>
      </w:r>
      <w:r w:rsidR="00D01850">
        <w:rPr>
          <w:color w:val="000000"/>
          <w:szCs w:val="22"/>
        </w:rPr>
        <w:t>e</w:t>
      </w:r>
      <w:r w:rsidRPr="005C4DB7">
        <w:rPr>
          <w:color w:val="000000"/>
          <w:szCs w:val="22"/>
        </w:rPr>
        <w:t xml:space="preserve"> a</w:t>
      </w:r>
      <w:r w:rsidR="00D01850">
        <w:rPr>
          <w:color w:val="000000"/>
          <w:szCs w:val="22"/>
        </w:rPr>
        <w:t> </w:t>
      </w:r>
      <w:r w:rsidRPr="005C4DB7">
        <w:rPr>
          <w:color w:val="000000"/>
          <w:szCs w:val="22"/>
        </w:rPr>
        <w:t>náklad</w:t>
      </w:r>
      <w:r w:rsidR="00D01850">
        <w:rPr>
          <w:color w:val="000000"/>
          <w:szCs w:val="22"/>
        </w:rPr>
        <w:t>y v plnom rozsahu</w:t>
      </w:r>
      <w:r w:rsidRPr="005C4DB7">
        <w:rPr>
          <w:color w:val="000000"/>
          <w:szCs w:val="22"/>
        </w:rPr>
        <w:t>.</w:t>
      </w:r>
      <w:r w:rsidR="00101216">
        <w:rPr>
          <w:color w:val="000000"/>
          <w:szCs w:val="22"/>
        </w:rPr>
        <w:t xml:space="preserve"> </w:t>
      </w:r>
    </w:p>
    <w:p w14:paraId="417B7512" w14:textId="35D5CE66" w:rsidR="00F21F08" w:rsidRPr="00C36417" w:rsidRDefault="00F21F08" w:rsidP="00282FAD">
      <w:pPr>
        <w:pStyle w:val="Nadpis1"/>
        <w:numPr>
          <w:ilvl w:val="0"/>
          <w:numId w:val="103"/>
        </w:numPr>
        <w:jc w:val="center"/>
      </w:pPr>
      <w:r w:rsidRPr="00C36417">
        <w:rPr>
          <w:caps/>
        </w:rPr>
        <w:t>Č</w:t>
      </w:r>
      <w:r w:rsidR="00E21996" w:rsidRPr="00C36417">
        <w:t>as plnenia</w:t>
      </w:r>
    </w:p>
    <w:p w14:paraId="3847146C" w14:textId="02AA4656" w:rsidR="00F21F08" w:rsidRPr="007B1080" w:rsidRDefault="00F21F08" w:rsidP="00282FAD">
      <w:pPr>
        <w:pStyle w:val="Clanek11"/>
        <w:numPr>
          <w:ilvl w:val="1"/>
          <w:numId w:val="103"/>
        </w:numPr>
        <w:ind w:left="567" w:hanging="567"/>
      </w:pPr>
      <w:bookmarkStart w:id="4" w:name="_Ref206609780"/>
      <w:r w:rsidRPr="00C36417">
        <w:rPr>
          <w:rFonts w:cs="Times New Roman"/>
          <w:szCs w:val="22"/>
        </w:rPr>
        <w:t xml:space="preserve">Zhotoviteľ sa zaväzuje, že vykoná dielo v rozsahu podľa článku </w:t>
      </w:r>
      <w:r w:rsidRPr="007B1080">
        <w:rPr>
          <w:rFonts w:cs="Times New Roman"/>
          <w:szCs w:val="22"/>
        </w:rPr>
        <w:t>II. tejto zmluvy v lehote:</w:t>
      </w:r>
      <w:bookmarkEnd w:id="4"/>
    </w:p>
    <w:p w14:paraId="19E747C2" w14:textId="7A510E44" w:rsidR="00F21F08" w:rsidRPr="007B1080" w:rsidRDefault="00F21F08" w:rsidP="00F67E22">
      <w:pPr>
        <w:tabs>
          <w:tab w:val="left" w:pos="3969"/>
        </w:tabs>
        <w:ind w:left="6372" w:hanging="5805"/>
        <w:outlineLvl w:val="0"/>
      </w:pPr>
      <w:r w:rsidRPr="007B1080">
        <w:t xml:space="preserve">Začatie realizácie </w:t>
      </w:r>
      <w:r w:rsidR="00EF3E8E" w:rsidRPr="007B1080">
        <w:t xml:space="preserve">- </w:t>
      </w:r>
      <w:r w:rsidR="007733AA" w:rsidRPr="007B1080">
        <w:t>termín</w:t>
      </w:r>
      <w:r w:rsidR="00EF3E8E" w:rsidRPr="007B1080">
        <w:t xml:space="preserve"> prevzati</w:t>
      </w:r>
      <w:r w:rsidR="007733AA" w:rsidRPr="007B1080">
        <w:t>a</w:t>
      </w:r>
      <w:r w:rsidR="00EF3E8E" w:rsidRPr="007B1080">
        <w:t xml:space="preserve"> staveniska: </w:t>
      </w:r>
      <w:r w:rsidR="00EF3E8E" w:rsidRPr="007B1080">
        <w:tab/>
      </w:r>
      <w:r w:rsidR="00EF3E8E" w:rsidRPr="007B1080">
        <w:rPr>
          <w:b/>
        </w:rPr>
        <w:t>do</w:t>
      </w:r>
      <w:r w:rsidR="00465447" w:rsidRPr="007B1080">
        <w:rPr>
          <w:b/>
        </w:rPr>
        <w:t xml:space="preserve"> </w:t>
      </w:r>
      <w:r w:rsidR="004D73C7" w:rsidRPr="007B1080">
        <w:rPr>
          <w:b/>
          <w:bCs/>
        </w:rPr>
        <w:t>10</w:t>
      </w:r>
      <w:r w:rsidR="00465447" w:rsidRPr="007B1080">
        <w:rPr>
          <w:b/>
        </w:rPr>
        <w:t xml:space="preserve"> </w:t>
      </w:r>
      <w:r w:rsidRPr="007B1080">
        <w:rPr>
          <w:b/>
        </w:rPr>
        <w:t xml:space="preserve">dní od </w:t>
      </w:r>
      <w:r w:rsidR="00872744" w:rsidRPr="007B1080">
        <w:rPr>
          <w:b/>
        </w:rPr>
        <w:t>doručenia</w:t>
      </w:r>
      <w:r w:rsidR="00EF3E8E" w:rsidRPr="007B1080">
        <w:rPr>
          <w:b/>
        </w:rPr>
        <w:t xml:space="preserve"> pokynu stavebného dozor</w:t>
      </w:r>
      <w:r w:rsidR="00EB3E45" w:rsidRPr="007B1080">
        <w:rPr>
          <w:b/>
        </w:rPr>
        <w:t>u</w:t>
      </w:r>
      <w:r w:rsidR="00F518F2" w:rsidRPr="007B1080">
        <w:rPr>
          <w:b/>
        </w:rPr>
        <w:t>/objednávateľa</w:t>
      </w:r>
    </w:p>
    <w:p w14:paraId="58B88CC1" w14:textId="2D611B33" w:rsidR="00F21F08" w:rsidRPr="00C36417" w:rsidRDefault="00F21F08" w:rsidP="00B023C2">
      <w:pPr>
        <w:tabs>
          <w:tab w:val="left" w:pos="-4962"/>
        </w:tabs>
        <w:ind w:left="6367" w:hanging="5800"/>
        <w:outlineLvl w:val="0"/>
        <w:rPr>
          <w:b/>
        </w:rPr>
      </w:pPr>
      <w:r w:rsidRPr="007B1080">
        <w:t xml:space="preserve">Vykonanie diela </w:t>
      </w:r>
      <w:r w:rsidR="009A3076" w:rsidRPr="007B1080">
        <w:t>-</w:t>
      </w:r>
      <w:r w:rsidR="00280C8F" w:rsidRPr="007B1080">
        <w:t xml:space="preserve"> </w:t>
      </w:r>
      <w:r w:rsidRPr="007B1080">
        <w:t>lehota výstavby:</w:t>
      </w:r>
      <w:r w:rsidRPr="007B1080">
        <w:tab/>
      </w:r>
      <w:r w:rsidR="00EF3E8E" w:rsidRPr="007B1080">
        <w:tab/>
      </w:r>
      <w:r w:rsidRPr="007B1080">
        <w:rPr>
          <w:b/>
        </w:rPr>
        <w:t>do</w:t>
      </w:r>
      <w:r w:rsidR="00465447" w:rsidRPr="007B1080">
        <w:rPr>
          <w:b/>
        </w:rPr>
        <w:t xml:space="preserve"> </w:t>
      </w:r>
      <w:r w:rsidR="00EC3032" w:rsidRPr="007B1080">
        <w:rPr>
          <w:b/>
          <w:bCs/>
        </w:rPr>
        <w:t>18</w:t>
      </w:r>
      <w:r w:rsidR="00EC3032" w:rsidRPr="007B1080">
        <w:rPr>
          <w:b/>
        </w:rPr>
        <w:t xml:space="preserve"> </w:t>
      </w:r>
      <w:r w:rsidRPr="007B1080">
        <w:rPr>
          <w:b/>
        </w:rPr>
        <w:t>mesiacov od začatia</w:t>
      </w:r>
      <w:r w:rsidR="00F46E13" w:rsidRPr="007B1080">
        <w:rPr>
          <w:b/>
        </w:rPr>
        <w:t xml:space="preserve"> realizácie</w:t>
      </w:r>
      <w:r w:rsidR="005049CE" w:rsidRPr="007B1080">
        <w:rPr>
          <w:b/>
        </w:rPr>
        <w:t xml:space="preserve"> diela (prevzatia staveniska</w:t>
      </w:r>
      <w:r w:rsidR="005049CE" w:rsidRPr="00C36417">
        <w:rPr>
          <w:b/>
        </w:rPr>
        <w:t>)</w:t>
      </w:r>
    </w:p>
    <w:p w14:paraId="537EE98B" w14:textId="51E84D8F" w:rsidR="00F02106" w:rsidRPr="005C4DB7" w:rsidRDefault="00F83071" w:rsidP="00282FAD">
      <w:pPr>
        <w:pStyle w:val="Clanek11"/>
        <w:numPr>
          <w:ilvl w:val="1"/>
          <w:numId w:val="104"/>
        </w:numPr>
        <w:ind w:left="567" w:hanging="567"/>
      </w:pPr>
      <w:r w:rsidRPr="005C4DB7">
        <w:rPr>
          <w:rFonts w:cs="Times New Roman"/>
          <w:szCs w:val="22"/>
        </w:rPr>
        <w:t>V</w:t>
      </w:r>
      <w:r w:rsidR="0022604C" w:rsidRPr="005C4DB7">
        <w:rPr>
          <w:rFonts w:cs="Times New Roman"/>
          <w:szCs w:val="22"/>
        </w:rPr>
        <w:t> </w:t>
      </w:r>
      <w:r w:rsidRPr="005C4DB7">
        <w:rPr>
          <w:rFonts w:cs="Times New Roman"/>
          <w:szCs w:val="22"/>
        </w:rPr>
        <w:t>rámci</w:t>
      </w:r>
      <w:r w:rsidR="0022604C" w:rsidRPr="005C4DB7">
        <w:rPr>
          <w:rFonts w:cs="Times New Roman"/>
          <w:szCs w:val="22"/>
        </w:rPr>
        <w:t xml:space="preserve"> l</w:t>
      </w:r>
      <w:r w:rsidR="00F21F08" w:rsidRPr="005C4DB7">
        <w:rPr>
          <w:rFonts w:cs="Times New Roman"/>
          <w:szCs w:val="22"/>
        </w:rPr>
        <w:t>ehot</w:t>
      </w:r>
      <w:r w:rsidR="0022604C" w:rsidRPr="005C4DB7">
        <w:rPr>
          <w:rFonts w:cs="Times New Roman"/>
          <w:szCs w:val="22"/>
        </w:rPr>
        <w:t>y</w:t>
      </w:r>
      <w:r w:rsidR="00F21F08" w:rsidRPr="005C4DB7">
        <w:rPr>
          <w:rFonts w:cs="Times New Roman"/>
          <w:szCs w:val="22"/>
        </w:rPr>
        <w:t xml:space="preserve"> výstavby </w:t>
      </w:r>
      <w:r w:rsidR="001B4244" w:rsidRPr="001B4244">
        <w:rPr>
          <w:rFonts w:cs="Times New Roman"/>
          <w:szCs w:val="22"/>
        </w:rPr>
        <w:t>podľa</w:t>
      </w:r>
      <w:r w:rsidR="00F21F08" w:rsidRPr="005C4DB7">
        <w:rPr>
          <w:rFonts w:cs="Times New Roman"/>
          <w:szCs w:val="22"/>
        </w:rPr>
        <w:t xml:space="preserve"> bodu </w:t>
      </w:r>
      <w:r w:rsidR="00BE0429" w:rsidRPr="005C4DB7">
        <w:rPr>
          <w:rFonts w:cs="Times New Roman"/>
          <w:szCs w:val="22"/>
        </w:rPr>
        <w:fldChar w:fldCharType="begin"/>
      </w:r>
      <w:r w:rsidR="00BE0429" w:rsidRPr="005C4DB7">
        <w:rPr>
          <w:rFonts w:cs="Times New Roman"/>
          <w:szCs w:val="22"/>
        </w:rPr>
        <w:instrText xml:space="preserve"> REF _Ref206609780 \r \h </w:instrText>
      </w:r>
      <w:r w:rsidR="00BE0429" w:rsidRPr="005C4DB7">
        <w:rPr>
          <w:rFonts w:cs="Times New Roman"/>
          <w:szCs w:val="22"/>
        </w:rPr>
      </w:r>
      <w:r w:rsidR="00BE0429" w:rsidRPr="005C4DB7">
        <w:rPr>
          <w:rFonts w:cs="Times New Roman"/>
          <w:szCs w:val="22"/>
        </w:rPr>
        <w:fldChar w:fldCharType="separate"/>
      </w:r>
      <w:r w:rsidR="00DF743E">
        <w:rPr>
          <w:rFonts w:cs="Times New Roman"/>
          <w:szCs w:val="22"/>
        </w:rPr>
        <w:t>4.1</w:t>
      </w:r>
      <w:r w:rsidR="00BE0429" w:rsidRPr="005C4DB7">
        <w:rPr>
          <w:rFonts w:cs="Times New Roman"/>
          <w:szCs w:val="22"/>
        </w:rPr>
        <w:fldChar w:fldCharType="end"/>
      </w:r>
      <w:r w:rsidR="00F21F08" w:rsidRPr="005C4DB7">
        <w:rPr>
          <w:rFonts w:cs="Times New Roman"/>
          <w:szCs w:val="22"/>
        </w:rPr>
        <w:t xml:space="preserve"> </w:t>
      </w:r>
      <w:r w:rsidR="001B4244" w:rsidRPr="001B4244">
        <w:rPr>
          <w:rFonts w:cs="Times New Roman"/>
          <w:szCs w:val="22"/>
        </w:rPr>
        <w:t>tejto zmluvy</w:t>
      </w:r>
      <w:r w:rsidR="00F21F08" w:rsidRPr="005C4DB7">
        <w:rPr>
          <w:rFonts w:cs="Times New Roman"/>
          <w:szCs w:val="22"/>
        </w:rPr>
        <w:t xml:space="preserve"> </w:t>
      </w:r>
      <w:r w:rsidR="0022604C" w:rsidRPr="005C4DB7">
        <w:rPr>
          <w:rFonts w:cs="Times New Roman"/>
          <w:szCs w:val="22"/>
        </w:rPr>
        <w:t xml:space="preserve">je zhotoviteľ povinný </w:t>
      </w:r>
      <w:r w:rsidR="00F02106" w:rsidRPr="005C4DB7">
        <w:rPr>
          <w:rFonts w:cs="Times New Roman"/>
          <w:szCs w:val="22"/>
        </w:rPr>
        <w:t>zabezpečiť:</w:t>
      </w:r>
    </w:p>
    <w:p w14:paraId="415DF0DF" w14:textId="523AE1F9" w:rsidR="007E1EDA" w:rsidRPr="005C4DB7" w:rsidRDefault="00F21F08" w:rsidP="00006ECE">
      <w:pPr>
        <w:pStyle w:val="Odsekzoznamu"/>
        <w:numPr>
          <w:ilvl w:val="0"/>
          <w:numId w:val="62"/>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left="1134" w:hanging="567"/>
        <w:jc w:val="both"/>
        <w:outlineLvl w:val="0"/>
        <w:rPr>
          <w:rFonts w:eastAsia="Times New Roman" w:cs="Times New Roman"/>
          <w:color w:val="auto"/>
          <w:sz w:val="22"/>
          <w:szCs w:val="22"/>
          <w:bdr w:val="none" w:sz="0" w:space="0" w:color="auto"/>
        </w:rPr>
      </w:pPr>
      <w:r w:rsidRPr="005C4DB7">
        <w:rPr>
          <w:rFonts w:eastAsia="Times New Roman" w:cs="Times New Roman"/>
          <w:color w:val="auto"/>
          <w:sz w:val="22"/>
          <w:szCs w:val="22"/>
          <w:bdr w:val="none" w:sz="0" w:space="0" w:color="auto"/>
        </w:rPr>
        <w:t>dosiahnutie vyhovujúceho výsledku všetkých preberacích skúšok</w:t>
      </w:r>
      <w:r w:rsidR="00F644B3" w:rsidRPr="00F644B3">
        <w:rPr>
          <w:rFonts w:eastAsia="Times New Roman" w:cs="Times New Roman"/>
          <w:color w:val="auto"/>
          <w:sz w:val="22"/>
          <w:szCs w:val="22"/>
          <w:bdr w:val="none" w:sz="0" w:space="0" w:color="auto"/>
        </w:rPr>
        <w:t>;</w:t>
      </w:r>
    </w:p>
    <w:p w14:paraId="36EC036A" w14:textId="37FBF9A8" w:rsidR="007E1EDA" w:rsidRPr="005C4DB7" w:rsidRDefault="00F21F08" w:rsidP="00006ECE">
      <w:pPr>
        <w:pStyle w:val="Odsekzoznamu"/>
        <w:numPr>
          <w:ilvl w:val="0"/>
          <w:numId w:val="62"/>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left="1134" w:hanging="567"/>
        <w:jc w:val="both"/>
        <w:outlineLvl w:val="0"/>
        <w:rPr>
          <w:rFonts w:eastAsia="Times New Roman" w:cs="Times New Roman"/>
          <w:color w:val="auto"/>
          <w:sz w:val="22"/>
          <w:szCs w:val="22"/>
          <w:bdr w:val="none" w:sz="0" w:space="0" w:color="auto"/>
        </w:rPr>
      </w:pPr>
      <w:r w:rsidRPr="005C4DB7">
        <w:rPr>
          <w:rFonts w:eastAsia="Times New Roman" w:cs="Times New Roman"/>
          <w:color w:val="auto"/>
          <w:sz w:val="22"/>
          <w:szCs w:val="22"/>
          <w:bdr w:val="none" w:sz="0" w:space="0" w:color="auto"/>
        </w:rPr>
        <w:t xml:space="preserve">dodanie </w:t>
      </w:r>
      <w:r w:rsidR="00341F71" w:rsidRPr="005C4DB7">
        <w:rPr>
          <w:rFonts w:eastAsia="Times New Roman" w:cs="Times New Roman"/>
          <w:color w:val="auto"/>
          <w:sz w:val="22"/>
          <w:szCs w:val="22"/>
          <w:bdr w:val="none" w:sz="0" w:space="0" w:color="auto"/>
        </w:rPr>
        <w:t>príslušným k</w:t>
      </w:r>
      <w:r w:rsidRPr="005C4DB7">
        <w:rPr>
          <w:rFonts w:eastAsia="Times New Roman" w:cs="Times New Roman"/>
          <w:color w:val="auto"/>
          <w:sz w:val="22"/>
          <w:szCs w:val="22"/>
          <w:bdr w:val="none" w:sz="0" w:space="0" w:color="auto"/>
        </w:rPr>
        <w:t xml:space="preserve">atastrálnym úradom overených </w:t>
      </w:r>
      <w:r w:rsidR="00341F71" w:rsidRPr="005C4DB7">
        <w:rPr>
          <w:rFonts w:eastAsia="Times New Roman" w:cs="Times New Roman"/>
          <w:color w:val="auto"/>
          <w:sz w:val="22"/>
          <w:szCs w:val="22"/>
          <w:bdr w:val="none" w:sz="0" w:space="0" w:color="auto"/>
        </w:rPr>
        <w:t>g</w:t>
      </w:r>
      <w:r w:rsidRPr="005C4DB7">
        <w:rPr>
          <w:rFonts w:eastAsia="Times New Roman" w:cs="Times New Roman"/>
          <w:color w:val="auto"/>
          <w:sz w:val="22"/>
          <w:szCs w:val="22"/>
          <w:bdr w:val="none" w:sz="0" w:space="0" w:color="auto"/>
        </w:rPr>
        <w:t>eometrických plánov trvale osadených objektov po ukončení stavebných prác</w:t>
      </w:r>
      <w:r w:rsidR="00F644B3" w:rsidRPr="00F644B3">
        <w:rPr>
          <w:rFonts w:eastAsia="Times New Roman" w:cs="Times New Roman"/>
          <w:color w:val="auto"/>
          <w:sz w:val="22"/>
          <w:szCs w:val="22"/>
          <w:bdr w:val="none" w:sz="0" w:space="0" w:color="auto"/>
        </w:rPr>
        <w:t>;</w:t>
      </w:r>
    </w:p>
    <w:p w14:paraId="7989CB48" w14:textId="58A56098" w:rsidR="00F644B3" w:rsidRDefault="00F21F08" w:rsidP="00006ECE">
      <w:pPr>
        <w:pStyle w:val="Odsekzoznamu"/>
        <w:numPr>
          <w:ilvl w:val="0"/>
          <w:numId w:val="62"/>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left="1134" w:hanging="567"/>
        <w:jc w:val="both"/>
        <w:outlineLvl w:val="0"/>
        <w:rPr>
          <w:rFonts w:eastAsia="Times New Roman" w:cs="Times New Roman"/>
          <w:color w:val="auto"/>
          <w:sz w:val="22"/>
          <w:szCs w:val="22"/>
          <w:bdr w:val="none" w:sz="0" w:space="0" w:color="auto"/>
        </w:rPr>
      </w:pPr>
      <w:r w:rsidRPr="005C4DB7">
        <w:rPr>
          <w:rFonts w:eastAsia="Times New Roman" w:cs="Times New Roman"/>
          <w:color w:val="auto"/>
          <w:sz w:val="22"/>
          <w:szCs w:val="22"/>
          <w:bdr w:val="none" w:sz="0" w:space="0" w:color="auto"/>
        </w:rPr>
        <w:t xml:space="preserve">dodanie </w:t>
      </w:r>
      <w:r w:rsidR="00643430" w:rsidRPr="005C4DB7">
        <w:rPr>
          <w:rFonts w:eastAsia="Times New Roman" w:cs="Times New Roman"/>
          <w:color w:val="auto"/>
          <w:sz w:val="22"/>
          <w:szCs w:val="22"/>
          <w:bdr w:val="none" w:sz="0" w:space="0" w:color="auto"/>
        </w:rPr>
        <w:t>g</w:t>
      </w:r>
      <w:r w:rsidRPr="005C4DB7">
        <w:rPr>
          <w:rFonts w:eastAsia="Times New Roman" w:cs="Times New Roman"/>
          <w:color w:val="auto"/>
          <w:sz w:val="22"/>
          <w:szCs w:val="22"/>
          <w:bdr w:val="none" w:sz="0" w:space="0" w:color="auto"/>
        </w:rPr>
        <w:t>eometrických plánov celej trasy líniovej stavby pre potreby zriadenia vecného bremena</w:t>
      </w:r>
      <w:r w:rsidR="007D7FCB" w:rsidRPr="007D7FCB">
        <w:rPr>
          <w:rFonts w:eastAsia="Times New Roman" w:cs="Times New Roman"/>
          <w:color w:val="auto"/>
          <w:sz w:val="22"/>
          <w:szCs w:val="22"/>
          <w:bdr w:val="none" w:sz="0" w:space="0" w:color="auto"/>
        </w:rPr>
        <w:t>.</w:t>
      </w:r>
    </w:p>
    <w:p w14:paraId="73712502" w14:textId="09B8C892" w:rsidR="00F21F08" w:rsidRPr="005C4DB7" w:rsidRDefault="00F21F08" w:rsidP="00282FAD">
      <w:pPr>
        <w:pStyle w:val="Clanek11"/>
        <w:numPr>
          <w:ilvl w:val="1"/>
          <w:numId w:val="104"/>
        </w:numPr>
        <w:ind w:left="567" w:hanging="567"/>
      </w:pPr>
      <w:r w:rsidRPr="005C4DB7">
        <w:rPr>
          <w:rFonts w:cs="Times New Roman"/>
          <w:szCs w:val="22"/>
        </w:rPr>
        <w:t>Zhotoviteľ sa zaväzuje plniť túto zmluvu riadne a včas, postupovať pri vykonávaní diela s potrebnou odbornou starostlivosťou a v súlade s</w:t>
      </w:r>
      <w:r w:rsidR="000A36E0" w:rsidRPr="005C4DB7">
        <w:rPr>
          <w:rFonts w:cs="Times New Roman"/>
          <w:szCs w:val="22"/>
        </w:rPr>
        <w:t>o</w:t>
      </w:r>
      <w:r w:rsidRPr="005C4DB7">
        <w:rPr>
          <w:rFonts w:cs="Times New Roman"/>
          <w:szCs w:val="22"/>
        </w:rPr>
        <w:t xml:space="preserve"> známymi záujmami objednávateľa.</w:t>
      </w:r>
    </w:p>
    <w:p w14:paraId="56A5B53C" w14:textId="37B8DBA7" w:rsidR="00F21F08" w:rsidRPr="005C4DB7" w:rsidRDefault="00F21F08" w:rsidP="00282FAD">
      <w:pPr>
        <w:pStyle w:val="Clanek11"/>
        <w:numPr>
          <w:ilvl w:val="1"/>
          <w:numId w:val="104"/>
        </w:numPr>
        <w:ind w:left="567" w:hanging="567"/>
      </w:pPr>
      <w:bookmarkStart w:id="5" w:name="_Ref206618402"/>
      <w:r w:rsidRPr="005C4DB7">
        <w:rPr>
          <w:rFonts w:cs="Times New Roman"/>
          <w:szCs w:val="22"/>
        </w:rPr>
        <w:t xml:space="preserve">Zhotoviteľ je povinný odovzdať stavebnému </w:t>
      </w:r>
      <w:r w:rsidR="00F67E22" w:rsidRPr="005C4DB7">
        <w:rPr>
          <w:rFonts w:cs="Times New Roman"/>
          <w:szCs w:val="22"/>
        </w:rPr>
        <w:t>dozo</w:t>
      </w:r>
      <w:r w:rsidR="00B1229D" w:rsidRPr="005C4DB7">
        <w:rPr>
          <w:rFonts w:cs="Times New Roman"/>
          <w:szCs w:val="22"/>
        </w:rPr>
        <w:t>ru</w:t>
      </w:r>
      <w:r w:rsidRPr="005C4DB7">
        <w:rPr>
          <w:rFonts w:cs="Times New Roman"/>
          <w:szCs w:val="22"/>
        </w:rPr>
        <w:t xml:space="preserve"> podrobný </w:t>
      </w:r>
      <w:r w:rsidR="00C00AD9">
        <w:rPr>
          <w:rFonts w:cs="Times New Roman"/>
          <w:b/>
          <w:szCs w:val="22"/>
        </w:rPr>
        <w:t xml:space="preserve"> </w:t>
      </w:r>
      <w:r w:rsidR="00A55A76">
        <w:rPr>
          <w:rFonts w:cs="Times New Roman"/>
          <w:b/>
          <w:szCs w:val="22"/>
        </w:rPr>
        <w:t>h</w:t>
      </w:r>
      <w:r w:rsidRPr="005C4DB7">
        <w:rPr>
          <w:rFonts w:cs="Times New Roman"/>
          <w:b/>
          <w:szCs w:val="22"/>
        </w:rPr>
        <w:t>armonogram prác</w:t>
      </w:r>
      <w:r w:rsidR="00B6633B">
        <w:rPr>
          <w:rFonts w:cs="Times New Roman"/>
          <w:b/>
          <w:szCs w:val="22"/>
        </w:rPr>
        <w:t xml:space="preserve"> </w:t>
      </w:r>
      <w:r w:rsidR="00B6633B" w:rsidRPr="00CD40FF">
        <w:rPr>
          <w:rFonts w:cs="Times New Roman"/>
          <w:b/>
          <w:szCs w:val="22"/>
        </w:rPr>
        <w:t>podľa jednotlivých stavebných objektov, a to vo forme tabuľky alebo Ganttovho diagramu</w:t>
      </w:r>
      <w:r w:rsidR="00B6633B">
        <w:rPr>
          <w:rFonts w:cs="Times New Roman"/>
          <w:b/>
          <w:szCs w:val="22"/>
        </w:rPr>
        <w:t>,</w:t>
      </w:r>
      <w:r w:rsidR="00262747" w:rsidRPr="005C4DB7">
        <w:rPr>
          <w:rFonts w:cs="Times New Roman"/>
          <w:b/>
          <w:szCs w:val="22"/>
        </w:rPr>
        <w:t xml:space="preserve"> </w:t>
      </w:r>
      <w:r w:rsidR="00262747" w:rsidRPr="005C4DB7">
        <w:rPr>
          <w:rFonts w:cs="Times New Roman"/>
          <w:szCs w:val="22"/>
          <w:lang w:eastAsia="en-US"/>
        </w:rPr>
        <w:t>s kalendárnym dátumom začatia a kalendárnym dátumom ukončenia každej pracovnej činnosti</w:t>
      </w:r>
      <w:r w:rsidR="00893938" w:rsidRPr="005C4DB7">
        <w:rPr>
          <w:rFonts w:cs="Times New Roman"/>
          <w:szCs w:val="22"/>
          <w:lang w:eastAsia="en-US"/>
        </w:rPr>
        <w:t xml:space="preserve"> (ďalej len „</w:t>
      </w:r>
      <w:r w:rsidR="003D1B30">
        <w:rPr>
          <w:rFonts w:cs="Times New Roman"/>
          <w:b/>
          <w:bCs w:val="0"/>
          <w:szCs w:val="22"/>
          <w:lang w:eastAsia="en-US"/>
        </w:rPr>
        <w:t>h</w:t>
      </w:r>
      <w:r w:rsidR="00893938" w:rsidRPr="005C4DB7">
        <w:rPr>
          <w:rFonts w:cs="Times New Roman"/>
          <w:b/>
          <w:bCs w:val="0"/>
          <w:szCs w:val="22"/>
          <w:lang w:eastAsia="en-US"/>
        </w:rPr>
        <w:t>armonogram prác</w:t>
      </w:r>
      <w:r w:rsidR="00893938" w:rsidRPr="005C4DB7">
        <w:rPr>
          <w:rFonts w:cs="Times New Roman"/>
          <w:szCs w:val="22"/>
          <w:lang w:eastAsia="en-US"/>
        </w:rPr>
        <w:t>”)</w:t>
      </w:r>
      <w:r w:rsidR="000A2414" w:rsidRPr="005C4DB7">
        <w:rPr>
          <w:rFonts w:cs="Times New Roman"/>
          <w:szCs w:val="22"/>
        </w:rPr>
        <w:t>, a to najneskôr</w:t>
      </w:r>
      <w:r w:rsidR="00145299" w:rsidRPr="005C4DB7">
        <w:rPr>
          <w:rFonts w:cs="Times New Roman"/>
          <w:szCs w:val="22"/>
        </w:rPr>
        <w:t xml:space="preserve"> </w:t>
      </w:r>
      <w:r w:rsidRPr="005C4DB7">
        <w:rPr>
          <w:rFonts w:cs="Times New Roman"/>
          <w:szCs w:val="22"/>
        </w:rPr>
        <w:t xml:space="preserve">do </w:t>
      </w:r>
      <w:r w:rsidR="00B43DA5">
        <w:rPr>
          <w:rFonts w:cs="Times New Roman"/>
          <w:szCs w:val="22"/>
        </w:rPr>
        <w:t>desiatich (</w:t>
      </w:r>
      <w:r w:rsidR="000E0C93" w:rsidRPr="005C4DB7">
        <w:rPr>
          <w:rFonts w:cs="Times New Roman"/>
          <w:szCs w:val="22"/>
        </w:rPr>
        <w:t>10</w:t>
      </w:r>
      <w:r w:rsidR="00B43DA5">
        <w:rPr>
          <w:rFonts w:cs="Times New Roman"/>
          <w:szCs w:val="22"/>
        </w:rPr>
        <w:t>)</w:t>
      </w:r>
      <w:r w:rsidR="00DA793E" w:rsidRPr="005C4DB7">
        <w:rPr>
          <w:rFonts w:cs="Times New Roman"/>
          <w:szCs w:val="22"/>
        </w:rPr>
        <w:t xml:space="preserve"> </w:t>
      </w:r>
      <w:r w:rsidRPr="005C4DB7">
        <w:rPr>
          <w:rFonts w:cs="Times New Roman"/>
          <w:szCs w:val="22"/>
        </w:rPr>
        <w:t xml:space="preserve">dní </w:t>
      </w:r>
      <w:r w:rsidR="000A2414" w:rsidRPr="005C4DB7">
        <w:rPr>
          <w:rFonts w:cs="Times New Roman"/>
          <w:szCs w:val="22"/>
        </w:rPr>
        <w:t>od prevzatia</w:t>
      </w:r>
      <w:r w:rsidRPr="005C4DB7">
        <w:rPr>
          <w:rFonts w:cs="Times New Roman"/>
          <w:szCs w:val="22"/>
        </w:rPr>
        <w:t xml:space="preserve"> staveniska</w:t>
      </w:r>
      <w:r w:rsidR="000A2414" w:rsidRPr="005C4DB7">
        <w:rPr>
          <w:rFonts w:cs="Times New Roman"/>
          <w:szCs w:val="22"/>
        </w:rPr>
        <w:t xml:space="preserve"> podľa bodu </w:t>
      </w:r>
      <w:r w:rsidR="00FE2259" w:rsidRPr="005C4DB7">
        <w:rPr>
          <w:rFonts w:cs="Times New Roman"/>
          <w:szCs w:val="22"/>
        </w:rPr>
        <w:fldChar w:fldCharType="begin"/>
      </w:r>
      <w:r w:rsidR="00FE2259" w:rsidRPr="005C4DB7">
        <w:rPr>
          <w:rFonts w:cs="Times New Roman"/>
          <w:szCs w:val="22"/>
        </w:rPr>
        <w:instrText xml:space="preserve"> REF _Ref206609780 \r \h </w:instrText>
      </w:r>
      <w:r w:rsidR="00FE2259" w:rsidRPr="005C4DB7">
        <w:rPr>
          <w:rFonts w:cs="Times New Roman"/>
          <w:szCs w:val="22"/>
        </w:rPr>
      </w:r>
      <w:r w:rsidR="00FE2259" w:rsidRPr="005C4DB7">
        <w:rPr>
          <w:rFonts w:cs="Times New Roman"/>
          <w:szCs w:val="22"/>
        </w:rPr>
        <w:fldChar w:fldCharType="separate"/>
      </w:r>
      <w:r w:rsidR="00DF743E">
        <w:rPr>
          <w:rFonts w:cs="Times New Roman"/>
          <w:szCs w:val="22"/>
        </w:rPr>
        <w:t>4.1</w:t>
      </w:r>
      <w:r w:rsidR="00FE2259" w:rsidRPr="005C4DB7">
        <w:rPr>
          <w:rFonts w:cs="Times New Roman"/>
          <w:szCs w:val="22"/>
        </w:rPr>
        <w:fldChar w:fldCharType="end"/>
      </w:r>
      <w:r w:rsidR="00885502" w:rsidRPr="005C4DB7">
        <w:rPr>
          <w:rFonts w:cs="Times New Roman"/>
          <w:szCs w:val="22"/>
        </w:rPr>
        <w:t xml:space="preserve"> tejto zmluvy</w:t>
      </w:r>
      <w:r w:rsidRPr="005C4DB7">
        <w:rPr>
          <w:rFonts w:cs="Times New Roman"/>
          <w:szCs w:val="22"/>
        </w:rPr>
        <w:t xml:space="preserve">. </w:t>
      </w:r>
      <w:r w:rsidR="002C5A04" w:rsidRPr="005C4DB7">
        <w:rPr>
          <w:rFonts w:cs="Times New Roman"/>
          <w:szCs w:val="22"/>
        </w:rPr>
        <w:t>Objednávateľ</w:t>
      </w:r>
      <w:r w:rsidR="00805042" w:rsidRPr="005C4DB7">
        <w:rPr>
          <w:rFonts w:cs="Times New Roman"/>
          <w:szCs w:val="22"/>
        </w:rPr>
        <w:t xml:space="preserve"> </w:t>
      </w:r>
      <w:r w:rsidR="00CA0A02" w:rsidRPr="005C4DB7">
        <w:rPr>
          <w:rFonts w:cs="Times New Roman"/>
          <w:szCs w:val="22"/>
        </w:rPr>
        <w:t xml:space="preserve">do </w:t>
      </w:r>
      <w:r w:rsidR="00B43DA5">
        <w:rPr>
          <w:rFonts w:cs="Times New Roman"/>
          <w:szCs w:val="22"/>
        </w:rPr>
        <w:t>piatich (</w:t>
      </w:r>
      <w:r w:rsidR="00CA0A02" w:rsidRPr="005C4DB7">
        <w:rPr>
          <w:rFonts w:cs="Times New Roman"/>
          <w:szCs w:val="22"/>
        </w:rPr>
        <w:t>5</w:t>
      </w:r>
      <w:r w:rsidR="00B43DA5">
        <w:rPr>
          <w:rFonts w:cs="Times New Roman"/>
          <w:szCs w:val="22"/>
        </w:rPr>
        <w:t>)</w:t>
      </w:r>
      <w:r w:rsidR="00CA0A02" w:rsidRPr="005C4DB7">
        <w:rPr>
          <w:rFonts w:cs="Times New Roman"/>
          <w:szCs w:val="22"/>
        </w:rPr>
        <w:t xml:space="preserve"> </w:t>
      </w:r>
      <w:r w:rsidR="00BD63C1" w:rsidRPr="005C4DB7">
        <w:rPr>
          <w:rFonts w:cs="Times New Roman"/>
          <w:szCs w:val="22"/>
        </w:rPr>
        <w:t xml:space="preserve">dní </w:t>
      </w:r>
      <w:r w:rsidR="00CA0A02" w:rsidRPr="005C4DB7">
        <w:rPr>
          <w:rFonts w:cs="Times New Roman"/>
          <w:szCs w:val="22"/>
        </w:rPr>
        <w:t xml:space="preserve">buď </w:t>
      </w:r>
      <w:r w:rsidR="00B54878" w:rsidRPr="005C4DB7">
        <w:rPr>
          <w:rFonts w:cs="Times New Roman"/>
          <w:szCs w:val="22"/>
        </w:rPr>
        <w:t xml:space="preserve">odsúhlasí </w:t>
      </w:r>
      <w:r w:rsidR="00CA0A02" w:rsidRPr="005C4DB7">
        <w:rPr>
          <w:rFonts w:cs="Times New Roman"/>
          <w:szCs w:val="22"/>
        </w:rPr>
        <w:t xml:space="preserve">odovzdaný </w:t>
      </w:r>
      <w:r w:rsidR="00B43DA5">
        <w:rPr>
          <w:rFonts w:cs="Times New Roman"/>
          <w:szCs w:val="22"/>
        </w:rPr>
        <w:t>h</w:t>
      </w:r>
      <w:r w:rsidR="00B54878" w:rsidRPr="005C4DB7">
        <w:rPr>
          <w:rFonts w:cs="Times New Roman"/>
          <w:szCs w:val="22"/>
        </w:rPr>
        <w:t>armonogram prác</w:t>
      </w:r>
      <w:r w:rsidR="00CA0A02" w:rsidRPr="005C4DB7">
        <w:rPr>
          <w:rFonts w:cs="Times New Roman"/>
          <w:szCs w:val="22"/>
        </w:rPr>
        <w:t xml:space="preserve"> alebo </w:t>
      </w:r>
      <w:r w:rsidR="00E32D77" w:rsidRPr="005C4DB7">
        <w:rPr>
          <w:rFonts w:cs="Times New Roman"/>
          <w:szCs w:val="22"/>
        </w:rPr>
        <w:t xml:space="preserve">voči nemu vznesie námietky. V prípade námietok je zhotoviteľ povinný </w:t>
      </w:r>
      <w:r w:rsidR="004A5758">
        <w:rPr>
          <w:rFonts w:cs="Times New Roman"/>
          <w:szCs w:val="22"/>
        </w:rPr>
        <w:t xml:space="preserve"> </w:t>
      </w:r>
      <w:r w:rsidR="00B43DA5">
        <w:rPr>
          <w:rFonts w:cs="Times New Roman"/>
          <w:szCs w:val="22"/>
        </w:rPr>
        <w:t>h</w:t>
      </w:r>
      <w:r w:rsidR="00E32D77" w:rsidRPr="005C4DB7">
        <w:rPr>
          <w:rFonts w:cs="Times New Roman"/>
          <w:szCs w:val="22"/>
        </w:rPr>
        <w:t xml:space="preserve">armonogram prác upraviť podľa požiadaviek </w:t>
      </w:r>
      <w:r w:rsidR="00B2330F" w:rsidRPr="005C4DB7">
        <w:rPr>
          <w:rFonts w:cs="Times New Roman"/>
          <w:szCs w:val="22"/>
        </w:rPr>
        <w:t xml:space="preserve">objednávateľa do </w:t>
      </w:r>
      <w:r w:rsidR="00B43DA5">
        <w:rPr>
          <w:rFonts w:cs="Times New Roman"/>
          <w:szCs w:val="22"/>
        </w:rPr>
        <w:t>piatich (</w:t>
      </w:r>
      <w:r w:rsidR="00B2330F" w:rsidRPr="005C4DB7">
        <w:rPr>
          <w:rFonts w:cs="Times New Roman"/>
          <w:szCs w:val="22"/>
        </w:rPr>
        <w:t>5</w:t>
      </w:r>
      <w:r w:rsidR="00B43DA5">
        <w:rPr>
          <w:rFonts w:cs="Times New Roman"/>
          <w:szCs w:val="22"/>
        </w:rPr>
        <w:t>)</w:t>
      </w:r>
      <w:r w:rsidR="00B2330F" w:rsidRPr="005C4DB7">
        <w:rPr>
          <w:rFonts w:cs="Times New Roman"/>
          <w:szCs w:val="22"/>
        </w:rPr>
        <w:t xml:space="preserve"> dní od doručenia námietok</w:t>
      </w:r>
      <w:r w:rsidR="00E72E3F" w:rsidRPr="005C4DB7">
        <w:rPr>
          <w:rFonts w:cs="Times New Roman"/>
          <w:szCs w:val="22"/>
        </w:rPr>
        <w:t xml:space="preserve"> a predložiť opätovne na schválenie</w:t>
      </w:r>
      <w:r w:rsidR="002C5A04" w:rsidRPr="005C4DB7">
        <w:rPr>
          <w:rFonts w:cs="Times New Roman"/>
          <w:szCs w:val="22"/>
        </w:rPr>
        <w:t xml:space="preserve"> objednávateľovi</w:t>
      </w:r>
      <w:r w:rsidR="00B2330F" w:rsidRPr="005C4DB7">
        <w:rPr>
          <w:rFonts w:cs="Times New Roman"/>
          <w:szCs w:val="22"/>
        </w:rPr>
        <w:t>.</w:t>
      </w:r>
      <w:bookmarkEnd w:id="5"/>
      <w:r w:rsidR="00B2330F" w:rsidRPr="005C4DB7">
        <w:rPr>
          <w:rFonts w:cs="Times New Roman"/>
          <w:szCs w:val="22"/>
        </w:rPr>
        <w:t xml:space="preserve"> </w:t>
      </w:r>
    </w:p>
    <w:p w14:paraId="2E26B436" w14:textId="1B059B0A" w:rsidR="00F21F08" w:rsidRPr="005C4DB7" w:rsidRDefault="00F21F08" w:rsidP="00282FAD">
      <w:pPr>
        <w:pStyle w:val="Clanek11"/>
        <w:numPr>
          <w:ilvl w:val="1"/>
          <w:numId w:val="104"/>
        </w:numPr>
        <w:ind w:left="567" w:hanging="567"/>
      </w:pPr>
      <w:r w:rsidRPr="005C4DB7">
        <w:rPr>
          <w:rFonts w:cs="Times New Roman"/>
          <w:szCs w:val="22"/>
        </w:rPr>
        <w:t xml:space="preserve">Pokiaľ objednávateľovi vzniknú akékoľvek škody z dôvodu nedodržania odsúhlaseného </w:t>
      </w:r>
      <w:r w:rsidR="000313C3">
        <w:rPr>
          <w:rFonts w:cs="Times New Roman"/>
          <w:szCs w:val="22"/>
        </w:rPr>
        <w:t>h</w:t>
      </w:r>
      <w:r w:rsidRPr="005C4DB7">
        <w:rPr>
          <w:rFonts w:cs="Times New Roman"/>
          <w:szCs w:val="22"/>
        </w:rPr>
        <w:t xml:space="preserve">armonogramu prác, zhotoviteľ bude plne zodpovedný za </w:t>
      </w:r>
      <w:r w:rsidR="006814A0" w:rsidRPr="005C4DB7">
        <w:rPr>
          <w:rFonts w:cs="Times New Roman"/>
          <w:szCs w:val="22"/>
        </w:rPr>
        <w:t xml:space="preserve">vzniknuté </w:t>
      </w:r>
      <w:r w:rsidRPr="005C4DB7">
        <w:rPr>
          <w:rFonts w:cs="Times New Roman"/>
          <w:szCs w:val="22"/>
        </w:rPr>
        <w:t xml:space="preserve">škody vrátane finančného odškodnenia objednávateľa, náhrady škody v plnej výške, úhrady dodatočných nákladov a strát objednávateľa plynúce z nedodržania </w:t>
      </w:r>
      <w:r w:rsidR="000313C3">
        <w:rPr>
          <w:rFonts w:cs="Times New Roman"/>
          <w:szCs w:val="22"/>
        </w:rPr>
        <w:t>h</w:t>
      </w:r>
      <w:r w:rsidRPr="005C4DB7">
        <w:rPr>
          <w:rFonts w:cs="Times New Roman"/>
          <w:szCs w:val="22"/>
        </w:rPr>
        <w:t>armonogramu prác.</w:t>
      </w:r>
    </w:p>
    <w:p w14:paraId="1DDC474C" w14:textId="1D84AFEF" w:rsidR="00F21F08" w:rsidRPr="005C4DB7" w:rsidRDefault="00F21F08" w:rsidP="00282FAD">
      <w:pPr>
        <w:pStyle w:val="Clanek11"/>
        <w:numPr>
          <w:ilvl w:val="1"/>
          <w:numId w:val="104"/>
        </w:numPr>
        <w:ind w:left="567" w:hanging="567"/>
      </w:pPr>
      <w:r w:rsidRPr="005C4DB7">
        <w:rPr>
          <w:rFonts w:cs="Times New Roman"/>
          <w:szCs w:val="22"/>
        </w:rPr>
        <w:t xml:space="preserve">Zhotoviteľ </w:t>
      </w:r>
      <w:r w:rsidR="005E45DF" w:rsidRPr="005C4DB7">
        <w:rPr>
          <w:rFonts w:cs="Times New Roman"/>
          <w:szCs w:val="22"/>
        </w:rPr>
        <w:t>je povinný bezodkladne</w:t>
      </w:r>
      <w:r w:rsidR="00820D37" w:rsidRPr="005C4DB7">
        <w:rPr>
          <w:rFonts w:cs="Times New Roman"/>
          <w:szCs w:val="22"/>
        </w:rPr>
        <w:t>, najneskôr však</w:t>
      </w:r>
      <w:r w:rsidR="00504DC9" w:rsidRPr="005C4DB7">
        <w:rPr>
          <w:rFonts w:cs="Times New Roman"/>
          <w:szCs w:val="22"/>
        </w:rPr>
        <w:t xml:space="preserve"> do</w:t>
      </w:r>
      <w:r w:rsidR="00820D37" w:rsidRPr="005C4DB7">
        <w:rPr>
          <w:rFonts w:cs="Times New Roman"/>
          <w:szCs w:val="22"/>
        </w:rPr>
        <w:t xml:space="preserve"> </w:t>
      </w:r>
      <w:r w:rsidR="000313C3">
        <w:rPr>
          <w:rFonts w:cs="Times New Roman"/>
          <w:szCs w:val="22"/>
        </w:rPr>
        <w:t>piatich (</w:t>
      </w:r>
      <w:r w:rsidR="006228AE" w:rsidRPr="005C4DB7">
        <w:rPr>
          <w:rFonts w:cs="Times New Roman"/>
          <w:szCs w:val="22"/>
        </w:rPr>
        <w:t>5</w:t>
      </w:r>
      <w:r w:rsidR="000313C3">
        <w:rPr>
          <w:rFonts w:cs="Times New Roman"/>
          <w:szCs w:val="22"/>
        </w:rPr>
        <w:t>)</w:t>
      </w:r>
      <w:r w:rsidR="00820D37" w:rsidRPr="005C4DB7">
        <w:rPr>
          <w:rFonts w:cs="Times New Roman"/>
          <w:szCs w:val="22"/>
        </w:rPr>
        <w:t xml:space="preserve"> </w:t>
      </w:r>
      <w:r w:rsidR="006228AE" w:rsidRPr="005C4DB7">
        <w:rPr>
          <w:rFonts w:cs="Times New Roman"/>
          <w:szCs w:val="22"/>
        </w:rPr>
        <w:t xml:space="preserve">pracovných </w:t>
      </w:r>
      <w:r w:rsidR="00820D37" w:rsidRPr="005C4DB7">
        <w:rPr>
          <w:rFonts w:cs="Times New Roman"/>
          <w:szCs w:val="22"/>
        </w:rPr>
        <w:t>dní</w:t>
      </w:r>
      <w:r w:rsidR="00305934" w:rsidRPr="005C4DB7">
        <w:rPr>
          <w:rFonts w:cs="Times New Roman"/>
          <w:szCs w:val="22"/>
        </w:rPr>
        <w:t xml:space="preserve"> od</w:t>
      </w:r>
      <w:r w:rsidR="006228AE" w:rsidRPr="005C4DB7">
        <w:rPr>
          <w:rFonts w:cs="Times New Roman"/>
          <w:szCs w:val="22"/>
        </w:rPr>
        <w:t>kedy sa dozvie, že</w:t>
      </w:r>
      <w:r w:rsidR="00D676EB">
        <w:rPr>
          <w:rFonts w:cs="Times New Roman"/>
          <w:szCs w:val="22"/>
        </w:rPr>
        <w:t xml:space="preserve"> </w:t>
      </w:r>
      <w:r w:rsidR="006228AE" w:rsidRPr="005C4DB7">
        <w:rPr>
          <w:rFonts w:cs="Times New Roman"/>
          <w:szCs w:val="22"/>
        </w:rPr>
        <w:t xml:space="preserve">skutočný postup prác na diele sa odchýli od schváleného </w:t>
      </w:r>
      <w:r w:rsidR="000313C3">
        <w:rPr>
          <w:rFonts w:cs="Times New Roman"/>
          <w:szCs w:val="22"/>
        </w:rPr>
        <w:t>h</w:t>
      </w:r>
      <w:r w:rsidR="006228AE" w:rsidRPr="005C4DB7">
        <w:rPr>
          <w:rFonts w:cs="Times New Roman"/>
          <w:szCs w:val="22"/>
        </w:rPr>
        <w:t xml:space="preserve">armonogramu prác </w:t>
      </w:r>
      <w:r w:rsidR="00305934" w:rsidRPr="005C4DB7">
        <w:rPr>
          <w:rFonts w:cs="Times New Roman"/>
          <w:szCs w:val="22"/>
        </w:rPr>
        <w:t>alebo od doručenia písomnej výzvy objednávateľa</w:t>
      </w:r>
      <w:r w:rsidR="00AE5CAE" w:rsidRPr="005C4DB7">
        <w:rPr>
          <w:rFonts w:cs="Times New Roman"/>
          <w:szCs w:val="22"/>
        </w:rPr>
        <w:t xml:space="preserve"> a to</w:t>
      </w:r>
      <w:r w:rsidR="006228AE" w:rsidRPr="005C4DB7">
        <w:rPr>
          <w:rFonts w:cs="Times New Roman"/>
          <w:szCs w:val="22"/>
        </w:rPr>
        <w:t xml:space="preserve"> podľa toho, ktorá skutočnosť nastane skôr</w:t>
      </w:r>
      <w:r w:rsidR="00820D37" w:rsidRPr="005C4DB7">
        <w:rPr>
          <w:rFonts w:cs="Times New Roman"/>
          <w:szCs w:val="22"/>
        </w:rPr>
        <w:t>,</w:t>
      </w:r>
      <w:r w:rsidR="005E45DF" w:rsidRPr="005C4DB7">
        <w:rPr>
          <w:rFonts w:cs="Times New Roman"/>
          <w:szCs w:val="22"/>
        </w:rPr>
        <w:t xml:space="preserve"> odovzdať </w:t>
      </w:r>
      <w:r w:rsidRPr="005C4DB7">
        <w:rPr>
          <w:rFonts w:cs="Times New Roman"/>
          <w:szCs w:val="22"/>
        </w:rPr>
        <w:t xml:space="preserve">revidovaný </w:t>
      </w:r>
      <w:r w:rsidR="000313C3">
        <w:rPr>
          <w:rFonts w:cs="Times New Roman"/>
          <w:szCs w:val="22"/>
        </w:rPr>
        <w:t>h</w:t>
      </w:r>
      <w:r w:rsidRPr="005C4DB7">
        <w:rPr>
          <w:rFonts w:cs="Times New Roman"/>
          <w:szCs w:val="22"/>
        </w:rPr>
        <w:t>armonogram prác obsahujúci všetky stavebné objekty a prevádzkové súbory diela stavebnému dozor</w:t>
      </w:r>
      <w:r w:rsidR="00931C1E" w:rsidRPr="005C4DB7">
        <w:rPr>
          <w:rFonts w:cs="Times New Roman"/>
          <w:szCs w:val="22"/>
        </w:rPr>
        <w:t>u</w:t>
      </w:r>
      <w:r w:rsidRPr="005C4DB7">
        <w:rPr>
          <w:rFonts w:cs="Times New Roman"/>
          <w:szCs w:val="22"/>
        </w:rPr>
        <w:t xml:space="preserve">, </w:t>
      </w:r>
      <w:r w:rsidR="00183805" w:rsidRPr="005C4DB7">
        <w:rPr>
          <w:rFonts w:cs="Times New Roman"/>
          <w:szCs w:val="22"/>
        </w:rPr>
        <w:t>v prípade, ak</w:t>
      </w:r>
      <w:r w:rsidR="00820D37" w:rsidRPr="005C4DB7">
        <w:rPr>
          <w:rFonts w:cs="Times New Roman"/>
          <w:szCs w:val="22"/>
        </w:rPr>
        <w:t xml:space="preserve"> sa skutočný postup prác na diele odchýli od schváleného </w:t>
      </w:r>
      <w:r w:rsidR="000313C3">
        <w:rPr>
          <w:rFonts w:cs="Times New Roman"/>
          <w:szCs w:val="22"/>
        </w:rPr>
        <w:t>h</w:t>
      </w:r>
      <w:r w:rsidRPr="005C4DB7">
        <w:rPr>
          <w:rFonts w:cs="Times New Roman"/>
          <w:szCs w:val="22"/>
        </w:rPr>
        <w:t>armonogram</w:t>
      </w:r>
      <w:r w:rsidR="00820D37" w:rsidRPr="005C4DB7">
        <w:rPr>
          <w:rFonts w:cs="Times New Roman"/>
          <w:szCs w:val="22"/>
        </w:rPr>
        <w:t>u</w:t>
      </w:r>
      <w:r w:rsidRPr="005C4DB7">
        <w:rPr>
          <w:rFonts w:cs="Times New Roman"/>
          <w:szCs w:val="22"/>
        </w:rPr>
        <w:t xml:space="preserve"> prác</w:t>
      </w:r>
      <w:r w:rsidR="00504DC9" w:rsidRPr="005C4DB7">
        <w:rPr>
          <w:rFonts w:cs="Times New Roman"/>
          <w:szCs w:val="22"/>
        </w:rPr>
        <w:t xml:space="preserve">. </w:t>
      </w:r>
    </w:p>
    <w:p w14:paraId="26A7F39F" w14:textId="63A18F98" w:rsidR="00F21F08" w:rsidRPr="005C4DB7" w:rsidRDefault="00F21F08" w:rsidP="00282FAD">
      <w:pPr>
        <w:pStyle w:val="Clanek11"/>
        <w:numPr>
          <w:ilvl w:val="1"/>
          <w:numId w:val="104"/>
        </w:numPr>
        <w:ind w:left="567" w:hanging="567"/>
      </w:pPr>
      <w:r w:rsidRPr="005C4DB7">
        <w:rPr>
          <w:rFonts w:cs="Times New Roman"/>
          <w:szCs w:val="22"/>
        </w:rPr>
        <w:t xml:space="preserve">Stavebný dozor </w:t>
      </w:r>
      <w:r w:rsidR="00EC3E13" w:rsidRPr="005C4DB7">
        <w:rPr>
          <w:rFonts w:cs="Times New Roman"/>
          <w:szCs w:val="22"/>
        </w:rPr>
        <w:t>sa vyjadrí k predloženému</w:t>
      </w:r>
      <w:r w:rsidRPr="005C4DB7">
        <w:rPr>
          <w:rFonts w:cs="Times New Roman"/>
          <w:szCs w:val="22"/>
        </w:rPr>
        <w:t xml:space="preserve"> </w:t>
      </w:r>
      <w:r w:rsidR="00AE5CAE" w:rsidRPr="005C4DB7">
        <w:rPr>
          <w:rFonts w:cs="Times New Roman"/>
          <w:szCs w:val="22"/>
        </w:rPr>
        <w:t xml:space="preserve">revidovanému </w:t>
      </w:r>
      <w:r w:rsidR="00C1436B">
        <w:rPr>
          <w:rFonts w:cs="Times New Roman"/>
          <w:szCs w:val="22"/>
        </w:rPr>
        <w:t>h</w:t>
      </w:r>
      <w:r w:rsidRPr="005C4DB7">
        <w:rPr>
          <w:rFonts w:cs="Times New Roman"/>
          <w:szCs w:val="22"/>
        </w:rPr>
        <w:t xml:space="preserve">armonogram prác </w:t>
      </w:r>
      <w:r w:rsidR="00EC3E13" w:rsidRPr="005C4DB7">
        <w:rPr>
          <w:rFonts w:cs="Times New Roman"/>
          <w:szCs w:val="22"/>
        </w:rPr>
        <w:t xml:space="preserve">do </w:t>
      </w:r>
      <w:r w:rsidR="00C1436B">
        <w:rPr>
          <w:rFonts w:cs="Times New Roman"/>
          <w:szCs w:val="22"/>
        </w:rPr>
        <w:t>piatich (</w:t>
      </w:r>
      <w:r w:rsidR="00EC3E13" w:rsidRPr="005C4DB7">
        <w:rPr>
          <w:rFonts w:cs="Times New Roman"/>
          <w:szCs w:val="22"/>
        </w:rPr>
        <w:t>5</w:t>
      </w:r>
      <w:r w:rsidR="00C1436B">
        <w:rPr>
          <w:rFonts w:cs="Times New Roman"/>
          <w:szCs w:val="22"/>
        </w:rPr>
        <w:t>)</w:t>
      </w:r>
      <w:r w:rsidR="00EC3E13" w:rsidRPr="005C4DB7">
        <w:rPr>
          <w:rFonts w:cs="Times New Roman"/>
          <w:szCs w:val="22"/>
        </w:rPr>
        <w:t xml:space="preserve"> </w:t>
      </w:r>
      <w:r w:rsidR="00AE5CAE" w:rsidRPr="005C4DB7">
        <w:rPr>
          <w:rFonts w:cs="Times New Roman"/>
          <w:szCs w:val="22"/>
        </w:rPr>
        <w:t xml:space="preserve">pracovných </w:t>
      </w:r>
      <w:r w:rsidR="00EC3E13" w:rsidRPr="005C4DB7">
        <w:rPr>
          <w:rFonts w:cs="Times New Roman"/>
          <w:szCs w:val="22"/>
        </w:rPr>
        <w:t>dní od jeho doručenia</w:t>
      </w:r>
      <w:r w:rsidR="00BB22EE" w:rsidRPr="005C4DB7">
        <w:rPr>
          <w:rFonts w:cs="Times New Roman"/>
          <w:szCs w:val="22"/>
        </w:rPr>
        <w:t>, a v prípade ak nesúhlasí s</w:t>
      </w:r>
      <w:r w:rsidR="004E5913" w:rsidRPr="005C4DB7">
        <w:rPr>
          <w:rFonts w:cs="Times New Roman"/>
          <w:szCs w:val="22"/>
        </w:rPr>
        <w:t xml:space="preserve"> revidovaným </w:t>
      </w:r>
      <w:r w:rsidR="00C1436B">
        <w:rPr>
          <w:rFonts w:cs="Times New Roman"/>
          <w:szCs w:val="22"/>
        </w:rPr>
        <w:t>h</w:t>
      </w:r>
      <w:r w:rsidR="004E5913" w:rsidRPr="005C4DB7">
        <w:rPr>
          <w:rFonts w:cs="Times New Roman"/>
          <w:szCs w:val="22"/>
        </w:rPr>
        <w:t>armonogramom prác, tak zašle zhotoviteľovi</w:t>
      </w:r>
      <w:r w:rsidRPr="005C4DB7">
        <w:rPr>
          <w:rFonts w:cs="Times New Roman"/>
          <w:szCs w:val="22"/>
        </w:rPr>
        <w:t xml:space="preserve"> odôvodnen</w:t>
      </w:r>
      <w:r w:rsidR="004E5913" w:rsidRPr="005C4DB7">
        <w:rPr>
          <w:rFonts w:cs="Times New Roman"/>
          <w:szCs w:val="22"/>
        </w:rPr>
        <w:t>é</w:t>
      </w:r>
      <w:r w:rsidRPr="005C4DB7">
        <w:rPr>
          <w:rFonts w:cs="Times New Roman"/>
          <w:szCs w:val="22"/>
        </w:rPr>
        <w:t xml:space="preserve"> pripomien</w:t>
      </w:r>
      <w:r w:rsidR="004E5913" w:rsidRPr="005C4DB7">
        <w:rPr>
          <w:rFonts w:cs="Times New Roman"/>
          <w:szCs w:val="22"/>
        </w:rPr>
        <w:t>ky</w:t>
      </w:r>
      <w:r w:rsidRPr="005C4DB7">
        <w:rPr>
          <w:rFonts w:cs="Times New Roman"/>
          <w:szCs w:val="22"/>
        </w:rPr>
        <w:t xml:space="preserve">. Zhotoviteľ zapracuje tieto pripomienky do </w:t>
      </w:r>
      <w:r w:rsidR="00C1436B">
        <w:rPr>
          <w:rFonts w:cs="Times New Roman"/>
          <w:szCs w:val="22"/>
        </w:rPr>
        <w:t>piatich (</w:t>
      </w:r>
      <w:r w:rsidRPr="005C4DB7">
        <w:rPr>
          <w:rFonts w:cs="Times New Roman"/>
          <w:szCs w:val="22"/>
        </w:rPr>
        <w:t>5</w:t>
      </w:r>
      <w:r w:rsidR="00C1436B">
        <w:rPr>
          <w:rFonts w:cs="Times New Roman"/>
          <w:szCs w:val="22"/>
        </w:rPr>
        <w:t>)</w:t>
      </w:r>
      <w:r w:rsidRPr="005C4DB7">
        <w:rPr>
          <w:rFonts w:cs="Times New Roman"/>
          <w:szCs w:val="22"/>
        </w:rPr>
        <w:t xml:space="preserve"> </w:t>
      </w:r>
      <w:r w:rsidR="00AE5CAE" w:rsidRPr="005C4DB7">
        <w:rPr>
          <w:rFonts w:cs="Times New Roman"/>
          <w:szCs w:val="22"/>
        </w:rPr>
        <w:t xml:space="preserve">pracovných </w:t>
      </w:r>
      <w:r w:rsidRPr="005C4DB7">
        <w:rPr>
          <w:rFonts w:cs="Times New Roman"/>
          <w:szCs w:val="22"/>
        </w:rPr>
        <w:t>dní od ich obdržania a</w:t>
      </w:r>
      <w:r w:rsidR="00CA6C5B" w:rsidRPr="005C4DB7">
        <w:rPr>
          <w:rFonts w:cs="Times New Roman"/>
          <w:szCs w:val="22"/>
        </w:rPr>
        <w:t> </w:t>
      </w:r>
      <w:r w:rsidRPr="005C4DB7">
        <w:rPr>
          <w:rFonts w:cs="Times New Roman"/>
          <w:szCs w:val="22"/>
        </w:rPr>
        <w:t xml:space="preserve">predloží upravenú verziu </w:t>
      </w:r>
      <w:r w:rsidR="00C1436B">
        <w:rPr>
          <w:rFonts w:cs="Times New Roman"/>
          <w:szCs w:val="22"/>
        </w:rPr>
        <w:t>h</w:t>
      </w:r>
      <w:r w:rsidRPr="005C4DB7">
        <w:rPr>
          <w:rFonts w:cs="Times New Roman"/>
          <w:szCs w:val="22"/>
        </w:rPr>
        <w:t>armonogramu</w:t>
      </w:r>
      <w:r w:rsidR="00A15D7F" w:rsidRPr="005C4DB7">
        <w:rPr>
          <w:rFonts w:cs="Times New Roman"/>
          <w:szCs w:val="22"/>
        </w:rPr>
        <w:t xml:space="preserve"> prác</w:t>
      </w:r>
      <w:r w:rsidR="00DA793E" w:rsidRPr="005C4DB7">
        <w:rPr>
          <w:rFonts w:cs="Times New Roman"/>
          <w:szCs w:val="22"/>
        </w:rPr>
        <w:t xml:space="preserve"> </w:t>
      </w:r>
      <w:r w:rsidRPr="005C4DB7">
        <w:rPr>
          <w:rFonts w:cs="Times New Roman"/>
          <w:szCs w:val="22"/>
        </w:rPr>
        <w:t>stavebnému dozoru na</w:t>
      </w:r>
      <w:r w:rsidR="004E5913" w:rsidRPr="005C4DB7">
        <w:rPr>
          <w:rFonts w:cs="Times New Roman"/>
          <w:szCs w:val="22"/>
        </w:rPr>
        <w:t xml:space="preserve"> opätovné</w:t>
      </w:r>
      <w:r w:rsidRPr="005C4DB7">
        <w:rPr>
          <w:rFonts w:cs="Times New Roman"/>
          <w:szCs w:val="22"/>
        </w:rPr>
        <w:t xml:space="preserve"> odsúhlasenie.</w:t>
      </w:r>
    </w:p>
    <w:p w14:paraId="1439D968" w14:textId="4880DEE5" w:rsidR="00F21F08" w:rsidRPr="005C4DB7" w:rsidRDefault="00F21F08" w:rsidP="00282FAD">
      <w:pPr>
        <w:pStyle w:val="Clanek11"/>
        <w:numPr>
          <w:ilvl w:val="1"/>
          <w:numId w:val="104"/>
        </w:numPr>
        <w:ind w:left="567" w:hanging="567"/>
      </w:pPr>
      <w:r w:rsidRPr="005C4DB7">
        <w:rPr>
          <w:rFonts w:cs="Times New Roman"/>
          <w:szCs w:val="22"/>
        </w:rPr>
        <w:t xml:space="preserve">Zmluvné strany sa dohodli, že zhotoviteľ nie je v omeškaní po dobu, počas ktorej nemohol </w:t>
      </w:r>
      <w:r w:rsidR="000F57AB" w:rsidRPr="005C4DB7">
        <w:rPr>
          <w:rFonts w:cs="Times New Roman"/>
          <w:szCs w:val="22"/>
        </w:rPr>
        <w:t xml:space="preserve">zhotovovať </w:t>
      </w:r>
      <w:r w:rsidRPr="005C4DB7">
        <w:rPr>
          <w:rFonts w:cs="Times New Roman"/>
          <w:szCs w:val="22"/>
        </w:rPr>
        <w:t>dielo z dôvodov na strane objednávateľa</w:t>
      </w:r>
      <w:r w:rsidR="000F57AB" w:rsidRPr="005C4DB7">
        <w:rPr>
          <w:rFonts w:cs="Times New Roman"/>
          <w:szCs w:val="22"/>
        </w:rPr>
        <w:t xml:space="preserve">, pokiaľ túto skutočnosť </w:t>
      </w:r>
      <w:r w:rsidR="004E144F" w:rsidRPr="005C4DB7">
        <w:rPr>
          <w:rFonts w:cs="Times New Roman"/>
          <w:szCs w:val="22"/>
        </w:rPr>
        <w:t>objednávateľovi bezodkladne písomne oznámi</w:t>
      </w:r>
      <w:r w:rsidR="00B91EDE" w:rsidRPr="005C4DB7">
        <w:rPr>
          <w:rFonts w:cs="Times New Roman"/>
          <w:szCs w:val="22"/>
        </w:rPr>
        <w:t>l</w:t>
      </w:r>
      <w:r w:rsidRPr="005C4DB7">
        <w:rPr>
          <w:rFonts w:cs="Times New Roman"/>
          <w:szCs w:val="22"/>
        </w:rPr>
        <w:t xml:space="preserve">. </w:t>
      </w:r>
      <w:r w:rsidR="00F875E3" w:rsidRPr="005C4DB7">
        <w:rPr>
          <w:rFonts w:cs="Times New Roman"/>
          <w:szCs w:val="22"/>
        </w:rPr>
        <w:t xml:space="preserve">Zápis o prerušení vykonávania diela je súčasťou stavebného denníka. </w:t>
      </w:r>
      <w:r w:rsidRPr="005C4DB7">
        <w:rPr>
          <w:rFonts w:cs="Times New Roman"/>
          <w:szCs w:val="22"/>
        </w:rPr>
        <w:t>V tomto prípade má zhotoviteľ právo na pr</w:t>
      </w:r>
      <w:r w:rsidR="001E3002" w:rsidRPr="005C4DB7">
        <w:rPr>
          <w:rFonts w:cs="Times New Roman"/>
          <w:szCs w:val="22"/>
        </w:rPr>
        <w:t>edĺženie lehoty výstavby diela</w:t>
      </w:r>
      <w:r w:rsidRPr="005C4DB7">
        <w:rPr>
          <w:rFonts w:cs="Times New Roman"/>
          <w:szCs w:val="22"/>
        </w:rPr>
        <w:t xml:space="preserve"> uvedenej v bode </w:t>
      </w:r>
      <w:r w:rsidR="005A5917" w:rsidRPr="005C4DB7">
        <w:rPr>
          <w:rFonts w:cs="Times New Roman"/>
          <w:szCs w:val="22"/>
        </w:rPr>
        <w:fldChar w:fldCharType="begin"/>
      </w:r>
      <w:r w:rsidR="005A5917" w:rsidRPr="005C4DB7">
        <w:rPr>
          <w:rFonts w:cs="Times New Roman"/>
          <w:szCs w:val="22"/>
        </w:rPr>
        <w:instrText xml:space="preserve"> REF _Ref206609780 \r \h  \* MERGEFORMAT </w:instrText>
      </w:r>
      <w:r w:rsidR="005A5917" w:rsidRPr="005C4DB7">
        <w:rPr>
          <w:rFonts w:cs="Times New Roman"/>
          <w:szCs w:val="22"/>
        </w:rPr>
      </w:r>
      <w:r w:rsidR="005A5917" w:rsidRPr="005C4DB7">
        <w:rPr>
          <w:rFonts w:cs="Times New Roman"/>
          <w:szCs w:val="22"/>
        </w:rPr>
        <w:fldChar w:fldCharType="separate"/>
      </w:r>
      <w:r w:rsidR="00DF743E" w:rsidRPr="00DF743E">
        <w:rPr>
          <w:rFonts w:cs="Times New Roman"/>
        </w:rPr>
        <w:t>4.1</w:t>
      </w:r>
      <w:r w:rsidR="005A5917" w:rsidRPr="005C4DB7">
        <w:rPr>
          <w:rFonts w:cs="Times New Roman"/>
          <w:szCs w:val="22"/>
        </w:rPr>
        <w:fldChar w:fldCharType="end"/>
      </w:r>
      <w:r w:rsidR="00B91EDE" w:rsidRPr="005C4DB7">
        <w:rPr>
          <w:rFonts w:cs="Times New Roman"/>
          <w:szCs w:val="22"/>
        </w:rPr>
        <w:t xml:space="preserve"> </w:t>
      </w:r>
      <w:r w:rsidRPr="005C4DB7">
        <w:rPr>
          <w:rFonts w:cs="Times New Roman"/>
          <w:szCs w:val="22"/>
        </w:rPr>
        <w:t xml:space="preserve">tohto článku </w:t>
      </w:r>
      <w:r w:rsidR="001E3002" w:rsidRPr="005C4DB7">
        <w:rPr>
          <w:rFonts w:cs="Times New Roman"/>
          <w:szCs w:val="22"/>
        </w:rPr>
        <w:t xml:space="preserve">na základe rozhodnutia stavebného dozoru a následného písomného </w:t>
      </w:r>
      <w:r w:rsidR="001E3002" w:rsidRPr="005C4DB7">
        <w:rPr>
          <w:rFonts w:cs="Times New Roman"/>
          <w:szCs w:val="22"/>
        </w:rPr>
        <w:lastRenderedPageBreak/>
        <w:t>dodatku k zmluve o</w:t>
      </w:r>
      <w:r w:rsidR="00C21CE0" w:rsidRPr="005C4DB7">
        <w:rPr>
          <w:rFonts w:cs="Times New Roman"/>
          <w:szCs w:val="22"/>
        </w:rPr>
        <w:t> </w:t>
      </w:r>
      <w:r w:rsidR="001E3002" w:rsidRPr="005C4DB7">
        <w:rPr>
          <w:rFonts w:cs="Times New Roman"/>
          <w:szCs w:val="22"/>
        </w:rPr>
        <w:t>dielo</w:t>
      </w:r>
      <w:r w:rsidR="00C21CE0" w:rsidRPr="005C4DB7">
        <w:rPr>
          <w:rFonts w:cs="Times New Roman"/>
          <w:szCs w:val="22"/>
        </w:rPr>
        <w:t>, a to o</w:t>
      </w:r>
      <w:r w:rsidR="001E3002" w:rsidRPr="005C4DB7">
        <w:rPr>
          <w:rFonts w:cs="Times New Roman"/>
          <w:szCs w:val="22"/>
        </w:rPr>
        <w:t xml:space="preserve"> </w:t>
      </w:r>
      <w:r w:rsidR="00C21CE0" w:rsidRPr="005C4DB7">
        <w:rPr>
          <w:rFonts w:cs="Times New Roman"/>
          <w:szCs w:val="22"/>
        </w:rPr>
        <w:t>čas</w:t>
      </w:r>
      <w:r w:rsidRPr="005C4DB7">
        <w:rPr>
          <w:rFonts w:cs="Times New Roman"/>
          <w:szCs w:val="22"/>
        </w:rPr>
        <w:t xml:space="preserve"> počas ktorej nemohol vykonávať dielo z dôvodov na strane objednávateľa.</w:t>
      </w:r>
    </w:p>
    <w:p w14:paraId="0A561891" w14:textId="51A9B56E" w:rsidR="00F21F08" w:rsidRPr="005C4DB7" w:rsidRDefault="00F21F08" w:rsidP="00282FAD">
      <w:pPr>
        <w:pStyle w:val="Clanek11"/>
        <w:numPr>
          <w:ilvl w:val="1"/>
          <w:numId w:val="104"/>
        </w:numPr>
        <w:ind w:left="567" w:hanging="567"/>
      </w:pPr>
      <w:bookmarkStart w:id="6" w:name="_Ref206669023"/>
      <w:r w:rsidRPr="005C4DB7">
        <w:rPr>
          <w:rFonts w:cs="Times New Roman"/>
          <w:szCs w:val="22"/>
        </w:rPr>
        <w:t xml:space="preserve">Zhotoviteľ je povinný prerušiť </w:t>
      </w:r>
      <w:r w:rsidR="00147C40" w:rsidRPr="005C4DB7">
        <w:rPr>
          <w:rFonts w:cs="Times New Roman"/>
          <w:szCs w:val="22"/>
        </w:rPr>
        <w:t xml:space="preserve">práce na </w:t>
      </w:r>
      <w:r w:rsidRPr="005C4DB7">
        <w:rPr>
          <w:rFonts w:cs="Times New Roman"/>
          <w:szCs w:val="22"/>
        </w:rPr>
        <w:t>diel</w:t>
      </w:r>
      <w:r w:rsidR="00147C40" w:rsidRPr="005C4DB7">
        <w:rPr>
          <w:rFonts w:cs="Times New Roman"/>
          <w:szCs w:val="22"/>
        </w:rPr>
        <w:t>e</w:t>
      </w:r>
      <w:r w:rsidRPr="005C4DB7">
        <w:rPr>
          <w:rFonts w:cs="Times New Roman"/>
          <w:szCs w:val="22"/>
        </w:rPr>
        <w:t xml:space="preserve"> na základe písomného pokynu objednávateľa a v prípade takto vyvolaného prerušenia na základe ďalšieho písomného pokynu objednávateľa vykonávanie diela opäť začať. Lehota výstavby sa v takomto prípade predlžuje o dobu, po ktorú zhotoviteľ podľa pokynu objednávateľa vykonávanie diela prerušil. Ak však dôvodom pokynu objednávateľa k prerušeniu </w:t>
      </w:r>
      <w:r w:rsidR="008847DC" w:rsidRPr="005C4DB7">
        <w:rPr>
          <w:rFonts w:cs="Times New Roman"/>
          <w:szCs w:val="22"/>
        </w:rPr>
        <w:t>prác na</w:t>
      </w:r>
      <w:r w:rsidR="00112928" w:rsidRPr="005C4DB7">
        <w:rPr>
          <w:rFonts w:cs="Times New Roman"/>
          <w:szCs w:val="22"/>
        </w:rPr>
        <w:t xml:space="preserve"> </w:t>
      </w:r>
      <w:r w:rsidRPr="005C4DB7">
        <w:rPr>
          <w:rFonts w:cs="Times New Roman"/>
          <w:szCs w:val="22"/>
        </w:rPr>
        <w:t>diel</w:t>
      </w:r>
      <w:r w:rsidR="008847DC" w:rsidRPr="005C4DB7">
        <w:rPr>
          <w:rFonts w:cs="Times New Roman"/>
          <w:szCs w:val="22"/>
        </w:rPr>
        <w:t>e</w:t>
      </w:r>
      <w:r w:rsidRPr="005C4DB7">
        <w:rPr>
          <w:rFonts w:cs="Times New Roman"/>
          <w:szCs w:val="22"/>
        </w:rPr>
        <w:t xml:space="preserve"> bolo porušenie povinností zhotoviteľa, lehot</w:t>
      </w:r>
      <w:r w:rsidR="000E73D5" w:rsidRPr="005C4DB7">
        <w:rPr>
          <w:rFonts w:cs="Times New Roman"/>
          <w:szCs w:val="22"/>
        </w:rPr>
        <w:t>a</w:t>
      </w:r>
      <w:r w:rsidRPr="005C4DB7">
        <w:rPr>
          <w:rFonts w:cs="Times New Roman"/>
          <w:szCs w:val="22"/>
        </w:rPr>
        <w:t xml:space="preserve"> výstavby</w:t>
      </w:r>
      <w:r w:rsidR="00133DAC" w:rsidRPr="005C4DB7">
        <w:rPr>
          <w:rFonts w:cs="Times New Roman"/>
          <w:szCs w:val="22"/>
        </w:rPr>
        <w:t xml:space="preserve"> sa nepredlžuje</w:t>
      </w:r>
      <w:r w:rsidRPr="005C4DB7">
        <w:rPr>
          <w:rFonts w:cs="Times New Roman"/>
          <w:szCs w:val="22"/>
        </w:rPr>
        <w:t>. Počas prerušenia bude zhotoviteľ na svoje náklady chrániť, uchovávať a zabezpečovať dielo pred akýmkoľvek chátraním, stratou alebo poškodením. Zápis o prerušení vykonávania diela je súčasťou stavebného denníka.</w:t>
      </w:r>
      <w:bookmarkEnd w:id="6"/>
    </w:p>
    <w:p w14:paraId="23F9257B" w14:textId="76B6D91E" w:rsidR="00F21F08" w:rsidRPr="005C4DB7" w:rsidRDefault="00F21F08" w:rsidP="00282FAD">
      <w:pPr>
        <w:pStyle w:val="Clanek11"/>
        <w:numPr>
          <w:ilvl w:val="1"/>
          <w:numId w:val="104"/>
        </w:numPr>
        <w:ind w:left="567" w:hanging="567"/>
      </w:pPr>
      <w:bookmarkStart w:id="7" w:name="_Ref206668991"/>
      <w:r w:rsidRPr="005C4DB7">
        <w:rPr>
          <w:rFonts w:cs="Times New Roman"/>
          <w:szCs w:val="22"/>
        </w:rPr>
        <w:t>Ak zhotoviteľ</w:t>
      </w:r>
      <w:r w:rsidR="00421492" w:rsidRPr="005C4DB7">
        <w:rPr>
          <w:rFonts w:cs="Times New Roman"/>
          <w:szCs w:val="22"/>
        </w:rPr>
        <w:t xml:space="preserve"> preruší</w:t>
      </w:r>
      <w:r w:rsidRPr="005C4DB7">
        <w:rPr>
          <w:rFonts w:cs="Times New Roman"/>
          <w:szCs w:val="22"/>
        </w:rPr>
        <w:t xml:space="preserve"> </w:t>
      </w:r>
      <w:r w:rsidR="00D631EA" w:rsidRPr="005C4DB7">
        <w:rPr>
          <w:rFonts w:cs="Times New Roman"/>
          <w:szCs w:val="22"/>
        </w:rPr>
        <w:t xml:space="preserve">práce na </w:t>
      </w:r>
      <w:r w:rsidRPr="005C4DB7">
        <w:rPr>
          <w:rFonts w:cs="Times New Roman"/>
          <w:szCs w:val="22"/>
        </w:rPr>
        <w:t>diel</w:t>
      </w:r>
      <w:r w:rsidR="00D631EA" w:rsidRPr="005C4DB7">
        <w:rPr>
          <w:rFonts w:cs="Times New Roman"/>
          <w:szCs w:val="22"/>
        </w:rPr>
        <w:t>e</w:t>
      </w:r>
      <w:r w:rsidRPr="005C4DB7">
        <w:rPr>
          <w:rFonts w:cs="Times New Roman"/>
          <w:szCs w:val="22"/>
        </w:rPr>
        <w:t xml:space="preserve"> bez toho, aby ho k tomu objednávateľ vyzval, </w:t>
      </w:r>
      <w:r w:rsidR="0019789D" w:rsidRPr="005C4DB7">
        <w:rPr>
          <w:rFonts w:cs="Times New Roman"/>
          <w:szCs w:val="22"/>
        </w:rPr>
        <w:t xml:space="preserve">je </w:t>
      </w:r>
      <w:r w:rsidR="00756EF5" w:rsidRPr="005C4DB7">
        <w:rPr>
          <w:rFonts w:cs="Times New Roman"/>
          <w:szCs w:val="22"/>
        </w:rPr>
        <w:t xml:space="preserve">zhotoviteľ </w:t>
      </w:r>
      <w:r w:rsidR="0019789D" w:rsidRPr="005C4DB7">
        <w:rPr>
          <w:rFonts w:cs="Times New Roman"/>
          <w:szCs w:val="22"/>
        </w:rPr>
        <w:t>povinný</w:t>
      </w:r>
      <w:r w:rsidRPr="005C4DB7">
        <w:rPr>
          <w:rFonts w:cs="Times New Roman"/>
          <w:szCs w:val="22"/>
        </w:rPr>
        <w:t xml:space="preserve"> túto skutočnosť najneskôr do </w:t>
      </w:r>
      <w:r w:rsidR="009F099E">
        <w:rPr>
          <w:rFonts w:cs="Times New Roman"/>
          <w:szCs w:val="22"/>
        </w:rPr>
        <w:t>dvadsiatich štyroch (</w:t>
      </w:r>
      <w:r w:rsidRPr="005C4DB7">
        <w:rPr>
          <w:rFonts w:cs="Times New Roman"/>
          <w:szCs w:val="22"/>
        </w:rPr>
        <w:t>24</w:t>
      </w:r>
      <w:r w:rsidR="009F099E">
        <w:rPr>
          <w:rFonts w:cs="Times New Roman"/>
          <w:szCs w:val="22"/>
        </w:rPr>
        <w:t>)</w:t>
      </w:r>
      <w:r w:rsidRPr="005C4DB7">
        <w:rPr>
          <w:rFonts w:cs="Times New Roman"/>
          <w:szCs w:val="22"/>
        </w:rPr>
        <w:t xml:space="preserve"> hodín </w:t>
      </w:r>
      <w:r w:rsidR="00237AF9" w:rsidRPr="005C4DB7">
        <w:rPr>
          <w:rFonts w:cs="Times New Roman"/>
          <w:szCs w:val="22"/>
        </w:rPr>
        <w:t xml:space="preserve">písomne </w:t>
      </w:r>
      <w:r w:rsidRPr="005C4DB7">
        <w:rPr>
          <w:rFonts w:cs="Times New Roman"/>
          <w:szCs w:val="22"/>
        </w:rPr>
        <w:t>oznámiť objednávateľovi spolu s</w:t>
      </w:r>
      <w:r w:rsidR="0019789D" w:rsidRPr="005C4DB7">
        <w:rPr>
          <w:rFonts w:cs="Times New Roman"/>
          <w:szCs w:val="22"/>
        </w:rPr>
        <w:t xml:space="preserve"> odôvodnením </w:t>
      </w:r>
      <w:r w:rsidR="00237AF9" w:rsidRPr="005C4DB7">
        <w:rPr>
          <w:rFonts w:cs="Times New Roman"/>
          <w:szCs w:val="22"/>
        </w:rPr>
        <w:t xml:space="preserve">takéhoto </w:t>
      </w:r>
      <w:r w:rsidR="0019789D" w:rsidRPr="005C4DB7">
        <w:rPr>
          <w:rFonts w:cs="Times New Roman"/>
          <w:szCs w:val="22"/>
        </w:rPr>
        <w:t>prerušenia prác.</w:t>
      </w:r>
      <w:r w:rsidR="00AD0895" w:rsidRPr="005C4DB7">
        <w:rPr>
          <w:rFonts w:cs="Times New Roman"/>
          <w:szCs w:val="22"/>
        </w:rPr>
        <w:t xml:space="preserve"> </w:t>
      </w:r>
      <w:r w:rsidRPr="005C4DB7">
        <w:rPr>
          <w:rFonts w:cs="Times New Roman"/>
          <w:szCs w:val="22"/>
        </w:rPr>
        <w:t xml:space="preserve">Ak nie sú s ohľadom na </w:t>
      </w:r>
      <w:r w:rsidR="00AD0895" w:rsidRPr="005C4DB7">
        <w:rPr>
          <w:rFonts w:cs="Times New Roman"/>
          <w:szCs w:val="22"/>
        </w:rPr>
        <w:t xml:space="preserve">odôvodnenie </w:t>
      </w:r>
      <w:r w:rsidRPr="005C4DB7">
        <w:rPr>
          <w:rFonts w:cs="Times New Roman"/>
          <w:szCs w:val="22"/>
        </w:rPr>
        <w:t xml:space="preserve">dojednané či stanovené iné práva a povinnosti </w:t>
      </w:r>
      <w:r w:rsidR="00F266A1" w:rsidRPr="005C4DB7">
        <w:rPr>
          <w:rFonts w:cs="Times New Roman"/>
          <w:szCs w:val="22"/>
        </w:rPr>
        <w:t xml:space="preserve">zmluvných </w:t>
      </w:r>
      <w:r w:rsidRPr="005C4DB7">
        <w:rPr>
          <w:rFonts w:cs="Times New Roman"/>
          <w:szCs w:val="22"/>
        </w:rPr>
        <w:t xml:space="preserve">strán, je zhotoviteľ povinný vynaložiť všetko úsilie k tomu, aby boli dôvody, ktoré viedli k prerušeniu </w:t>
      </w:r>
      <w:r w:rsidR="00C938BA" w:rsidRPr="005C4DB7">
        <w:rPr>
          <w:rFonts w:cs="Times New Roman"/>
          <w:szCs w:val="22"/>
        </w:rPr>
        <w:t xml:space="preserve">prác na </w:t>
      </w:r>
      <w:r w:rsidRPr="005C4DB7">
        <w:rPr>
          <w:rFonts w:cs="Times New Roman"/>
          <w:szCs w:val="22"/>
        </w:rPr>
        <w:t>diel</w:t>
      </w:r>
      <w:r w:rsidR="00C938BA" w:rsidRPr="005C4DB7">
        <w:rPr>
          <w:rFonts w:cs="Times New Roman"/>
          <w:szCs w:val="22"/>
        </w:rPr>
        <w:t>e</w:t>
      </w:r>
      <w:r w:rsidRPr="005C4DB7">
        <w:rPr>
          <w:rFonts w:cs="Times New Roman"/>
          <w:szCs w:val="22"/>
        </w:rPr>
        <w:t xml:space="preserve"> odstránené</w:t>
      </w:r>
      <w:r w:rsidR="009E3901" w:rsidRPr="005C4DB7">
        <w:rPr>
          <w:rFonts w:cs="Times New Roman"/>
          <w:szCs w:val="22"/>
        </w:rPr>
        <w:t xml:space="preserve">. V </w:t>
      </w:r>
      <w:r w:rsidRPr="005C4DB7">
        <w:rPr>
          <w:rFonts w:cs="Times New Roman"/>
          <w:szCs w:val="22"/>
        </w:rPr>
        <w:t xml:space="preserve">správe o prerušení je </w:t>
      </w:r>
      <w:r w:rsidR="009E3901" w:rsidRPr="005C4DB7">
        <w:rPr>
          <w:rFonts w:cs="Times New Roman"/>
          <w:szCs w:val="22"/>
        </w:rPr>
        <w:t xml:space="preserve">zhotoviteľ </w:t>
      </w:r>
      <w:r w:rsidRPr="005C4DB7">
        <w:rPr>
          <w:rFonts w:cs="Times New Roman"/>
          <w:szCs w:val="22"/>
        </w:rPr>
        <w:t xml:space="preserve">povinný uviesť </w:t>
      </w:r>
      <w:r w:rsidR="003907C9" w:rsidRPr="005C4DB7">
        <w:rPr>
          <w:rFonts w:cs="Times New Roman"/>
          <w:szCs w:val="22"/>
        </w:rPr>
        <w:t>dôvod</w:t>
      </w:r>
      <w:r w:rsidR="002C70EC" w:rsidRPr="005C4DB7">
        <w:rPr>
          <w:rFonts w:cs="Times New Roman"/>
          <w:szCs w:val="22"/>
        </w:rPr>
        <w:t>y</w:t>
      </w:r>
      <w:r w:rsidR="003907C9" w:rsidRPr="005C4DB7">
        <w:rPr>
          <w:rFonts w:cs="Times New Roman"/>
          <w:szCs w:val="22"/>
        </w:rPr>
        <w:t xml:space="preserve"> prerušenia, </w:t>
      </w:r>
      <w:r w:rsidRPr="005C4DB7">
        <w:rPr>
          <w:rFonts w:cs="Times New Roman"/>
          <w:szCs w:val="22"/>
        </w:rPr>
        <w:t>predpokladanú dĺžku prerušenia a</w:t>
      </w:r>
      <w:r w:rsidR="003D1B5D" w:rsidRPr="005C4DB7">
        <w:rPr>
          <w:rFonts w:cs="Times New Roman"/>
          <w:szCs w:val="22"/>
        </w:rPr>
        <w:t xml:space="preserve"> prípadné </w:t>
      </w:r>
      <w:r w:rsidRPr="005C4DB7">
        <w:rPr>
          <w:rFonts w:cs="Times New Roman"/>
          <w:szCs w:val="22"/>
        </w:rPr>
        <w:t xml:space="preserve">požiadavky </w:t>
      </w:r>
      <w:r w:rsidR="00F918DB" w:rsidRPr="005C4DB7">
        <w:rPr>
          <w:rFonts w:cs="Times New Roman"/>
          <w:szCs w:val="22"/>
        </w:rPr>
        <w:t xml:space="preserve">na </w:t>
      </w:r>
      <w:r w:rsidRPr="005C4DB7">
        <w:rPr>
          <w:rFonts w:cs="Times New Roman"/>
          <w:szCs w:val="22"/>
        </w:rPr>
        <w:t>objednávateľa</w:t>
      </w:r>
      <w:r w:rsidR="00F918DB" w:rsidRPr="005C4DB7">
        <w:rPr>
          <w:rFonts w:cs="Times New Roman"/>
          <w:szCs w:val="22"/>
        </w:rPr>
        <w:t>, ktoré prispejú</w:t>
      </w:r>
      <w:r w:rsidRPr="005C4DB7">
        <w:rPr>
          <w:rFonts w:cs="Times New Roman"/>
          <w:szCs w:val="22"/>
        </w:rPr>
        <w:t xml:space="preserve"> </w:t>
      </w:r>
      <w:r w:rsidR="00F918DB" w:rsidRPr="005C4DB7">
        <w:rPr>
          <w:rFonts w:cs="Times New Roman"/>
          <w:szCs w:val="22"/>
        </w:rPr>
        <w:t>k </w:t>
      </w:r>
      <w:r w:rsidRPr="005C4DB7">
        <w:rPr>
          <w:rFonts w:cs="Times New Roman"/>
          <w:szCs w:val="22"/>
        </w:rPr>
        <w:t>najúčelnejšie</w:t>
      </w:r>
      <w:r w:rsidR="00F918DB" w:rsidRPr="005C4DB7">
        <w:rPr>
          <w:rFonts w:cs="Times New Roman"/>
          <w:szCs w:val="22"/>
        </w:rPr>
        <w:t>mu opätovnému</w:t>
      </w:r>
      <w:r w:rsidRPr="005C4DB7">
        <w:rPr>
          <w:rFonts w:cs="Times New Roman"/>
          <w:szCs w:val="22"/>
        </w:rPr>
        <w:t xml:space="preserve"> zhotovovani</w:t>
      </w:r>
      <w:r w:rsidR="00F918DB" w:rsidRPr="005C4DB7">
        <w:rPr>
          <w:rFonts w:cs="Times New Roman"/>
          <w:szCs w:val="22"/>
        </w:rPr>
        <w:t>u</w:t>
      </w:r>
      <w:r w:rsidRPr="005C4DB7">
        <w:rPr>
          <w:rFonts w:cs="Times New Roman"/>
          <w:szCs w:val="22"/>
        </w:rPr>
        <w:t xml:space="preserve"> diela.</w:t>
      </w:r>
      <w:bookmarkEnd w:id="7"/>
    </w:p>
    <w:p w14:paraId="281F9901" w14:textId="70ECC22C" w:rsidR="00F21F08" w:rsidRPr="005C4DB7" w:rsidRDefault="00F21F08" w:rsidP="00282FAD">
      <w:pPr>
        <w:pStyle w:val="Clanek11"/>
        <w:numPr>
          <w:ilvl w:val="1"/>
          <w:numId w:val="104"/>
        </w:numPr>
        <w:ind w:left="567" w:hanging="567"/>
      </w:pPr>
      <w:r w:rsidRPr="005C4DB7">
        <w:rPr>
          <w:rFonts w:cs="Times New Roman"/>
          <w:szCs w:val="22"/>
        </w:rPr>
        <w:t xml:space="preserve">V prípade, ak zhotoviteľ vynakladá počas obdobia prerušenia </w:t>
      </w:r>
      <w:r w:rsidR="00BF7037" w:rsidRPr="005C4DB7">
        <w:rPr>
          <w:rFonts w:cs="Times New Roman"/>
          <w:szCs w:val="22"/>
        </w:rPr>
        <w:t xml:space="preserve">prác na </w:t>
      </w:r>
      <w:r w:rsidR="006C22AD" w:rsidRPr="005C4DB7">
        <w:rPr>
          <w:rFonts w:cs="Times New Roman"/>
          <w:szCs w:val="22"/>
        </w:rPr>
        <w:t xml:space="preserve">diele </w:t>
      </w:r>
      <w:r w:rsidRPr="005C4DB7">
        <w:rPr>
          <w:rFonts w:cs="Times New Roman"/>
          <w:szCs w:val="22"/>
        </w:rPr>
        <w:t>podľa bodu</w:t>
      </w:r>
      <w:r w:rsidR="002119A8" w:rsidRPr="005C4DB7">
        <w:rPr>
          <w:rFonts w:cs="Times New Roman"/>
          <w:szCs w:val="22"/>
        </w:rPr>
        <w:t xml:space="preserve"> </w:t>
      </w:r>
      <w:r w:rsidR="002119A8" w:rsidRPr="005C4DB7">
        <w:rPr>
          <w:rFonts w:cs="Times New Roman"/>
          <w:szCs w:val="22"/>
        </w:rPr>
        <w:fldChar w:fldCharType="begin"/>
      </w:r>
      <w:r w:rsidR="002119A8" w:rsidRPr="005C4DB7">
        <w:rPr>
          <w:rFonts w:cs="Times New Roman"/>
          <w:szCs w:val="22"/>
        </w:rPr>
        <w:instrText xml:space="preserve"> REF _Ref206669023 \r \h </w:instrText>
      </w:r>
      <w:r w:rsidR="00F67E22" w:rsidRPr="005C4DB7">
        <w:rPr>
          <w:rFonts w:cs="Times New Roman"/>
          <w:szCs w:val="22"/>
        </w:rPr>
        <w:instrText xml:space="preserve"> \* MERGEFORMAT </w:instrText>
      </w:r>
      <w:r w:rsidR="002119A8" w:rsidRPr="005C4DB7">
        <w:rPr>
          <w:rFonts w:cs="Times New Roman"/>
          <w:szCs w:val="22"/>
        </w:rPr>
      </w:r>
      <w:r w:rsidR="002119A8" w:rsidRPr="005C4DB7">
        <w:rPr>
          <w:rFonts w:cs="Times New Roman"/>
          <w:szCs w:val="22"/>
        </w:rPr>
        <w:fldChar w:fldCharType="separate"/>
      </w:r>
      <w:r w:rsidR="00DF743E" w:rsidRPr="00DF743E">
        <w:rPr>
          <w:rFonts w:cs="Times New Roman"/>
        </w:rPr>
        <w:t>4.9</w:t>
      </w:r>
      <w:r w:rsidR="002119A8" w:rsidRPr="005C4DB7">
        <w:rPr>
          <w:rFonts w:cs="Times New Roman"/>
          <w:szCs w:val="22"/>
        </w:rPr>
        <w:fldChar w:fldCharType="end"/>
      </w:r>
      <w:r w:rsidR="002119A8" w:rsidRPr="005C4DB7">
        <w:rPr>
          <w:rFonts w:cs="Times New Roman"/>
          <w:szCs w:val="22"/>
        </w:rPr>
        <w:t xml:space="preserve"> alebo</w:t>
      </w:r>
      <w:r w:rsidRPr="005C4DB7">
        <w:rPr>
          <w:rFonts w:cs="Times New Roman"/>
          <w:szCs w:val="22"/>
        </w:rPr>
        <w:t xml:space="preserve"> </w:t>
      </w:r>
      <w:r w:rsidR="002119A8" w:rsidRPr="005C4DB7">
        <w:rPr>
          <w:rFonts w:cs="Times New Roman"/>
          <w:szCs w:val="22"/>
        </w:rPr>
        <w:fldChar w:fldCharType="begin"/>
      </w:r>
      <w:r w:rsidR="002119A8" w:rsidRPr="005C4DB7">
        <w:rPr>
          <w:rFonts w:cs="Times New Roman"/>
          <w:szCs w:val="22"/>
        </w:rPr>
        <w:instrText xml:space="preserve"> REF _Ref206668991 \r \h </w:instrText>
      </w:r>
      <w:r w:rsidR="00F67E22" w:rsidRPr="005C4DB7">
        <w:rPr>
          <w:rFonts w:cs="Times New Roman"/>
          <w:szCs w:val="22"/>
        </w:rPr>
        <w:instrText xml:space="preserve"> \* MERGEFORMAT </w:instrText>
      </w:r>
      <w:r w:rsidR="002119A8" w:rsidRPr="005C4DB7">
        <w:rPr>
          <w:rFonts w:cs="Times New Roman"/>
          <w:szCs w:val="22"/>
        </w:rPr>
      </w:r>
      <w:r w:rsidR="002119A8" w:rsidRPr="005C4DB7">
        <w:rPr>
          <w:rFonts w:cs="Times New Roman"/>
          <w:szCs w:val="22"/>
        </w:rPr>
        <w:fldChar w:fldCharType="separate"/>
      </w:r>
      <w:r w:rsidR="00DF743E" w:rsidRPr="00DF743E">
        <w:rPr>
          <w:rFonts w:cs="Times New Roman"/>
        </w:rPr>
        <w:t>4.10</w:t>
      </w:r>
      <w:r w:rsidR="002119A8" w:rsidRPr="005C4DB7">
        <w:rPr>
          <w:rFonts w:cs="Times New Roman"/>
          <w:szCs w:val="22"/>
        </w:rPr>
        <w:fldChar w:fldCharType="end"/>
      </w:r>
      <w:r w:rsidR="00756EF5" w:rsidRPr="005C4DB7">
        <w:rPr>
          <w:rFonts w:cs="Times New Roman"/>
          <w:szCs w:val="22"/>
        </w:rPr>
        <w:t xml:space="preserve"> </w:t>
      </w:r>
      <w:r w:rsidRPr="005C4DB7">
        <w:rPr>
          <w:rFonts w:cs="Times New Roman"/>
          <w:szCs w:val="22"/>
        </w:rPr>
        <w:t>tejto zmluvy akékoľvek výdavky, ktoré by inak boli oprávnené, tieto výdavky nebudú považované za oprávnené, pretože nevznikli počas realizácie diela</w:t>
      </w:r>
      <w:r w:rsidR="000A6B01" w:rsidRPr="005C4DB7">
        <w:rPr>
          <w:rFonts w:cs="Times New Roman"/>
          <w:szCs w:val="22"/>
        </w:rPr>
        <w:t>, pokiaľ sa objednávateľ a zhotoviteľ nedohodnú inak.</w:t>
      </w:r>
    </w:p>
    <w:p w14:paraId="5F3D937A" w14:textId="72450B7C" w:rsidR="00F21F08" w:rsidRPr="005C4DB7" w:rsidRDefault="00F21F08" w:rsidP="00282FAD">
      <w:pPr>
        <w:pStyle w:val="Clanek11"/>
        <w:numPr>
          <w:ilvl w:val="1"/>
          <w:numId w:val="104"/>
        </w:numPr>
        <w:ind w:left="567" w:hanging="567"/>
      </w:pPr>
      <w:r w:rsidRPr="005C4DB7">
        <w:rPr>
          <w:rFonts w:cs="Times New Roman"/>
          <w:szCs w:val="22"/>
        </w:rPr>
        <w:t>Zmluvné strany sa dohodli, že počas lehoty výstavby budú uskutočňovať pravidelné pracovné stretnutia (kontrolné dni)</w:t>
      </w:r>
      <w:r w:rsidR="002708F7">
        <w:rPr>
          <w:rFonts w:cs="Times New Roman"/>
          <w:szCs w:val="22"/>
        </w:rPr>
        <w:t xml:space="preserve">, ktoré sa budú konať </w:t>
      </w:r>
      <w:r w:rsidR="002708F7" w:rsidRPr="00E234F3">
        <w:rPr>
          <w:rFonts w:cs="Times New Roman"/>
          <w:szCs w:val="22"/>
        </w:rPr>
        <w:t>minimálne raz mesačne</w:t>
      </w:r>
      <w:r w:rsidR="002708F7">
        <w:rPr>
          <w:rFonts w:cs="Times New Roman"/>
          <w:szCs w:val="22"/>
        </w:rPr>
        <w:t xml:space="preserve"> a</w:t>
      </w:r>
      <w:r w:rsidRPr="005C4DB7">
        <w:rPr>
          <w:rFonts w:cs="Times New Roman"/>
          <w:szCs w:val="22"/>
        </w:rPr>
        <w:t xml:space="preserve"> ktorých účelom bude postupné pripomienkovanie už spracovaných častí diela</w:t>
      </w:r>
      <w:r w:rsidR="00074F84" w:rsidRPr="005C4DB7">
        <w:rPr>
          <w:rFonts w:cs="Times New Roman"/>
          <w:szCs w:val="22"/>
        </w:rPr>
        <w:t xml:space="preserve"> alebo vykonaných </w:t>
      </w:r>
      <w:r w:rsidRPr="005C4DB7">
        <w:rPr>
          <w:rFonts w:cs="Times New Roman"/>
          <w:szCs w:val="22"/>
        </w:rPr>
        <w:t>prác objednávateľom</w:t>
      </w:r>
      <w:r w:rsidR="00074F84" w:rsidRPr="005C4DB7">
        <w:rPr>
          <w:rFonts w:cs="Times New Roman"/>
          <w:szCs w:val="22"/>
        </w:rPr>
        <w:t xml:space="preserve"> podľa tejto zmluvy</w:t>
      </w:r>
      <w:r w:rsidRPr="005C4DB7">
        <w:rPr>
          <w:rFonts w:cs="Times New Roman"/>
          <w:szCs w:val="22"/>
        </w:rPr>
        <w:t xml:space="preserve">, kontrola stavby </w:t>
      </w:r>
      <w:r w:rsidR="00DA3B34" w:rsidRPr="005C4DB7">
        <w:rPr>
          <w:rFonts w:cs="Times New Roman"/>
          <w:szCs w:val="22"/>
        </w:rPr>
        <w:t xml:space="preserve">diela </w:t>
      </w:r>
      <w:r w:rsidRPr="005C4DB7">
        <w:rPr>
          <w:rFonts w:cs="Times New Roman"/>
          <w:szCs w:val="22"/>
        </w:rPr>
        <w:t xml:space="preserve">a plnenia </w:t>
      </w:r>
      <w:r w:rsidR="00BE40AE">
        <w:rPr>
          <w:rFonts w:cs="Times New Roman"/>
          <w:szCs w:val="22"/>
        </w:rPr>
        <w:t>h</w:t>
      </w:r>
      <w:r w:rsidRPr="005C4DB7">
        <w:rPr>
          <w:rFonts w:cs="Times New Roman"/>
          <w:szCs w:val="22"/>
        </w:rPr>
        <w:t>armonogramu</w:t>
      </w:r>
      <w:r w:rsidR="00074F84" w:rsidRPr="005C4DB7">
        <w:rPr>
          <w:rFonts w:cs="Times New Roman"/>
          <w:szCs w:val="22"/>
        </w:rPr>
        <w:t xml:space="preserve"> prác</w:t>
      </w:r>
      <w:r w:rsidRPr="005C4DB7">
        <w:rPr>
          <w:rFonts w:cs="Times New Roman"/>
          <w:szCs w:val="22"/>
        </w:rPr>
        <w:t>, prípadne stanovenia ďalších úloh</w:t>
      </w:r>
      <w:r w:rsidR="00E54BDC" w:rsidRPr="005C4DB7">
        <w:rPr>
          <w:rFonts w:cs="Times New Roman"/>
          <w:szCs w:val="22"/>
        </w:rPr>
        <w:t xml:space="preserve"> </w:t>
      </w:r>
      <w:r w:rsidR="00074F84" w:rsidRPr="005C4DB7">
        <w:rPr>
          <w:rFonts w:cs="Times New Roman"/>
          <w:szCs w:val="22"/>
        </w:rPr>
        <w:t>podľa</w:t>
      </w:r>
      <w:r w:rsidR="00E54BDC" w:rsidRPr="005C4DB7">
        <w:rPr>
          <w:rFonts w:cs="Times New Roman"/>
          <w:szCs w:val="22"/>
        </w:rPr>
        <w:t xml:space="preserve"> tejto </w:t>
      </w:r>
      <w:r w:rsidR="00DA3B34" w:rsidRPr="005C4DB7">
        <w:rPr>
          <w:rFonts w:cs="Times New Roman"/>
          <w:szCs w:val="22"/>
        </w:rPr>
        <w:t>z</w:t>
      </w:r>
      <w:r w:rsidR="00E54BDC" w:rsidRPr="005C4DB7">
        <w:rPr>
          <w:rFonts w:cs="Times New Roman"/>
          <w:szCs w:val="22"/>
        </w:rPr>
        <w:t>mluvy</w:t>
      </w:r>
      <w:r w:rsidRPr="005C4DB7">
        <w:rPr>
          <w:rFonts w:cs="Times New Roman"/>
          <w:szCs w:val="22"/>
        </w:rPr>
        <w:t>. Z kontrolných dní bude vyhotovený písomný záznam.</w:t>
      </w:r>
      <w:r w:rsidR="00EC1F4E" w:rsidRPr="005C4DB7">
        <w:rPr>
          <w:rFonts w:cs="Times New Roman"/>
          <w:szCs w:val="22"/>
        </w:rPr>
        <w:t xml:space="preserve"> Kontrolné dni bude zvolávať stavebný dozor, ktorý bude vyhotovovať aj zápis z týchto kontrolných dní.</w:t>
      </w:r>
    </w:p>
    <w:p w14:paraId="584FA089" w14:textId="7FD42CF9" w:rsidR="00F21F08" w:rsidRPr="005C4DB7" w:rsidRDefault="00F21F08" w:rsidP="00282FAD">
      <w:pPr>
        <w:pStyle w:val="Clanek11"/>
        <w:numPr>
          <w:ilvl w:val="1"/>
          <w:numId w:val="104"/>
        </w:numPr>
        <w:ind w:left="567" w:hanging="567"/>
      </w:pPr>
      <w:r w:rsidRPr="005C4DB7">
        <w:rPr>
          <w:rFonts w:cs="Times New Roman"/>
          <w:szCs w:val="22"/>
        </w:rPr>
        <w:t xml:space="preserve">Ak zhotoviteľ pripraví dielo na odovzdanie pred dohodnutým termínom, objednávateľ </w:t>
      </w:r>
      <w:r w:rsidR="00E54BDC" w:rsidRPr="005C4DB7">
        <w:rPr>
          <w:rFonts w:cs="Times New Roman"/>
          <w:szCs w:val="22"/>
        </w:rPr>
        <w:t>je opr</w:t>
      </w:r>
      <w:r w:rsidR="000A6B01" w:rsidRPr="005C4DB7">
        <w:rPr>
          <w:rFonts w:cs="Times New Roman"/>
          <w:szCs w:val="22"/>
        </w:rPr>
        <w:t>ávnený</w:t>
      </w:r>
      <w:r w:rsidRPr="005C4DB7">
        <w:rPr>
          <w:rFonts w:cs="Times New Roman"/>
          <w:szCs w:val="22"/>
        </w:rPr>
        <w:t xml:space="preserve"> dielo prevziať aj v skoršom termíne.</w:t>
      </w:r>
    </w:p>
    <w:p w14:paraId="5DECFEE8" w14:textId="5F1DE6A2" w:rsidR="00F21F08" w:rsidRPr="005C4DB7" w:rsidRDefault="00F21F08" w:rsidP="00282FAD">
      <w:pPr>
        <w:pStyle w:val="Nadpis1"/>
        <w:numPr>
          <w:ilvl w:val="0"/>
          <w:numId w:val="103"/>
        </w:numPr>
        <w:spacing w:after="240"/>
        <w:jc w:val="center"/>
        <w:rPr>
          <w:caps/>
        </w:rPr>
      </w:pPr>
      <w:r w:rsidRPr="005C4DB7">
        <w:rPr>
          <w:bCs w:val="0"/>
        </w:rPr>
        <w:t>V</w:t>
      </w:r>
      <w:r w:rsidR="00DA43CF" w:rsidRPr="005C4DB7">
        <w:rPr>
          <w:rFonts w:ascii="Times New Roman" w:hAnsi="Times New Roman"/>
          <w:bCs w:val="0"/>
        </w:rPr>
        <w:t>lastnícke právo k</w:t>
      </w:r>
      <w:r w:rsidR="00E21996" w:rsidRPr="005C4DB7">
        <w:rPr>
          <w:rFonts w:ascii="Times New Roman" w:hAnsi="Times New Roman"/>
          <w:b w:val="0"/>
          <w:bCs w:val="0"/>
          <w:caps/>
        </w:rPr>
        <w:t> </w:t>
      </w:r>
      <w:r w:rsidR="00C468E9" w:rsidRPr="005C4DB7">
        <w:rPr>
          <w:rFonts w:ascii="Times New Roman" w:hAnsi="Times New Roman"/>
          <w:bCs w:val="0"/>
        </w:rPr>
        <w:t>dielu</w:t>
      </w:r>
    </w:p>
    <w:p w14:paraId="476AF3EA" w14:textId="7C7E5494" w:rsidR="00F21F08" w:rsidRPr="005C4DB7" w:rsidRDefault="00033359" w:rsidP="00282FAD">
      <w:pPr>
        <w:pStyle w:val="Clanek11"/>
        <w:numPr>
          <w:ilvl w:val="1"/>
          <w:numId w:val="103"/>
        </w:numPr>
        <w:ind w:left="567" w:hanging="567"/>
      </w:pPr>
      <w:r w:rsidRPr="005C4DB7">
        <w:t xml:space="preserve">Vlastníkom diela je </w:t>
      </w:r>
      <w:r w:rsidR="005F7E6F" w:rsidRPr="005C4DB7">
        <w:t>objednávateľ</w:t>
      </w:r>
      <w:r w:rsidRPr="005C4DB7">
        <w:t xml:space="preserve">. </w:t>
      </w:r>
      <w:r w:rsidR="004B3C12" w:rsidRPr="005C4DB7">
        <w:rPr>
          <w:rFonts w:cs="Times New Roman"/>
          <w:color w:val="000000"/>
          <w:szCs w:val="22"/>
        </w:rPr>
        <w:t>Zmluvné strany sa dohodli, že stavebný materiál, resp. realizované časti diela prechádzajú do vlastníctva objednávateľa ich zabudovaním.</w:t>
      </w:r>
      <w:r w:rsidR="00D676EB">
        <w:rPr>
          <w:rFonts w:cs="Times New Roman"/>
          <w:color w:val="000000"/>
          <w:szCs w:val="22"/>
        </w:rPr>
        <w:t xml:space="preserve"> </w:t>
      </w:r>
      <w:r w:rsidRPr="005C4DB7">
        <w:t xml:space="preserve">Nebezpečenstvo škody na zhotovovanom diele znáša zhotoviteľ, a to od odovzdania a prevzatia miesta vykonávania diela </w:t>
      </w:r>
      <w:r w:rsidR="00B9791F" w:rsidRPr="005C4DB7">
        <w:t xml:space="preserve">(staveniska) </w:t>
      </w:r>
      <w:r w:rsidR="009A29AB" w:rsidRPr="005C4DB7">
        <w:t xml:space="preserve">až </w:t>
      </w:r>
      <w:r w:rsidRPr="005C4DB7">
        <w:t xml:space="preserve">do podpisu preberacieho protokolu </w:t>
      </w:r>
      <w:r w:rsidR="00933CDA" w:rsidRPr="005C4DB7">
        <w:t xml:space="preserve">zrealizovaného diela podľa tejto zmluvy </w:t>
      </w:r>
      <w:r w:rsidRPr="005C4DB7">
        <w:t>oboma zmluvnými stranami</w:t>
      </w:r>
      <w:r w:rsidR="00706146" w:rsidRPr="005C4DB7">
        <w:t xml:space="preserve">, </w:t>
      </w:r>
      <w:r w:rsidR="00706146" w:rsidRPr="005C4DB7">
        <w:rPr>
          <w:rFonts w:cs="Times New Roman"/>
          <w:szCs w:val="22"/>
          <w:lang w:eastAsia="sk-SK"/>
        </w:rPr>
        <w:t>kedy prechádza zodpovednosť za dielo na objednávateľa</w:t>
      </w:r>
      <w:r w:rsidR="00820480" w:rsidRPr="005C4DB7">
        <w:t xml:space="preserve">. </w:t>
      </w:r>
    </w:p>
    <w:p w14:paraId="132E479B" w14:textId="5143744D" w:rsidR="005855BF" w:rsidRPr="005C4DB7" w:rsidRDefault="005855BF" w:rsidP="00282FAD">
      <w:pPr>
        <w:pStyle w:val="Clanek11"/>
        <w:numPr>
          <w:ilvl w:val="1"/>
          <w:numId w:val="103"/>
        </w:numPr>
        <w:ind w:left="567" w:hanging="567"/>
        <w:rPr>
          <w:rFonts w:cs="Times New Roman"/>
          <w:szCs w:val="22"/>
          <w:lang w:eastAsia="sk-SK"/>
        </w:rPr>
      </w:pPr>
      <w:r w:rsidRPr="005C4DB7">
        <w:rPr>
          <w:rFonts w:cs="Times New Roman"/>
          <w:szCs w:val="22"/>
          <w:lang w:eastAsia="sk-SK"/>
        </w:rPr>
        <w:t>Zhotoviteľ zodpovedá v plnom rozsahu za škodu na majetku objednávateľa a tretích osôb, ktorú spôsobí v súvislosti s plnením predmetu tejto zmluvy. Zhotoviteľ je povinný nahradiť objednávateľovi a tretím osobám škodu, ktorú mu spôsobil svojím konaním vrátane nedbanlivosti, a to v jej skutočnom rozsahu. Nárok na náhradu škody nevylučuje právo objednávateľa uplatniť zmluvnú pokutu v súlade s podmienkami uvedenými v tejto zmluve.</w:t>
      </w:r>
    </w:p>
    <w:p w14:paraId="553952E7" w14:textId="319BE0EE" w:rsidR="005855BF" w:rsidRPr="005C4DB7" w:rsidRDefault="005855BF" w:rsidP="00282FAD">
      <w:pPr>
        <w:pStyle w:val="Clanek11"/>
        <w:numPr>
          <w:ilvl w:val="1"/>
          <w:numId w:val="103"/>
        </w:numPr>
        <w:ind w:left="567" w:hanging="567"/>
      </w:pPr>
      <w:r w:rsidRPr="005C4DB7">
        <w:rPr>
          <w:rFonts w:cs="Times New Roman"/>
          <w:szCs w:val="22"/>
        </w:rPr>
        <w:t>Zhotoviteľ</w:t>
      </w:r>
      <w:r w:rsidRPr="005C4DB7">
        <w:rPr>
          <w:bCs w:val="0"/>
          <w:iCs w:val="0"/>
          <w:szCs w:val="22"/>
        </w:rPr>
        <w:t xml:space="preserve"> zodpovedá za škody spôsobené svojou činnosťou podľa ust</w:t>
      </w:r>
      <w:r w:rsidRPr="005C4DB7">
        <w:rPr>
          <w:rFonts w:cs="Times New Roman"/>
          <w:szCs w:val="22"/>
        </w:rPr>
        <w:t>anovení</w:t>
      </w:r>
      <w:r w:rsidRPr="005C4DB7">
        <w:rPr>
          <w:bCs w:val="0"/>
          <w:iCs w:val="0"/>
          <w:szCs w:val="22"/>
        </w:rPr>
        <w:t xml:space="preserve"> § 373 až 386 </w:t>
      </w:r>
      <w:r w:rsidR="008015C2" w:rsidRPr="005C4DB7">
        <w:rPr>
          <w:rFonts w:eastAsia="Calibri"/>
        </w:rPr>
        <w:t>zákona č. 513/1991 Z. z.</w:t>
      </w:r>
      <w:r w:rsidR="008015C2">
        <w:rPr>
          <w:rFonts w:eastAsia="Calibri"/>
        </w:rPr>
        <w:t xml:space="preserve"> </w:t>
      </w:r>
      <w:r w:rsidRPr="005C4DB7">
        <w:rPr>
          <w:bCs w:val="0"/>
          <w:iCs w:val="0"/>
          <w:szCs w:val="22"/>
        </w:rPr>
        <w:t xml:space="preserve">Obchodného zákonníka </w:t>
      </w:r>
      <w:r w:rsidR="00655E3F">
        <w:rPr>
          <w:rFonts w:eastAsia="Calibri"/>
        </w:rPr>
        <w:t>(ďalej len „</w:t>
      </w:r>
      <w:r w:rsidR="00655E3F">
        <w:rPr>
          <w:rFonts w:eastAsia="Calibri"/>
          <w:b/>
          <w:bCs w:val="0"/>
        </w:rPr>
        <w:t>Obchodný zákonník</w:t>
      </w:r>
      <w:r w:rsidR="00655E3F">
        <w:rPr>
          <w:rFonts w:eastAsia="Calibri"/>
        </w:rPr>
        <w:t>“)</w:t>
      </w:r>
      <w:r w:rsidR="00655E3F" w:rsidRPr="005C4DB7">
        <w:rPr>
          <w:bCs w:val="0"/>
          <w:iCs w:val="0"/>
          <w:szCs w:val="22"/>
        </w:rPr>
        <w:t xml:space="preserve"> </w:t>
      </w:r>
      <w:r w:rsidRPr="005C4DB7">
        <w:rPr>
          <w:bCs w:val="0"/>
          <w:iCs w:val="0"/>
          <w:szCs w:val="22"/>
        </w:rPr>
        <w:t xml:space="preserve">a ostatných </w:t>
      </w:r>
      <w:r w:rsidRPr="005C4DB7">
        <w:rPr>
          <w:bCs w:val="0"/>
          <w:iCs w:val="0"/>
          <w:szCs w:val="22"/>
        </w:rPr>
        <w:lastRenderedPageBreak/>
        <w:t xml:space="preserve">súvisiacich právnych predpisov upravujúcich zodpovednosť </w:t>
      </w:r>
      <w:r w:rsidRPr="005C4DB7">
        <w:rPr>
          <w:rFonts w:cs="Times New Roman"/>
          <w:szCs w:val="22"/>
        </w:rPr>
        <w:t>zhotoviteľa</w:t>
      </w:r>
      <w:r w:rsidRPr="005C4DB7">
        <w:rPr>
          <w:bCs w:val="0"/>
          <w:iCs w:val="0"/>
          <w:szCs w:val="22"/>
        </w:rPr>
        <w:t xml:space="preserve"> za činnosti pri realizácii diela podľa tejto zmluvy. </w:t>
      </w:r>
    </w:p>
    <w:p w14:paraId="6CEDAC4C" w14:textId="49209DE2" w:rsidR="00F21F08" w:rsidRPr="005C4DB7" w:rsidRDefault="00F21F08" w:rsidP="00282FAD">
      <w:pPr>
        <w:pStyle w:val="Nadpis1"/>
        <w:numPr>
          <w:ilvl w:val="0"/>
          <w:numId w:val="103"/>
        </w:numPr>
        <w:spacing w:after="240"/>
        <w:jc w:val="center"/>
        <w:rPr>
          <w:b w:val="0"/>
        </w:rPr>
      </w:pPr>
      <w:r w:rsidRPr="005C4DB7">
        <w:rPr>
          <w:bCs w:val="0"/>
        </w:rPr>
        <w:t>C</w:t>
      </w:r>
      <w:r w:rsidR="00F67E22" w:rsidRPr="005C4DB7">
        <w:rPr>
          <w:bCs w:val="0"/>
        </w:rPr>
        <w:t>ena diela</w:t>
      </w:r>
    </w:p>
    <w:p w14:paraId="74F7C4D6" w14:textId="377599B0" w:rsidR="00F21F08" w:rsidRPr="005C4DB7" w:rsidRDefault="00931CE3" w:rsidP="00282FAD">
      <w:pPr>
        <w:pStyle w:val="Clanek11"/>
        <w:numPr>
          <w:ilvl w:val="1"/>
          <w:numId w:val="103"/>
        </w:numPr>
        <w:ind w:left="567" w:hanging="567"/>
      </w:pPr>
      <w:bookmarkStart w:id="8" w:name="_Ref206676521"/>
      <w:r w:rsidRPr="005C4DB7">
        <w:rPr>
          <w:rFonts w:cs="Times New Roman"/>
          <w:szCs w:val="22"/>
        </w:rPr>
        <w:t>Zmluvná c</w:t>
      </w:r>
      <w:r w:rsidR="00F21F08" w:rsidRPr="005C4DB7">
        <w:rPr>
          <w:rFonts w:cs="Times New Roman"/>
          <w:szCs w:val="22"/>
        </w:rPr>
        <w:t xml:space="preserve">ena </w:t>
      </w:r>
      <w:r w:rsidRPr="005C4DB7">
        <w:rPr>
          <w:rFonts w:cs="Times New Roman"/>
          <w:szCs w:val="22"/>
        </w:rPr>
        <w:t xml:space="preserve">za </w:t>
      </w:r>
      <w:r w:rsidR="00F21F08" w:rsidRPr="005C4DB7">
        <w:rPr>
          <w:rFonts w:cs="Times New Roman"/>
          <w:szCs w:val="22"/>
        </w:rPr>
        <w:t>diel</w:t>
      </w:r>
      <w:r w:rsidRPr="005C4DB7">
        <w:rPr>
          <w:rFonts w:cs="Times New Roman"/>
          <w:szCs w:val="22"/>
        </w:rPr>
        <w:t>o</w:t>
      </w:r>
      <w:r w:rsidR="00F21F08" w:rsidRPr="005C4DB7">
        <w:rPr>
          <w:rFonts w:cs="Times New Roman"/>
          <w:szCs w:val="22"/>
        </w:rPr>
        <w:t xml:space="preserve"> je stanovená dohodou zmluvných strán </w:t>
      </w:r>
      <w:r w:rsidR="001745AD" w:rsidRPr="005C4DB7">
        <w:rPr>
          <w:rFonts w:cs="Times New Roman"/>
          <w:szCs w:val="22"/>
        </w:rPr>
        <w:t>a</w:t>
      </w:r>
      <w:r w:rsidRPr="005C4DB7">
        <w:rPr>
          <w:rFonts w:cs="Times New Roman"/>
          <w:szCs w:val="22"/>
        </w:rPr>
        <w:t> </w:t>
      </w:r>
      <w:r w:rsidR="007079AC" w:rsidRPr="005C4DB7">
        <w:rPr>
          <w:rFonts w:cs="Times New Roman"/>
          <w:szCs w:val="22"/>
        </w:rPr>
        <w:t>Príloh</w:t>
      </w:r>
      <w:r w:rsidRPr="005C4DB7">
        <w:rPr>
          <w:rFonts w:cs="Times New Roman"/>
          <w:szCs w:val="22"/>
        </w:rPr>
        <w:t xml:space="preserve">ou </w:t>
      </w:r>
      <w:r w:rsidR="007079AC" w:rsidRPr="005C4DB7">
        <w:rPr>
          <w:rFonts w:cs="Times New Roman"/>
          <w:szCs w:val="22"/>
        </w:rPr>
        <w:t>č. 1,</w:t>
      </w:r>
      <w:r w:rsidR="000C3947" w:rsidRPr="005C4DB7">
        <w:rPr>
          <w:rFonts w:cs="Times New Roman"/>
          <w:szCs w:val="22"/>
        </w:rPr>
        <w:t xml:space="preserve"> ktorá tvorí jej neoddeliteľnú </w:t>
      </w:r>
      <w:r w:rsidR="00736E00" w:rsidRPr="005C4DB7">
        <w:rPr>
          <w:rFonts w:cs="Times New Roman"/>
          <w:szCs w:val="22"/>
        </w:rPr>
        <w:t>sú</w:t>
      </w:r>
      <w:r w:rsidR="000C3947" w:rsidRPr="005C4DB7">
        <w:rPr>
          <w:rFonts w:cs="Times New Roman"/>
          <w:szCs w:val="22"/>
        </w:rPr>
        <w:t>časť,</w:t>
      </w:r>
      <w:r w:rsidR="007079AC" w:rsidRPr="005C4DB7">
        <w:rPr>
          <w:rFonts w:cs="Times New Roman"/>
          <w:szCs w:val="22"/>
        </w:rPr>
        <w:t xml:space="preserve"> </w:t>
      </w:r>
      <w:r w:rsidR="00984C12" w:rsidRPr="005C4DB7">
        <w:rPr>
          <w:rFonts w:cs="Times New Roman"/>
          <w:szCs w:val="22"/>
        </w:rPr>
        <w:t>ako aj</w:t>
      </w:r>
      <w:r w:rsidR="00DA793E" w:rsidRPr="005C4DB7">
        <w:rPr>
          <w:rFonts w:cs="Times New Roman"/>
          <w:szCs w:val="22"/>
        </w:rPr>
        <w:t xml:space="preserve"> </w:t>
      </w:r>
      <w:r w:rsidR="007079AC" w:rsidRPr="005C4DB7">
        <w:rPr>
          <w:rFonts w:cs="Times New Roman"/>
          <w:szCs w:val="22"/>
        </w:rPr>
        <w:t xml:space="preserve">ustanoveniami </w:t>
      </w:r>
      <w:r w:rsidR="00F21F08" w:rsidRPr="005C4DB7">
        <w:rPr>
          <w:rFonts w:cs="Times New Roman"/>
          <w:szCs w:val="22"/>
        </w:rPr>
        <w:t>zákona č. 18/1996 Z. z. o cenách v znení neskorších predpisov</w:t>
      </w:r>
      <w:r w:rsidR="00710DA0" w:rsidRPr="005C4DB7">
        <w:rPr>
          <w:rFonts w:cs="Times New Roman"/>
          <w:szCs w:val="22"/>
        </w:rPr>
        <w:t>, vyhlášky č. 87/1996 Z. z., ktorou sa vykonáva zákon č. 18/1996 Z. z. o cenách v znení neskorších predpisov</w:t>
      </w:r>
      <w:r w:rsidR="001B670D" w:rsidRPr="005C4DB7">
        <w:rPr>
          <w:rFonts w:cs="Times New Roman"/>
          <w:szCs w:val="22"/>
        </w:rPr>
        <w:t>,</w:t>
      </w:r>
      <w:r w:rsidR="00F21F08" w:rsidRPr="005C4DB7">
        <w:rPr>
          <w:rFonts w:cs="Times New Roman"/>
          <w:szCs w:val="22"/>
        </w:rPr>
        <w:t xml:space="preserve"> nasledovne:</w:t>
      </w:r>
      <w:bookmarkEnd w:id="8"/>
      <w:r w:rsidR="00F21F08" w:rsidRPr="005C4DB7">
        <w:rPr>
          <w:rFonts w:cs="Times New Roman"/>
          <w:szCs w:val="22"/>
        </w:rPr>
        <w:t xml:space="preserve"> </w:t>
      </w:r>
    </w:p>
    <w:p w14:paraId="60472EDD" w14:textId="4B68D5B8" w:rsidR="00F21F08" w:rsidRPr="005C4DB7" w:rsidRDefault="00F21F08" w:rsidP="00F67E22">
      <w:pPr>
        <w:ind w:left="567"/>
        <w:rPr>
          <w:b/>
        </w:rPr>
      </w:pPr>
      <w:r w:rsidRPr="005C4DB7">
        <w:t>Cena bez DPH:</w:t>
      </w:r>
      <w:r w:rsidR="00967C71" w:rsidRPr="005C4DB7">
        <w:t xml:space="preserve"> </w:t>
      </w:r>
      <w:r w:rsidR="00130BD6" w:rsidRPr="005C4DB7">
        <w:rPr>
          <w:b/>
          <w:bCs/>
        </w:rPr>
        <w:t>[</w:t>
      </w:r>
      <w:r w:rsidR="00130BD6" w:rsidRPr="005C4DB7">
        <w:rPr>
          <w:b/>
          <w:bCs/>
          <w:highlight w:val="yellow"/>
        </w:rPr>
        <w:t>●</w:t>
      </w:r>
      <w:r w:rsidR="00130BD6" w:rsidRPr="005C4DB7">
        <w:rPr>
          <w:b/>
          <w:bCs/>
        </w:rPr>
        <w:t>]</w:t>
      </w:r>
      <w:r w:rsidR="000F6A54" w:rsidRPr="005C4DB7">
        <w:t xml:space="preserve"> </w:t>
      </w:r>
      <w:r w:rsidRPr="005C4DB7">
        <w:rPr>
          <w:b/>
        </w:rPr>
        <w:t>E</w:t>
      </w:r>
      <w:r w:rsidR="000F6A54" w:rsidRPr="005C4DB7">
        <w:rPr>
          <w:b/>
        </w:rPr>
        <w:t xml:space="preserve">UR </w:t>
      </w:r>
      <w:r w:rsidR="000F6A54" w:rsidRPr="005C4DB7">
        <w:rPr>
          <w:bCs/>
        </w:rPr>
        <w:t>(ďalej len „</w:t>
      </w:r>
      <w:r w:rsidR="000F6A54" w:rsidRPr="005C4DB7">
        <w:rPr>
          <w:b/>
        </w:rPr>
        <w:t>cena diela</w:t>
      </w:r>
      <w:r w:rsidR="000F6A54" w:rsidRPr="005C4DB7">
        <w:rPr>
          <w:bCs/>
        </w:rPr>
        <w:t>“)</w:t>
      </w:r>
    </w:p>
    <w:p w14:paraId="25DDCE7F" w14:textId="23DDE4D3" w:rsidR="00F21F08" w:rsidRPr="005C4DB7" w:rsidRDefault="008550A8" w:rsidP="00282FAD">
      <w:pPr>
        <w:pStyle w:val="Clanek11"/>
        <w:numPr>
          <w:ilvl w:val="1"/>
          <w:numId w:val="103"/>
        </w:numPr>
        <w:ind w:left="567" w:hanging="567"/>
      </w:pPr>
      <w:r w:rsidRPr="005C4DB7">
        <w:rPr>
          <w:rFonts w:cs="Times New Roman"/>
          <w:szCs w:val="22"/>
        </w:rPr>
        <w:t>Cena diela je konečná a úplná a zahŕňa všetky náklady zhotoviteľa nevyhnutné na úplné, riadne a včasné vykonanie diela</w:t>
      </w:r>
      <w:r w:rsidR="000F6A54" w:rsidRPr="005C4DB7">
        <w:rPr>
          <w:rFonts w:cs="Times New Roman"/>
          <w:szCs w:val="22"/>
        </w:rPr>
        <w:t>.</w:t>
      </w:r>
      <w:r w:rsidRPr="005C4DB7">
        <w:rPr>
          <w:rFonts w:cs="Times New Roman"/>
          <w:szCs w:val="22"/>
        </w:rPr>
        <w:t xml:space="preserve"> </w:t>
      </w:r>
      <w:r w:rsidR="00F46E9F" w:rsidRPr="005C4DB7">
        <w:rPr>
          <w:rFonts w:cs="Times New Roman"/>
          <w:szCs w:val="22"/>
        </w:rPr>
        <w:t xml:space="preserve">K cene </w:t>
      </w:r>
      <w:r w:rsidR="00C05CB5" w:rsidRPr="005C4DB7">
        <w:rPr>
          <w:rFonts w:cs="Times New Roman"/>
          <w:szCs w:val="22"/>
        </w:rPr>
        <w:t xml:space="preserve">diela </w:t>
      </w:r>
      <w:r w:rsidR="00F46E9F" w:rsidRPr="005C4DB7">
        <w:rPr>
          <w:rFonts w:cs="Times New Roman"/>
          <w:szCs w:val="22"/>
        </w:rPr>
        <w:t>bude pripočítaná DPH, ktorá</w:t>
      </w:r>
      <w:r w:rsidR="00F21F08" w:rsidRPr="005C4DB7">
        <w:rPr>
          <w:rFonts w:cs="Times New Roman"/>
          <w:szCs w:val="22"/>
        </w:rPr>
        <w:t xml:space="preserve"> bude účtovaná podľa platných zákonov a predpisov SR.</w:t>
      </w:r>
      <w:r w:rsidR="001962B8" w:rsidRPr="005C4DB7">
        <w:rPr>
          <w:rFonts w:cs="Times New Roman"/>
          <w:szCs w:val="22"/>
        </w:rPr>
        <w:t xml:space="preserve"> </w:t>
      </w:r>
    </w:p>
    <w:p w14:paraId="49479B6E" w14:textId="1B35E489" w:rsidR="00F21F08" w:rsidRPr="005C4DB7" w:rsidRDefault="00F21F08" w:rsidP="00282FAD">
      <w:pPr>
        <w:pStyle w:val="Clanek11"/>
        <w:numPr>
          <w:ilvl w:val="1"/>
          <w:numId w:val="103"/>
        </w:numPr>
        <w:ind w:left="567" w:hanging="567"/>
      </w:pPr>
      <w:r w:rsidRPr="005C4DB7">
        <w:rPr>
          <w:rFonts w:cs="Times New Roman"/>
          <w:szCs w:val="22"/>
        </w:rPr>
        <w:t>Zhotoviteľ podpisom tejto zmluvy potvrdzuje, že</w:t>
      </w:r>
      <w:r w:rsidR="00F1665A" w:rsidRPr="005C4DB7">
        <w:rPr>
          <w:rFonts w:cs="Times New Roman"/>
          <w:szCs w:val="22"/>
        </w:rPr>
        <w:t xml:space="preserve"> je plne oboznámený s rozsahom a povahou predmetu diela a</w:t>
      </w:r>
      <w:r w:rsidR="00C05CB5" w:rsidRPr="005C4DB7">
        <w:rPr>
          <w:rFonts w:cs="Times New Roman"/>
          <w:szCs w:val="22"/>
        </w:rPr>
        <w:t> cena diela</w:t>
      </w:r>
      <w:r w:rsidRPr="005C4DB7">
        <w:rPr>
          <w:rFonts w:cs="Times New Roman"/>
          <w:szCs w:val="22"/>
        </w:rPr>
        <w:t xml:space="preserve"> obsahuje všetky položky, ktoré sú potrebné na </w:t>
      </w:r>
      <w:r w:rsidR="00A67437" w:rsidRPr="005C4DB7">
        <w:rPr>
          <w:rFonts w:cs="Times New Roman"/>
          <w:szCs w:val="22"/>
        </w:rPr>
        <w:t xml:space="preserve">riadne </w:t>
      </w:r>
      <w:r w:rsidRPr="005C4DB7">
        <w:rPr>
          <w:rFonts w:cs="Times New Roman"/>
          <w:szCs w:val="22"/>
        </w:rPr>
        <w:t>zhotovenie diela, tak ako je dielo definované podľa tejto zmluvy</w:t>
      </w:r>
      <w:r w:rsidR="00B976B6" w:rsidRPr="005C4DB7">
        <w:rPr>
          <w:rFonts w:cs="Times New Roman"/>
          <w:szCs w:val="22"/>
        </w:rPr>
        <w:t xml:space="preserve">. </w:t>
      </w:r>
    </w:p>
    <w:p w14:paraId="5B2294C4" w14:textId="3B48FC6B" w:rsidR="00F21F08" w:rsidRPr="005C4DB7" w:rsidRDefault="00F21F08" w:rsidP="00282FAD">
      <w:pPr>
        <w:pStyle w:val="Clanek11"/>
        <w:numPr>
          <w:ilvl w:val="1"/>
          <w:numId w:val="103"/>
        </w:numPr>
        <w:ind w:left="567" w:hanging="567"/>
      </w:pPr>
      <w:r w:rsidRPr="005C4DB7">
        <w:rPr>
          <w:rFonts w:cs="Times New Roman"/>
          <w:szCs w:val="22"/>
        </w:rPr>
        <w:t xml:space="preserve">V cene </w:t>
      </w:r>
      <w:r w:rsidR="00B976B6" w:rsidRPr="005C4DB7">
        <w:rPr>
          <w:rFonts w:cs="Times New Roman"/>
          <w:szCs w:val="22"/>
        </w:rPr>
        <w:t xml:space="preserve">diela </w:t>
      </w:r>
      <w:r w:rsidRPr="005C4DB7">
        <w:rPr>
          <w:rFonts w:cs="Times New Roman"/>
          <w:szCs w:val="22"/>
        </w:rPr>
        <w:t xml:space="preserve">sú zahrnuté všetky náklady na vykonanie diela, ktoré sú potrebné na úplnú realizáciu všetkých zmluvných povinností zhotoviteľa v zmysle tejto zmluvy. </w:t>
      </w:r>
    </w:p>
    <w:p w14:paraId="4108B43E" w14:textId="3D27D992" w:rsidR="00C72017" w:rsidRPr="005C4DB7" w:rsidRDefault="00C72017" w:rsidP="00282FAD">
      <w:pPr>
        <w:pStyle w:val="Clanek11"/>
        <w:numPr>
          <w:ilvl w:val="1"/>
          <w:numId w:val="103"/>
        </w:numPr>
        <w:ind w:left="567" w:hanging="567"/>
        <w:rPr>
          <w:szCs w:val="22"/>
        </w:rPr>
      </w:pPr>
      <w:r w:rsidRPr="005C4DB7">
        <w:rPr>
          <w:rFonts w:cs="Times New Roman"/>
          <w:szCs w:val="22"/>
        </w:rPr>
        <w:t xml:space="preserve">Cena diela je stanovená na základe Výkazu výmer (Príloha č. 1) na podklade Dokumentácie stavby (Príloha č. 2) s tým, že v jednotlivých položkách Výkazu výmer sú zakalkulované všetky náklady spojené s realizáciou diela, vrátane tých, ktoré nie sú výslovne uvedené vo Výkaze výmer, avšak sú nutnou súčasťou alebo príslušenstvom jednotlivých položiek podľa tejto zmluvy vrátane jej </w:t>
      </w:r>
      <w:r w:rsidR="007D2E67">
        <w:rPr>
          <w:rFonts w:cs="Times New Roman"/>
          <w:szCs w:val="22"/>
        </w:rPr>
        <w:t>p</w:t>
      </w:r>
      <w:r w:rsidRPr="005C4DB7">
        <w:rPr>
          <w:rFonts w:cs="Times New Roman"/>
          <w:szCs w:val="22"/>
        </w:rPr>
        <w:t xml:space="preserve">ríloh a podľa technickej špecifikácie uvedenej v Dokumentácii stavby. Jednotkové ceny sú považované za konečné a platné počas celej doby realizácie </w:t>
      </w:r>
      <w:r w:rsidR="00957117" w:rsidRPr="005C4DB7">
        <w:rPr>
          <w:rFonts w:cs="Times New Roman"/>
          <w:szCs w:val="22"/>
        </w:rPr>
        <w:t>d</w:t>
      </w:r>
      <w:r w:rsidRPr="005C4DB7">
        <w:rPr>
          <w:rFonts w:cs="Times New Roman"/>
          <w:szCs w:val="22"/>
        </w:rPr>
        <w:t xml:space="preserve">iela. Jednotkové ceny sú pevné a má sa za to, že pokrývajú všetky aj súvisiace náklady a výdavky za uvedenú položku, i keď to nie je v opise položky podrobne vyšpecifikované. </w:t>
      </w:r>
    </w:p>
    <w:p w14:paraId="7972BDE2" w14:textId="77777777" w:rsidR="004A5758" w:rsidRPr="0090320E" w:rsidRDefault="004B3A57" w:rsidP="00282FAD">
      <w:pPr>
        <w:pStyle w:val="Clanek11"/>
        <w:numPr>
          <w:ilvl w:val="1"/>
          <w:numId w:val="103"/>
        </w:numPr>
        <w:spacing w:before="0" w:after="0"/>
        <w:ind w:left="567" w:hanging="567"/>
      </w:pPr>
      <w:r w:rsidRPr="0090320E">
        <w:rPr>
          <w:rFonts w:cs="Times New Roman"/>
          <w:szCs w:val="22"/>
        </w:rPr>
        <w:t xml:space="preserve">Zmluvné strany sa dohodli, že zhotoviteľ nie je bez predchádzajúceho písomného súhlasu objednávateľa oprávnený postúpiť akúkoľvek pohľadávku voči objednávateľovi na tretiu osobu. </w:t>
      </w:r>
    </w:p>
    <w:p w14:paraId="7D3E7275" w14:textId="0F7FB41F" w:rsidR="00E84094" w:rsidRPr="0090320E" w:rsidRDefault="004B3A57" w:rsidP="00282FAD">
      <w:pPr>
        <w:pStyle w:val="Clanek11"/>
        <w:numPr>
          <w:ilvl w:val="0"/>
          <w:numId w:val="0"/>
        </w:numPr>
        <w:spacing w:before="0" w:after="0"/>
        <w:ind w:left="567"/>
      </w:pPr>
      <w:r w:rsidRPr="0090320E">
        <w:rPr>
          <w:rFonts w:cs="Times New Roman"/>
          <w:szCs w:val="22"/>
        </w:rPr>
        <w:t xml:space="preserve">Zmluvné strany sa tiež dohodli, že zhotoviteľ nie je oprávnený jednostranne započítať akúkoľvek svoju pohľadávku voči pohľadávke </w:t>
      </w:r>
      <w:r w:rsidR="00FF4B3B" w:rsidRPr="0090320E">
        <w:rPr>
          <w:rFonts w:cs="Times New Roman"/>
          <w:szCs w:val="22"/>
        </w:rPr>
        <w:t>o</w:t>
      </w:r>
      <w:r w:rsidRPr="0090320E">
        <w:rPr>
          <w:rFonts w:cs="Times New Roman"/>
          <w:szCs w:val="22"/>
        </w:rPr>
        <w:t xml:space="preserve">bjednávateľa. </w:t>
      </w:r>
    </w:p>
    <w:p w14:paraId="5443787C" w14:textId="379903BC" w:rsidR="00F21F08" w:rsidRPr="005C4DB7" w:rsidRDefault="00F21F08" w:rsidP="00282FAD">
      <w:pPr>
        <w:pStyle w:val="Clanek11"/>
        <w:numPr>
          <w:ilvl w:val="1"/>
          <w:numId w:val="103"/>
        </w:numPr>
        <w:ind w:left="567" w:hanging="567"/>
        <w:rPr>
          <w:rFonts w:eastAsia="Calibri"/>
          <w:vanish/>
        </w:rPr>
      </w:pPr>
      <w:r w:rsidRPr="0090320E">
        <w:t>Zhotoviteľ berie na vedomie, že za oprávnené výdavky</w:t>
      </w:r>
      <w:r w:rsidRPr="005C4DB7">
        <w:t xml:space="preserve"> sa považujú len výdavky, ktoré sú vzhľadom na všetky okolnosti reálne, správne, aktuálne, uznané stavebným dozorom, ktoré sa navzájom neprekrývajú a ktoré v plnej miere súvisia s realizáciou projektu, </w:t>
      </w:r>
      <w:r w:rsidR="00771651">
        <w:t>t. j.</w:t>
      </w:r>
      <w:r w:rsidR="00DA793E" w:rsidRPr="005C4DB7">
        <w:t xml:space="preserve"> </w:t>
      </w:r>
      <w:r w:rsidRPr="005C4DB7">
        <w:t>bez „stratného”.</w:t>
      </w:r>
    </w:p>
    <w:p w14:paraId="7008E466" w14:textId="5FD83D75" w:rsidR="00531C74" w:rsidRPr="005C4DB7" w:rsidRDefault="00D676EB" w:rsidP="00282FAD">
      <w:pPr>
        <w:pStyle w:val="Nadpis1"/>
        <w:numPr>
          <w:ilvl w:val="0"/>
          <w:numId w:val="103"/>
        </w:numPr>
        <w:spacing w:after="240"/>
        <w:jc w:val="center"/>
      </w:pPr>
      <w:r>
        <w:t xml:space="preserve"> </w:t>
      </w:r>
    </w:p>
    <w:p w14:paraId="4F11FB6D" w14:textId="43554542" w:rsidR="00F21F08" w:rsidRPr="005C4DB7" w:rsidRDefault="008C7E1F" w:rsidP="008C7E1F">
      <w:pPr>
        <w:pStyle w:val="Nadpis1"/>
        <w:numPr>
          <w:ilvl w:val="0"/>
          <w:numId w:val="0"/>
        </w:numPr>
        <w:spacing w:after="240"/>
        <w:jc w:val="center"/>
        <w:rPr>
          <w:rFonts w:eastAsia="Calibri"/>
          <w:caps/>
        </w:rPr>
      </w:pPr>
      <w:r w:rsidRPr="005C4DB7">
        <w:t xml:space="preserve">VII. </w:t>
      </w:r>
      <w:r w:rsidR="00F21F08" w:rsidRPr="005C4DB7">
        <w:t>P</w:t>
      </w:r>
      <w:r w:rsidR="00F67E22" w:rsidRPr="005C4DB7">
        <w:t>odmienky platby</w:t>
      </w:r>
    </w:p>
    <w:p w14:paraId="4561E18B" w14:textId="6E646A8B" w:rsidR="00F67E22" w:rsidRPr="005C4DB7" w:rsidRDefault="00F21F08" w:rsidP="00282FAD">
      <w:pPr>
        <w:pStyle w:val="Clanek11"/>
        <w:numPr>
          <w:ilvl w:val="1"/>
          <w:numId w:val="103"/>
        </w:numPr>
        <w:ind w:left="567" w:hanging="567"/>
        <w:rPr>
          <w:rFonts w:eastAsia="Calibri"/>
        </w:rPr>
      </w:pPr>
      <w:r w:rsidRPr="005C4DB7">
        <w:rPr>
          <w:rFonts w:eastAsia="Calibri"/>
        </w:rPr>
        <w:t xml:space="preserve">Za zrealizované práce </w:t>
      </w:r>
      <w:r w:rsidR="00D46117" w:rsidRPr="005C4DB7">
        <w:rPr>
          <w:rFonts w:eastAsia="Calibri"/>
        </w:rPr>
        <w:t>v</w:t>
      </w:r>
      <w:r w:rsidR="0091036F" w:rsidRPr="005C4DB7">
        <w:rPr>
          <w:rFonts w:eastAsia="Calibri"/>
        </w:rPr>
        <w:t> príslušný kalendárny</w:t>
      </w:r>
      <w:r w:rsidR="00D46117" w:rsidRPr="005C4DB7">
        <w:rPr>
          <w:rFonts w:eastAsia="Calibri"/>
        </w:rPr>
        <w:t xml:space="preserve"> mesiac </w:t>
      </w:r>
      <w:r w:rsidR="0091036F" w:rsidRPr="005C4DB7">
        <w:rPr>
          <w:rFonts w:eastAsia="Calibri"/>
        </w:rPr>
        <w:t xml:space="preserve">vystaví </w:t>
      </w:r>
      <w:r w:rsidRPr="005C4DB7">
        <w:rPr>
          <w:rFonts w:eastAsia="Calibri"/>
        </w:rPr>
        <w:t xml:space="preserve">zhotoviteľ </w:t>
      </w:r>
      <w:r w:rsidR="00065D04" w:rsidRPr="005C4DB7">
        <w:rPr>
          <w:rFonts w:eastAsia="Calibri"/>
        </w:rPr>
        <w:t xml:space="preserve">na konci každého kalendárneho mesiaca, avšak najneskôr do </w:t>
      </w:r>
      <w:r w:rsidR="007D2E67">
        <w:rPr>
          <w:rFonts w:eastAsia="Calibri"/>
        </w:rPr>
        <w:t>piateho (</w:t>
      </w:r>
      <w:r w:rsidR="00065D04" w:rsidRPr="005C4DB7">
        <w:rPr>
          <w:rFonts w:eastAsia="Calibri"/>
        </w:rPr>
        <w:t>5.</w:t>
      </w:r>
      <w:r w:rsidR="007D2E67">
        <w:rPr>
          <w:rFonts w:eastAsia="Calibri"/>
        </w:rPr>
        <w:t>)</w:t>
      </w:r>
      <w:r w:rsidR="00065D04" w:rsidRPr="005C4DB7">
        <w:rPr>
          <w:rFonts w:eastAsia="Calibri"/>
        </w:rPr>
        <w:t xml:space="preserve"> dňa nasledujúceho mesiaca</w:t>
      </w:r>
      <w:r w:rsidR="00E532A2" w:rsidRPr="005C4DB7">
        <w:rPr>
          <w:rFonts w:eastAsia="Calibri"/>
        </w:rPr>
        <w:t>,</w:t>
      </w:r>
      <w:r w:rsidR="00065D04" w:rsidRPr="005C4DB7">
        <w:rPr>
          <w:rFonts w:eastAsia="Calibri"/>
        </w:rPr>
        <w:t xml:space="preserve"> </w:t>
      </w:r>
      <w:r w:rsidRPr="005C4DB7">
        <w:rPr>
          <w:rFonts w:eastAsia="Calibri"/>
        </w:rPr>
        <w:t xml:space="preserve">faktúru na základe vopred odsúhlaseného súpisu skutočne vykonaných prác </w:t>
      </w:r>
      <w:r w:rsidR="00065D04" w:rsidRPr="005C4DB7">
        <w:rPr>
          <w:rFonts w:eastAsia="Calibri"/>
        </w:rPr>
        <w:t>za fakturované obdobie</w:t>
      </w:r>
      <w:r w:rsidR="00F7258A" w:rsidRPr="005C4DB7">
        <w:rPr>
          <w:rFonts w:eastAsia="Calibri"/>
        </w:rPr>
        <w:t>. S</w:t>
      </w:r>
      <w:r w:rsidR="00550FF1" w:rsidRPr="005C4DB7">
        <w:rPr>
          <w:rFonts w:eastAsia="Calibri"/>
        </w:rPr>
        <w:t xml:space="preserve">úpis skutočne </w:t>
      </w:r>
      <w:r w:rsidR="00FF424D" w:rsidRPr="005C4DB7">
        <w:rPr>
          <w:rFonts w:eastAsia="Calibri"/>
        </w:rPr>
        <w:t xml:space="preserve">vykonaných </w:t>
      </w:r>
      <w:r w:rsidR="00550FF1" w:rsidRPr="005C4DB7">
        <w:rPr>
          <w:rFonts w:eastAsia="Calibri"/>
        </w:rPr>
        <w:t xml:space="preserve">prác </w:t>
      </w:r>
      <w:r w:rsidR="00EC6A1C" w:rsidRPr="005C4DB7">
        <w:rPr>
          <w:rFonts w:eastAsia="Calibri"/>
        </w:rPr>
        <w:t>odsúhlasí</w:t>
      </w:r>
      <w:r w:rsidRPr="005C4DB7">
        <w:rPr>
          <w:rFonts w:eastAsia="Calibri"/>
        </w:rPr>
        <w:t xml:space="preserve"> stavebný dozor</w:t>
      </w:r>
      <w:r w:rsidR="00EC6A1C" w:rsidRPr="005C4DB7">
        <w:rPr>
          <w:rFonts w:eastAsia="Calibri"/>
        </w:rPr>
        <w:t xml:space="preserve"> a</w:t>
      </w:r>
      <w:r w:rsidR="00EB73BE" w:rsidRPr="005C4DB7">
        <w:rPr>
          <w:rFonts w:eastAsia="Calibri"/>
        </w:rPr>
        <w:t>lebo iný</w:t>
      </w:r>
      <w:r w:rsidR="00EC6A1C" w:rsidRPr="005C4DB7">
        <w:rPr>
          <w:rFonts w:eastAsia="Calibri"/>
        </w:rPr>
        <w:t> určený z</w:t>
      </w:r>
      <w:r w:rsidR="006C48A0" w:rsidRPr="005C4DB7">
        <w:rPr>
          <w:rFonts w:eastAsia="Calibri"/>
        </w:rPr>
        <w:t>ástupca</w:t>
      </w:r>
      <w:r w:rsidR="00EC6A1C" w:rsidRPr="005C4DB7">
        <w:rPr>
          <w:rFonts w:eastAsia="Calibri"/>
        </w:rPr>
        <w:t xml:space="preserve"> </w:t>
      </w:r>
      <w:r w:rsidR="00770EF7" w:rsidRPr="005C4DB7">
        <w:rPr>
          <w:rFonts w:eastAsia="Calibri"/>
        </w:rPr>
        <w:t>objednávateľa</w:t>
      </w:r>
      <w:r w:rsidR="00170856">
        <w:rPr>
          <w:rFonts w:eastAsia="Calibri"/>
        </w:rPr>
        <w:t xml:space="preserve"> </w:t>
      </w:r>
      <w:r w:rsidR="00170856" w:rsidRPr="004F2E32">
        <w:rPr>
          <w:rFonts w:eastAsia="Calibri"/>
        </w:rPr>
        <w:t>najneskôr do desiateho (10.) dňa nasledujúceho mesiaca</w:t>
      </w:r>
      <w:r w:rsidRPr="005C4DB7">
        <w:rPr>
          <w:rFonts w:eastAsia="Calibri"/>
        </w:rPr>
        <w:t>. Zhotoviteľ doručí faktúru objednávateľovi v piatich (5) vyhotoveniach.</w:t>
      </w:r>
      <w:r w:rsidR="003042CF">
        <w:rPr>
          <w:rFonts w:eastAsia="Calibri"/>
        </w:rPr>
        <w:t xml:space="preserve"> </w:t>
      </w:r>
      <w:r w:rsidR="003042CF" w:rsidRPr="0063409A">
        <w:rPr>
          <w:rFonts w:eastAsia="Calibri"/>
        </w:rPr>
        <w:t>Zároveň je zhotoviteľ povinný doručiť faktúru v plnom rozsahu aj v elektronickej forme vrátane všetkých príloh na určenú e-mailovú adresu objednávateľa.</w:t>
      </w:r>
    </w:p>
    <w:p w14:paraId="3643ED4A" w14:textId="6155FD61" w:rsidR="00F21F08" w:rsidRPr="005C4DB7" w:rsidRDefault="00F21F08" w:rsidP="00282FAD">
      <w:pPr>
        <w:pStyle w:val="Clanek11"/>
        <w:numPr>
          <w:ilvl w:val="1"/>
          <w:numId w:val="103"/>
        </w:numPr>
        <w:ind w:left="567" w:hanging="567"/>
        <w:rPr>
          <w:rFonts w:eastAsia="Calibri"/>
        </w:rPr>
      </w:pPr>
      <w:r w:rsidRPr="005C4DB7">
        <w:rPr>
          <w:rFonts w:eastAsia="Calibri"/>
        </w:rPr>
        <w:t xml:space="preserve">Cenu za vykonané práce objednávateľ uhradí na základe </w:t>
      </w:r>
      <w:r w:rsidR="00DD49EB" w:rsidRPr="005C4DB7">
        <w:rPr>
          <w:rFonts w:eastAsia="Calibri"/>
        </w:rPr>
        <w:t xml:space="preserve">doručenej </w:t>
      </w:r>
      <w:r w:rsidRPr="005C4DB7">
        <w:rPr>
          <w:rFonts w:eastAsia="Calibri"/>
        </w:rPr>
        <w:t>faktúr</w:t>
      </w:r>
      <w:r w:rsidR="00DD49EB" w:rsidRPr="005C4DB7">
        <w:rPr>
          <w:rFonts w:eastAsia="Calibri"/>
        </w:rPr>
        <w:t>y, respektíve viacerých faktúr</w:t>
      </w:r>
      <w:r w:rsidRPr="005C4DB7">
        <w:rPr>
          <w:rFonts w:eastAsia="Calibri"/>
        </w:rPr>
        <w:t xml:space="preserve"> (ďalej len „</w:t>
      </w:r>
      <w:r w:rsidRPr="005C4DB7">
        <w:rPr>
          <w:rFonts w:eastAsia="Calibri"/>
          <w:b/>
        </w:rPr>
        <w:t>faktúra</w:t>
      </w:r>
      <w:r w:rsidRPr="005C4DB7">
        <w:rPr>
          <w:rFonts w:eastAsia="Calibri"/>
        </w:rPr>
        <w:t>“)</w:t>
      </w:r>
      <w:r w:rsidR="00DD49EB" w:rsidRPr="005C4DB7">
        <w:rPr>
          <w:rFonts w:eastAsia="Calibri"/>
        </w:rPr>
        <w:t xml:space="preserve">. </w:t>
      </w:r>
      <w:r w:rsidR="00BB1AE0" w:rsidRPr="005C4DB7">
        <w:rPr>
          <w:rFonts w:eastAsia="Calibri"/>
        </w:rPr>
        <w:t xml:space="preserve">Splatnosť faktúry je v zmysle § 340b ods. 5 Obchodného zákonníka </w:t>
      </w:r>
      <w:r w:rsidR="00BB1AE0" w:rsidRPr="005C4DB7">
        <w:rPr>
          <w:rFonts w:eastAsia="Calibri"/>
          <w:b/>
        </w:rPr>
        <w:t>šesťdesiat (60) dní</w:t>
      </w:r>
      <w:r w:rsidR="00BB1AE0" w:rsidRPr="005C4DB7">
        <w:rPr>
          <w:rFonts w:eastAsia="Calibri"/>
        </w:rPr>
        <w:t xml:space="preserve"> odo dňa jej doručenia </w:t>
      </w:r>
      <w:r w:rsidR="00325937" w:rsidRPr="005C4DB7">
        <w:rPr>
          <w:rFonts w:eastAsia="Calibri"/>
        </w:rPr>
        <w:t>objednávateľovi</w:t>
      </w:r>
      <w:r w:rsidR="00BB1AE0" w:rsidRPr="005C4DB7">
        <w:rPr>
          <w:rFonts w:eastAsia="Calibri"/>
        </w:rPr>
        <w:t xml:space="preserve">, a to výlučne bezhotovostným prevodom na </w:t>
      </w:r>
      <w:r w:rsidR="00325937" w:rsidRPr="005C4DB7">
        <w:rPr>
          <w:rFonts w:eastAsia="Calibri"/>
        </w:rPr>
        <w:t xml:space="preserve">bankový </w:t>
      </w:r>
      <w:r w:rsidR="00BB1AE0" w:rsidRPr="005C4DB7">
        <w:rPr>
          <w:rFonts w:eastAsia="Calibri"/>
        </w:rPr>
        <w:t xml:space="preserve">účet </w:t>
      </w:r>
      <w:r w:rsidR="00325937" w:rsidRPr="005C4DB7">
        <w:rPr>
          <w:rFonts w:eastAsia="Calibri"/>
        </w:rPr>
        <w:t>zhotoviteľa</w:t>
      </w:r>
      <w:r w:rsidR="00BB1AE0" w:rsidRPr="005C4DB7">
        <w:rPr>
          <w:rFonts w:eastAsia="Calibri"/>
        </w:rPr>
        <w:t xml:space="preserve"> uvedený vo faktúre</w:t>
      </w:r>
      <w:r w:rsidR="00325937" w:rsidRPr="005C4DB7">
        <w:rPr>
          <w:rFonts w:eastAsia="Calibri"/>
        </w:rPr>
        <w:t>. Ak</w:t>
      </w:r>
      <w:r w:rsidR="00BB1AE0" w:rsidRPr="005C4DB7">
        <w:rPr>
          <w:rFonts w:eastAsia="Calibri"/>
        </w:rPr>
        <w:t xml:space="preserve"> vo faktúre účet nebude uvedený, potom na </w:t>
      </w:r>
      <w:r w:rsidR="00325937" w:rsidRPr="005C4DB7">
        <w:rPr>
          <w:rFonts w:eastAsia="Calibri"/>
        </w:rPr>
        <w:t xml:space="preserve">bankový </w:t>
      </w:r>
      <w:r w:rsidR="00BB1AE0" w:rsidRPr="005C4DB7">
        <w:rPr>
          <w:rFonts w:eastAsia="Calibri"/>
        </w:rPr>
        <w:t xml:space="preserve">účet </w:t>
      </w:r>
      <w:r w:rsidR="00325937" w:rsidRPr="005C4DB7">
        <w:rPr>
          <w:rFonts w:eastAsia="Calibri"/>
        </w:rPr>
        <w:t>zhotoviteľa</w:t>
      </w:r>
      <w:r w:rsidR="00BB1AE0" w:rsidRPr="005C4DB7">
        <w:rPr>
          <w:rFonts w:eastAsia="Calibri"/>
        </w:rPr>
        <w:t xml:space="preserve"> uvedený v záhlaví tejto </w:t>
      </w:r>
      <w:r w:rsidR="00325937" w:rsidRPr="005C4DB7">
        <w:rPr>
          <w:rFonts w:eastAsia="Calibri"/>
        </w:rPr>
        <w:t>z</w:t>
      </w:r>
      <w:r w:rsidR="00BB1AE0" w:rsidRPr="005C4DB7">
        <w:rPr>
          <w:rFonts w:eastAsia="Calibri"/>
        </w:rPr>
        <w:t>mluvy.</w:t>
      </w:r>
      <w:r w:rsidR="008E5636" w:rsidRPr="005C4DB7">
        <w:t xml:space="preserve"> </w:t>
      </w:r>
      <w:r w:rsidR="008E5636" w:rsidRPr="005C4DB7">
        <w:rPr>
          <w:rFonts w:eastAsia="Calibri"/>
        </w:rPr>
        <w:t xml:space="preserve">V prípade, že </w:t>
      </w:r>
      <w:r w:rsidR="00325937" w:rsidRPr="005C4DB7">
        <w:rPr>
          <w:rFonts w:eastAsia="Calibri"/>
        </w:rPr>
        <w:t xml:space="preserve">zhotoviteľ </w:t>
      </w:r>
      <w:r w:rsidR="008E5636" w:rsidRPr="005C4DB7">
        <w:rPr>
          <w:rFonts w:eastAsia="Calibri"/>
        </w:rPr>
        <w:t xml:space="preserve">uvedie vo faktúre bankový účet patriaci inej osobe než </w:t>
      </w:r>
      <w:r w:rsidR="00325937" w:rsidRPr="005C4DB7">
        <w:rPr>
          <w:rFonts w:eastAsia="Calibri"/>
        </w:rPr>
        <w:t>zhotoviteľovi</w:t>
      </w:r>
      <w:r w:rsidR="008E5636" w:rsidRPr="005C4DB7">
        <w:rPr>
          <w:rFonts w:eastAsia="Calibri"/>
        </w:rPr>
        <w:t>, znáša všetky riziká z toho plynúce</w:t>
      </w:r>
      <w:r w:rsidR="00CD38FA" w:rsidRPr="005C4DB7">
        <w:rPr>
          <w:rFonts w:eastAsia="Calibri"/>
        </w:rPr>
        <w:t xml:space="preserve">. Zhotoviteľ </w:t>
      </w:r>
      <w:r w:rsidR="00656D21" w:rsidRPr="005C4DB7">
        <w:rPr>
          <w:rFonts w:eastAsia="Calibri"/>
        </w:rPr>
        <w:t>doručuje</w:t>
      </w:r>
      <w:r w:rsidR="0058443C" w:rsidRPr="005C4DB7">
        <w:rPr>
          <w:rFonts w:eastAsia="Calibri"/>
        </w:rPr>
        <w:t xml:space="preserve"> objednávateľovi faktúru </w:t>
      </w:r>
      <w:r w:rsidR="00F11EE9" w:rsidRPr="005C4DB7">
        <w:rPr>
          <w:rFonts w:eastAsia="Calibri"/>
        </w:rPr>
        <w:t>poštou</w:t>
      </w:r>
      <w:r w:rsidR="00E70462" w:rsidRPr="005C4DB7">
        <w:rPr>
          <w:rFonts w:eastAsia="Calibri"/>
        </w:rPr>
        <w:t xml:space="preserve"> na adresu uvedenú v záhlaví tejto zmluvy</w:t>
      </w:r>
      <w:r w:rsidR="00F11EE9" w:rsidRPr="005C4DB7">
        <w:rPr>
          <w:rFonts w:eastAsia="Calibri"/>
        </w:rPr>
        <w:t xml:space="preserve">, ako aj </w:t>
      </w:r>
      <w:r w:rsidR="0058443C" w:rsidRPr="005C4DB7">
        <w:rPr>
          <w:rFonts w:eastAsia="Calibri"/>
        </w:rPr>
        <w:t>elektronicky</w:t>
      </w:r>
      <w:r w:rsidR="00656D21" w:rsidRPr="005C4DB7">
        <w:rPr>
          <w:rFonts w:eastAsia="Calibri"/>
        </w:rPr>
        <w:t xml:space="preserve"> na e</w:t>
      </w:r>
      <w:r w:rsidR="008D6318" w:rsidRPr="005C4DB7">
        <w:rPr>
          <w:rFonts w:eastAsia="Calibri"/>
        </w:rPr>
        <w:t>-</w:t>
      </w:r>
      <w:r w:rsidR="00656D21" w:rsidRPr="005C4DB7">
        <w:rPr>
          <w:rFonts w:eastAsia="Calibri"/>
        </w:rPr>
        <w:t>mail uvedený v záhlaví tejto zmluvy.</w:t>
      </w:r>
      <w:r w:rsidRPr="005C4DB7">
        <w:rPr>
          <w:rFonts w:eastAsia="Calibri"/>
        </w:rPr>
        <w:t xml:space="preserve"> Každá faktúra </w:t>
      </w:r>
      <w:r w:rsidRPr="005C4DB7">
        <w:t xml:space="preserve">musí </w:t>
      </w:r>
      <w:r w:rsidRPr="005C4DB7">
        <w:lastRenderedPageBreak/>
        <w:t>obsahovať okrem náležitostí podľa §74 zákona č. 222/2004 Z. z. o dani z pridanej hodnoty</w:t>
      </w:r>
      <w:r w:rsidR="00B95247" w:rsidRPr="005C4DB7">
        <w:t xml:space="preserve"> (ďalej len „</w:t>
      </w:r>
      <w:r w:rsidR="00B95247" w:rsidRPr="005C4DB7">
        <w:rPr>
          <w:b/>
          <w:bCs w:val="0"/>
        </w:rPr>
        <w:t>Zákon o DPH</w:t>
      </w:r>
      <w:r w:rsidR="00B95247" w:rsidRPr="005C4DB7">
        <w:t>”)</w:t>
      </w:r>
      <w:r w:rsidR="00DF161A" w:rsidRPr="005C4DB7">
        <w:t>, zákona č.</w:t>
      </w:r>
      <w:r w:rsidR="000939B0" w:rsidRPr="005C4DB7">
        <w:t> </w:t>
      </w:r>
      <w:r w:rsidR="00DF161A" w:rsidRPr="005C4DB7">
        <w:t xml:space="preserve">431/2002 Z. z. o účtovníctve a  </w:t>
      </w:r>
      <w:r w:rsidR="001C70E7" w:rsidRPr="005C4DB7">
        <w:t>Obchodn</w:t>
      </w:r>
      <w:r w:rsidR="001C70E7">
        <w:t>ého</w:t>
      </w:r>
      <w:r w:rsidR="001C70E7" w:rsidRPr="005C4DB7">
        <w:t xml:space="preserve"> </w:t>
      </w:r>
      <w:r w:rsidR="00DF161A" w:rsidRPr="005C4DB7">
        <w:t>zákonník</w:t>
      </w:r>
      <w:r w:rsidR="001C70E7">
        <w:t>a</w:t>
      </w:r>
      <w:r w:rsidRPr="005C4DB7">
        <w:t xml:space="preserve"> aj:</w:t>
      </w:r>
    </w:p>
    <w:p w14:paraId="66F2FE55" w14:textId="3A31AA9E" w:rsidR="00F21F08" w:rsidRPr="005C4DB7" w:rsidRDefault="00F21F08" w:rsidP="00006ECE">
      <w:pPr>
        <w:numPr>
          <w:ilvl w:val="1"/>
          <w:numId w:val="51"/>
        </w:numPr>
        <w:tabs>
          <w:tab w:val="left" w:pos="-5670"/>
        </w:tabs>
        <w:ind w:left="1134" w:hanging="567"/>
      </w:pPr>
      <w:r w:rsidRPr="005C4DB7">
        <w:t>číslo zmluvy</w:t>
      </w:r>
      <w:r w:rsidR="007D774B" w:rsidRPr="005C4DB7">
        <w:t>,</w:t>
      </w:r>
    </w:p>
    <w:p w14:paraId="1313E38A" w14:textId="54D3D58F" w:rsidR="00F21F08" w:rsidRPr="005C4DB7" w:rsidRDefault="00F21F08" w:rsidP="00006ECE">
      <w:pPr>
        <w:numPr>
          <w:ilvl w:val="1"/>
          <w:numId w:val="51"/>
        </w:numPr>
        <w:tabs>
          <w:tab w:val="left" w:pos="-5670"/>
        </w:tabs>
        <w:ind w:left="1134" w:hanging="567"/>
      </w:pPr>
      <w:r w:rsidRPr="005C4DB7">
        <w:t>deň splatnosti</w:t>
      </w:r>
      <w:r w:rsidR="007D774B" w:rsidRPr="005C4DB7">
        <w:t>,</w:t>
      </w:r>
    </w:p>
    <w:p w14:paraId="7D0CE4BE" w14:textId="29719FBD" w:rsidR="00F21F08" w:rsidRPr="005C4DB7" w:rsidRDefault="00F21F08" w:rsidP="00006ECE">
      <w:pPr>
        <w:numPr>
          <w:ilvl w:val="1"/>
          <w:numId w:val="51"/>
        </w:numPr>
        <w:tabs>
          <w:tab w:val="left" w:pos="-5670"/>
        </w:tabs>
        <w:ind w:left="1134" w:hanging="567"/>
      </w:pPr>
      <w:r w:rsidRPr="005C4DB7">
        <w:t>označenie peňažného ústavu a číslo účtu, na ktorý sa má platiť</w:t>
      </w:r>
      <w:r w:rsidR="007D774B" w:rsidRPr="005C4DB7">
        <w:t>,</w:t>
      </w:r>
    </w:p>
    <w:p w14:paraId="72B05564" w14:textId="77777777" w:rsidR="00F21F08" w:rsidRPr="005C4DB7" w:rsidRDefault="00F21F08" w:rsidP="00006ECE">
      <w:pPr>
        <w:numPr>
          <w:ilvl w:val="1"/>
          <w:numId w:val="51"/>
        </w:numPr>
        <w:tabs>
          <w:tab w:val="left" w:pos="-5670"/>
        </w:tabs>
        <w:ind w:left="1134" w:hanging="567"/>
      </w:pPr>
      <w:r w:rsidRPr="005C4DB7">
        <w:t xml:space="preserve">fakturovanú čiastku bez DPH, DPH a celkom, </w:t>
      </w:r>
    </w:p>
    <w:p w14:paraId="71C8CDA5" w14:textId="77777777" w:rsidR="00F21F08" w:rsidRPr="005C4DB7" w:rsidRDefault="00F21F08" w:rsidP="00006ECE">
      <w:pPr>
        <w:numPr>
          <w:ilvl w:val="1"/>
          <w:numId w:val="51"/>
        </w:numPr>
        <w:tabs>
          <w:tab w:val="left" w:pos="-5670"/>
        </w:tabs>
        <w:ind w:left="1134" w:hanging="567"/>
      </w:pPr>
      <w:r w:rsidRPr="005C4DB7">
        <w:rPr>
          <w:rFonts w:eastAsia="Calibri"/>
        </w:rPr>
        <w:t>i</w:t>
      </w:r>
      <w:r w:rsidRPr="005C4DB7">
        <w:t>nformáciu o odpočítaní zádržného a informáciu o sume k úhrade, a</w:t>
      </w:r>
    </w:p>
    <w:p w14:paraId="6FC07824" w14:textId="6149E584" w:rsidR="00F21F08" w:rsidRPr="005C4DB7" w:rsidRDefault="00F21F08" w:rsidP="00006ECE">
      <w:pPr>
        <w:numPr>
          <w:ilvl w:val="1"/>
          <w:numId w:val="51"/>
        </w:numPr>
        <w:tabs>
          <w:tab w:val="left" w:pos="-5670"/>
        </w:tabs>
        <w:ind w:left="1134" w:hanging="567"/>
        <w:rPr>
          <w:rFonts w:eastAsia="Calibri"/>
          <w:vanish/>
        </w:rPr>
      </w:pPr>
      <w:r w:rsidRPr="005C4DB7">
        <w:t>pečiatku a podpis oprávnenej osoby</w:t>
      </w:r>
      <w:r w:rsidR="007D774B" w:rsidRPr="005C4DB7">
        <w:t>.</w:t>
      </w:r>
    </w:p>
    <w:p w14:paraId="77C93645" w14:textId="77777777" w:rsidR="006F27D5" w:rsidRPr="005C4DB7" w:rsidRDefault="008A3A78" w:rsidP="003D368B">
      <w:pPr>
        <w:pStyle w:val="Clanek11"/>
        <w:numPr>
          <w:ilvl w:val="0"/>
          <w:numId w:val="0"/>
        </w:numPr>
        <w:ind w:left="567" w:hanging="567"/>
        <w:rPr>
          <w:rFonts w:eastAsia="Calibri"/>
        </w:rPr>
      </w:pPr>
      <w:r w:rsidRPr="005C4DB7">
        <w:rPr>
          <w:rFonts w:eastAsia="Calibri"/>
        </w:rPr>
        <w:t xml:space="preserve"> </w:t>
      </w:r>
    </w:p>
    <w:p w14:paraId="38457A74" w14:textId="254B42A8" w:rsidR="002B62B0" w:rsidRPr="002B62B0" w:rsidRDefault="00F21F08" w:rsidP="002B62B0">
      <w:pPr>
        <w:pStyle w:val="Clanek11"/>
        <w:numPr>
          <w:ilvl w:val="0"/>
          <w:numId w:val="0"/>
        </w:numPr>
        <w:ind w:left="567"/>
        <w:rPr>
          <w:rFonts w:eastAsia="Calibri"/>
        </w:rPr>
      </w:pPr>
      <w:r w:rsidRPr="005C4DB7">
        <w:rPr>
          <w:rFonts w:eastAsia="Calibri"/>
        </w:rPr>
        <w:t>Zhotoviteľ musí svoje práce vyúčtovať overiteľným spôsobom. Faktúry musia byť zostavené prehľadne, pričom sa musí dodržiavať poradie položiek a označenie, ktoré je v súlade s</w:t>
      </w:r>
      <w:r w:rsidR="002F7460" w:rsidRPr="005C4DB7">
        <w:rPr>
          <w:rFonts w:eastAsia="Calibri"/>
        </w:rPr>
        <w:t> Prílohou č.</w:t>
      </w:r>
      <w:r w:rsidR="003E275C" w:rsidRPr="005C4DB7">
        <w:rPr>
          <w:rFonts w:eastAsia="Calibri"/>
        </w:rPr>
        <w:t xml:space="preserve"> </w:t>
      </w:r>
      <w:r w:rsidR="002F7460" w:rsidRPr="005C4DB7">
        <w:rPr>
          <w:rFonts w:eastAsia="Calibri"/>
        </w:rPr>
        <w:t>1</w:t>
      </w:r>
      <w:r w:rsidRPr="005C4DB7">
        <w:rPr>
          <w:rFonts w:eastAsia="Calibri"/>
        </w:rPr>
        <w:t>.</w:t>
      </w:r>
      <w:r w:rsidR="00552099">
        <w:rPr>
          <w:rFonts w:eastAsia="Calibri"/>
        </w:rPr>
        <w:t xml:space="preserve"> </w:t>
      </w:r>
      <w:r w:rsidR="002B62B0" w:rsidRPr="002B62B0">
        <w:rPr>
          <w:rFonts w:eastAsia="Calibri"/>
        </w:rPr>
        <w:t>Súčasťou každej faktúry je ocenený výkaz výmer vykonaných prác v príslušnom kalendárnom mesiaci, pričom faktúr</w:t>
      </w:r>
      <w:r w:rsidR="001C6C1D">
        <w:rPr>
          <w:rFonts w:eastAsia="Calibri"/>
        </w:rPr>
        <w:t>u</w:t>
      </w:r>
      <w:r w:rsidR="002B62B0" w:rsidRPr="002B62B0">
        <w:rPr>
          <w:rFonts w:eastAsia="Calibri"/>
        </w:rPr>
        <w:t xml:space="preserve"> a výkaz výmer mus</w:t>
      </w:r>
      <w:r w:rsidR="001C6C1D">
        <w:rPr>
          <w:rFonts w:eastAsia="Calibri"/>
        </w:rPr>
        <w:t>í zhotoviteľ</w:t>
      </w:r>
      <w:r w:rsidR="002B62B0" w:rsidRPr="002B62B0">
        <w:rPr>
          <w:rFonts w:eastAsia="Calibri"/>
        </w:rPr>
        <w:t xml:space="preserve"> doručiť </w:t>
      </w:r>
      <w:r w:rsidR="001C6C1D">
        <w:rPr>
          <w:rFonts w:eastAsia="Calibri"/>
        </w:rPr>
        <w:t xml:space="preserve">objednávateľovi </w:t>
      </w:r>
      <w:r w:rsidR="002B62B0" w:rsidRPr="002B62B0">
        <w:rPr>
          <w:rFonts w:eastAsia="Calibri"/>
        </w:rPr>
        <w:t xml:space="preserve">poštou alebo osobne odovzdať objednávateľovi v listinnej podobe, </w:t>
      </w:r>
      <w:r w:rsidR="005323B4">
        <w:rPr>
          <w:rFonts w:eastAsia="Calibri"/>
        </w:rPr>
        <w:t>pričom</w:t>
      </w:r>
      <w:r w:rsidR="002B62B0" w:rsidRPr="002B62B0">
        <w:rPr>
          <w:rFonts w:eastAsia="Calibri"/>
        </w:rPr>
        <w:t xml:space="preserve"> výkaz výmer bude </w:t>
      </w:r>
      <w:r w:rsidR="00296276">
        <w:rPr>
          <w:rFonts w:eastAsia="Calibri"/>
        </w:rPr>
        <w:t xml:space="preserve">v </w:t>
      </w:r>
      <w:r w:rsidR="005323B4">
        <w:rPr>
          <w:rFonts w:eastAsia="Calibri"/>
        </w:rPr>
        <w:t>t</w:t>
      </w:r>
      <w:r w:rsidR="00296276">
        <w:rPr>
          <w:rFonts w:eastAsia="Calibri"/>
        </w:rPr>
        <w:t>omto</w:t>
      </w:r>
      <w:r w:rsidR="005323B4">
        <w:rPr>
          <w:rFonts w:eastAsia="Calibri"/>
        </w:rPr>
        <w:t xml:space="preserve"> prípade </w:t>
      </w:r>
      <w:r w:rsidR="00296276">
        <w:rPr>
          <w:rFonts w:eastAsia="Calibri"/>
        </w:rPr>
        <w:t xml:space="preserve">doručený </w:t>
      </w:r>
      <w:r w:rsidR="002B62B0" w:rsidRPr="002B62B0">
        <w:rPr>
          <w:rFonts w:eastAsia="Calibri"/>
        </w:rPr>
        <w:t xml:space="preserve">v dvoch vyhotoveniach, jedenkrát vo formáte pdf. a jedenkrát vo formáte excel, v editovateľnej forme aj s nulovými položkami. </w:t>
      </w:r>
      <w:r w:rsidR="00EF4824" w:rsidRPr="00EF4824">
        <w:rPr>
          <w:rFonts w:eastAsia="Calibri"/>
        </w:rPr>
        <w:t>Fakturované množstvá musia byť uvádzané na tri (3) desatinné miesta a fakturované ceny na dve (2) desatinné miesta s aktivovanou funkciou „presnosť podľa zobrazenia“ v excelovskom súbore.</w:t>
      </w:r>
    </w:p>
    <w:p w14:paraId="09B14DF6" w14:textId="2D482D16" w:rsidR="00F21F08" w:rsidRPr="005C4DB7" w:rsidRDefault="00F21F08" w:rsidP="00282FAD">
      <w:pPr>
        <w:pStyle w:val="Clanek11"/>
        <w:numPr>
          <w:ilvl w:val="1"/>
          <w:numId w:val="103"/>
        </w:numPr>
        <w:ind w:left="567" w:hanging="567"/>
        <w:rPr>
          <w:rFonts w:eastAsia="Calibri"/>
        </w:rPr>
      </w:pPr>
      <w:r w:rsidRPr="005C4DB7">
        <w:rPr>
          <w:rFonts w:eastAsia="Calibri"/>
        </w:rPr>
        <w:t xml:space="preserve">V prípade, že faktúra nebude obsahovať náležitosti uvedené v tejto zmluve, objednávateľ </w:t>
      </w:r>
      <w:r w:rsidR="00092663" w:rsidRPr="005C4DB7">
        <w:rPr>
          <w:rFonts w:eastAsia="Calibri"/>
        </w:rPr>
        <w:br/>
      </w:r>
      <w:r w:rsidRPr="005C4DB7">
        <w:rPr>
          <w:rFonts w:eastAsia="Calibri"/>
        </w:rPr>
        <w:t xml:space="preserve">je oprávnený vrátiť ju zhotoviteľovi na doplnenie. V takom prípade sa preruší plynutie lehoty splatnosti a nová </w:t>
      </w:r>
      <w:r w:rsidR="00103115">
        <w:rPr>
          <w:rFonts w:eastAsia="Calibri"/>
        </w:rPr>
        <w:t>šesťdesiat (</w:t>
      </w:r>
      <w:r w:rsidR="003E275C" w:rsidRPr="005C4DB7">
        <w:rPr>
          <w:rFonts w:eastAsia="Calibri"/>
        </w:rPr>
        <w:t>60</w:t>
      </w:r>
      <w:r w:rsidR="00103115">
        <w:rPr>
          <w:rFonts w:eastAsia="Calibri"/>
        </w:rPr>
        <w:t>)</w:t>
      </w:r>
      <w:r w:rsidR="003E275C" w:rsidRPr="005C4DB7">
        <w:rPr>
          <w:rFonts w:eastAsia="Calibri"/>
        </w:rPr>
        <w:t xml:space="preserve"> dňová </w:t>
      </w:r>
      <w:r w:rsidRPr="005C4DB7">
        <w:rPr>
          <w:rFonts w:eastAsia="Calibri"/>
        </w:rPr>
        <w:t>lehota splatnosti začne plynúť doručením opravenej faktúry objednávateľovi.</w:t>
      </w:r>
    </w:p>
    <w:p w14:paraId="72087DED" w14:textId="77777777" w:rsidR="00F21F08" w:rsidRPr="005C4DB7" w:rsidRDefault="00F21F08" w:rsidP="00282FAD">
      <w:pPr>
        <w:pStyle w:val="Clanek11"/>
        <w:numPr>
          <w:ilvl w:val="1"/>
          <w:numId w:val="103"/>
        </w:numPr>
        <w:ind w:left="567" w:hanging="567"/>
        <w:rPr>
          <w:rFonts w:eastAsia="Calibri"/>
        </w:rPr>
      </w:pPr>
      <w:r w:rsidRPr="005C4DB7">
        <w:rPr>
          <w:rFonts w:eastAsia="Calibri"/>
        </w:rPr>
        <w:t>Zhotoviteľ zodpovedá za správnosť a úplnosť každej faktúry.</w:t>
      </w:r>
    </w:p>
    <w:p w14:paraId="4AD3E9B4" w14:textId="6086219F" w:rsidR="00F21F08" w:rsidRPr="005C4DB7" w:rsidRDefault="00F21F08" w:rsidP="00282FAD">
      <w:pPr>
        <w:pStyle w:val="Clanek11"/>
        <w:numPr>
          <w:ilvl w:val="1"/>
          <w:numId w:val="103"/>
        </w:numPr>
        <w:ind w:left="567" w:hanging="567"/>
        <w:rPr>
          <w:rFonts w:eastAsia="Calibri"/>
        </w:rPr>
      </w:pPr>
      <w:r w:rsidRPr="005C4DB7">
        <w:rPr>
          <w:rFonts w:eastAsia="Calibri"/>
        </w:rPr>
        <w:t>Platby za vykonané práce nemajú vplyv na záruky poskytované zhotoviteľom a neplatia ako doklad o prevzatí diela.</w:t>
      </w:r>
    </w:p>
    <w:p w14:paraId="6CADBC73" w14:textId="4BA5FF36" w:rsidR="00F21F08" w:rsidRPr="005C4DB7" w:rsidRDefault="00F21F08" w:rsidP="00282FAD">
      <w:pPr>
        <w:pStyle w:val="Clanek11"/>
        <w:numPr>
          <w:ilvl w:val="1"/>
          <w:numId w:val="103"/>
        </w:numPr>
        <w:ind w:left="567" w:hanging="567"/>
        <w:rPr>
          <w:rFonts w:eastAsia="Calibri"/>
        </w:rPr>
      </w:pPr>
      <w:r w:rsidRPr="005C4DB7">
        <w:rPr>
          <w:rFonts w:eastAsia="Calibri"/>
        </w:rPr>
        <w:t xml:space="preserve">Prílohou každej faktúry </w:t>
      </w:r>
      <w:r w:rsidR="002730F8" w:rsidRPr="005C4DB7">
        <w:rPr>
          <w:rFonts w:eastAsia="Calibri"/>
        </w:rPr>
        <w:t xml:space="preserve">ďalej </w:t>
      </w:r>
      <w:r w:rsidRPr="005C4DB7">
        <w:rPr>
          <w:rFonts w:eastAsia="Calibri"/>
        </w:rPr>
        <w:t>bude:</w:t>
      </w:r>
    </w:p>
    <w:p w14:paraId="60236643" w14:textId="65A6C103" w:rsidR="00F21F08" w:rsidRPr="005C4DB7" w:rsidRDefault="00F21F08" w:rsidP="00006ECE">
      <w:pPr>
        <w:numPr>
          <w:ilvl w:val="0"/>
          <w:numId w:val="53"/>
        </w:numPr>
        <w:ind w:left="1134" w:hanging="567"/>
        <w:rPr>
          <w:rFonts w:eastAsia="Calibri"/>
        </w:rPr>
      </w:pPr>
      <w:r w:rsidRPr="005C4DB7">
        <w:rPr>
          <w:rFonts w:eastAsia="Calibri"/>
        </w:rPr>
        <w:t>súpis vykonaných prác odsúhlasený stavebným dozorom a</w:t>
      </w:r>
      <w:r w:rsidR="00923D6A" w:rsidRPr="005C4DB7">
        <w:rPr>
          <w:rFonts w:eastAsia="Calibri"/>
        </w:rPr>
        <w:t>lebo iným</w:t>
      </w:r>
      <w:r w:rsidRPr="005C4DB7">
        <w:rPr>
          <w:rFonts w:eastAsia="Calibri"/>
        </w:rPr>
        <w:t xml:space="preserve"> určeným </w:t>
      </w:r>
      <w:r w:rsidR="006C48A0" w:rsidRPr="005C4DB7">
        <w:rPr>
          <w:rFonts w:eastAsia="Calibri"/>
        </w:rPr>
        <w:t xml:space="preserve">zástupcom </w:t>
      </w:r>
      <w:r w:rsidRPr="005C4DB7">
        <w:rPr>
          <w:rFonts w:eastAsia="Calibri"/>
        </w:rPr>
        <w:t>objednávateľa</w:t>
      </w:r>
      <w:r w:rsidR="00B649FF" w:rsidRPr="005C4DB7">
        <w:rPr>
          <w:rFonts w:eastAsia="Calibri"/>
        </w:rPr>
        <w:t xml:space="preserve"> v daný kalendárny mesiac</w:t>
      </w:r>
      <w:r w:rsidRPr="005C4DB7">
        <w:rPr>
          <w:rFonts w:eastAsia="Calibri"/>
        </w:rPr>
        <w:t>,</w:t>
      </w:r>
    </w:p>
    <w:p w14:paraId="4916F420" w14:textId="095E31E9" w:rsidR="00F21F08" w:rsidRPr="002D4200" w:rsidRDefault="00F21F08" w:rsidP="00006ECE">
      <w:pPr>
        <w:numPr>
          <w:ilvl w:val="0"/>
          <w:numId w:val="53"/>
        </w:numPr>
        <w:ind w:left="1134" w:hanging="567"/>
        <w:rPr>
          <w:rFonts w:eastAsia="Calibri"/>
        </w:rPr>
      </w:pPr>
      <w:r w:rsidRPr="005C4DB7">
        <w:rPr>
          <w:rFonts w:eastAsia="Calibri"/>
        </w:rPr>
        <w:t xml:space="preserve">fotografie dokumentujúce postup, výkresy a iné doklady, ktoré sú potrebné pre preukázanie druhu a rozsahu </w:t>
      </w:r>
      <w:r w:rsidR="002730F8" w:rsidRPr="002D4200">
        <w:rPr>
          <w:rFonts w:eastAsia="Calibri"/>
        </w:rPr>
        <w:t xml:space="preserve">vykonanej </w:t>
      </w:r>
      <w:r w:rsidRPr="002D4200">
        <w:rPr>
          <w:rFonts w:eastAsia="Calibri"/>
        </w:rPr>
        <w:t>práce</w:t>
      </w:r>
      <w:r w:rsidR="002730F8" w:rsidRPr="002D4200">
        <w:rPr>
          <w:rFonts w:eastAsia="Calibri"/>
        </w:rPr>
        <w:t xml:space="preserve"> v daný kalendárny mesiac</w:t>
      </w:r>
      <w:r w:rsidR="0017679D" w:rsidRPr="002D4200">
        <w:rPr>
          <w:rFonts w:eastAsia="Calibri"/>
        </w:rPr>
        <w:t>,</w:t>
      </w:r>
    </w:p>
    <w:p w14:paraId="10A05D06" w14:textId="5FA37AF7" w:rsidR="00F21F08" w:rsidRPr="002D4200" w:rsidRDefault="00F21F08" w:rsidP="00006ECE">
      <w:pPr>
        <w:numPr>
          <w:ilvl w:val="0"/>
          <w:numId w:val="53"/>
        </w:numPr>
        <w:ind w:left="1134" w:hanging="567"/>
        <w:rPr>
          <w:rFonts w:eastAsia="Calibri"/>
        </w:rPr>
      </w:pPr>
      <w:r w:rsidRPr="002D4200">
        <w:rPr>
          <w:rFonts w:eastAsia="Calibri"/>
        </w:rPr>
        <w:t>porovnanie skutočného a plánovaného postupu prác</w:t>
      </w:r>
      <w:r w:rsidR="00521729" w:rsidRPr="002D4200">
        <w:rPr>
          <w:rFonts w:eastAsia="Calibri"/>
        </w:rPr>
        <w:t xml:space="preserve"> </w:t>
      </w:r>
      <w:r w:rsidR="00B649FF" w:rsidRPr="002D4200">
        <w:rPr>
          <w:rFonts w:eastAsia="Calibri"/>
        </w:rPr>
        <w:t xml:space="preserve">v </w:t>
      </w:r>
      <w:r w:rsidR="00521729" w:rsidRPr="002D4200">
        <w:rPr>
          <w:rFonts w:eastAsia="Calibri"/>
        </w:rPr>
        <w:t>daný kalendárny mesiac</w:t>
      </w:r>
      <w:r w:rsidRPr="002D4200">
        <w:rPr>
          <w:rFonts w:eastAsia="Calibri"/>
        </w:rPr>
        <w:t>,</w:t>
      </w:r>
    </w:p>
    <w:p w14:paraId="731D6A25" w14:textId="540014DA" w:rsidR="00F21F08" w:rsidRPr="002D4200" w:rsidRDefault="00F21F08" w:rsidP="00006ECE">
      <w:pPr>
        <w:numPr>
          <w:ilvl w:val="0"/>
          <w:numId w:val="53"/>
        </w:numPr>
        <w:ind w:left="1134" w:hanging="567"/>
        <w:rPr>
          <w:rFonts w:eastAsia="Calibri"/>
        </w:rPr>
      </w:pPr>
      <w:r w:rsidRPr="002D4200">
        <w:rPr>
          <w:rFonts w:eastAsia="Calibri"/>
        </w:rPr>
        <w:t>výsledky predpísaných a úspešne vykonaných skúšok</w:t>
      </w:r>
      <w:r w:rsidR="00521729" w:rsidRPr="002D4200">
        <w:rPr>
          <w:rFonts w:eastAsia="Calibri"/>
        </w:rPr>
        <w:t>, ak sa príslušnej faktúry týka</w:t>
      </w:r>
      <w:r w:rsidRPr="002D4200">
        <w:rPr>
          <w:rFonts w:eastAsia="Calibri"/>
        </w:rPr>
        <w:t xml:space="preserve">, </w:t>
      </w:r>
    </w:p>
    <w:p w14:paraId="4A7E0BC5" w14:textId="5826498B" w:rsidR="00F21F08" w:rsidRPr="002D4200" w:rsidRDefault="00F77243" w:rsidP="00006ECE">
      <w:pPr>
        <w:numPr>
          <w:ilvl w:val="0"/>
          <w:numId w:val="53"/>
        </w:numPr>
        <w:ind w:left="1134" w:hanging="567"/>
        <w:rPr>
          <w:rFonts w:eastAsia="Calibri"/>
        </w:rPr>
      </w:pPr>
      <w:r w:rsidRPr="002D4200">
        <w:rPr>
          <w:rFonts w:eastAsia="Calibri"/>
        </w:rPr>
        <w:t xml:space="preserve">vyhovujúci </w:t>
      </w:r>
      <w:r w:rsidR="00600109">
        <w:rPr>
          <w:rFonts w:eastAsia="Calibri"/>
        </w:rPr>
        <w:t>zápis</w:t>
      </w:r>
      <w:r w:rsidR="00600109" w:rsidRPr="002D4200">
        <w:rPr>
          <w:rFonts w:eastAsia="Calibri"/>
        </w:rPr>
        <w:t xml:space="preserve"> </w:t>
      </w:r>
      <w:r w:rsidRPr="002D4200">
        <w:rPr>
          <w:rFonts w:eastAsia="Calibri"/>
        </w:rPr>
        <w:t>o tlakovej/tesnostnej</w:t>
      </w:r>
      <w:r w:rsidR="0090320E">
        <w:rPr>
          <w:rFonts w:eastAsia="Calibri"/>
        </w:rPr>
        <w:t xml:space="preserve"> skúške</w:t>
      </w:r>
      <w:r w:rsidRPr="002D4200">
        <w:rPr>
          <w:rFonts w:eastAsia="Calibri"/>
        </w:rPr>
        <w:t xml:space="preserve"> </w:t>
      </w:r>
      <w:r w:rsidR="00403540" w:rsidRPr="005C4DB7">
        <w:rPr>
          <w:rFonts w:eastAsia="Calibri"/>
        </w:rPr>
        <w:t>na vzore tlačiva prílohy a v zmysle normy STN 75 5911 Tlakové skúšky</w:t>
      </w:r>
      <w:r w:rsidR="00403540" w:rsidRPr="002D4200" w:rsidDel="00403540">
        <w:rPr>
          <w:rFonts w:eastAsia="Calibri"/>
        </w:rPr>
        <w:t xml:space="preserve"> </w:t>
      </w:r>
      <w:r w:rsidRPr="002D4200">
        <w:rPr>
          <w:rFonts w:eastAsia="Calibri"/>
        </w:rPr>
        <w:t>vodovodného a prípojkového potrubia</w:t>
      </w:r>
      <w:r w:rsidR="009222B7" w:rsidRPr="002D4200">
        <w:rPr>
          <w:rFonts w:eastAsia="Calibri"/>
        </w:rPr>
        <w:t xml:space="preserve">, </w:t>
      </w:r>
      <w:r w:rsidR="001F6DEB" w:rsidRPr="005C4DB7">
        <w:rPr>
          <w:bCs/>
          <w:lang w:eastAsia="en-US"/>
        </w:rPr>
        <w:t>STN EN 805 (75 5403)</w:t>
      </w:r>
      <w:r w:rsidR="001F6DEB" w:rsidRPr="005C4DB7">
        <w:rPr>
          <w:rFonts w:eastAsia="Calibri"/>
        </w:rPr>
        <w:t>,</w:t>
      </w:r>
      <w:r w:rsidRPr="002D4200">
        <w:rPr>
          <w:rFonts w:eastAsia="Calibri"/>
        </w:rPr>
        <w:t xml:space="preserve"> ak sa príslušnej faktúry týka</w:t>
      </w:r>
      <w:r w:rsidR="009A3076" w:rsidRPr="002D4200">
        <w:rPr>
          <w:rFonts w:eastAsia="Calibri"/>
        </w:rPr>
        <w:t>,</w:t>
      </w:r>
    </w:p>
    <w:p w14:paraId="0899574D" w14:textId="228E7242" w:rsidR="0027309C" w:rsidRPr="002D4200" w:rsidRDefault="001F6DEB" w:rsidP="00006ECE">
      <w:pPr>
        <w:numPr>
          <w:ilvl w:val="0"/>
          <w:numId w:val="53"/>
        </w:numPr>
        <w:ind w:left="1134" w:hanging="567"/>
        <w:rPr>
          <w:rFonts w:eastAsia="Calibri"/>
        </w:rPr>
      </w:pPr>
      <w:r>
        <w:rPr>
          <w:rFonts w:eastAsia="Calibri"/>
        </w:rPr>
        <w:t>zápis</w:t>
      </w:r>
      <w:r w:rsidRPr="002D4200">
        <w:rPr>
          <w:rFonts w:eastAsia="Calibri"/>
        </w:rPr>
        <w:t xml:space="preserve"> </w:t>
      </w:r>
      <w:r w:rsidR="0027309C" w:rsidRPr="002D4200">
        <w:rPr>
          <w:rFonts w:eastAsia="Calibri"/>
        </w:rPr>
        <w:t>o preplachu a dezinfekcii potrubia vrátane záznamu o použitom dezinfekčnom postupe a čase pôsobenia a protokoly akreditovaného laboratória o mikrobiologických a fyzikálno-chemických rozboroch pitnej vody s vyhovujúcimi výsledkami; ak sa príslušnej faktúry týka,</w:t>
      </w:r>
    </w:p>
    <w:p w14:paraId="495F1DBA" w14:textId="4CC9FBEC" w:rsidR="00EE2885" w:rsidRPr="005C4DB7" w:rsidRDefault="00EE2885" w:rsidP="00006ECE">
      <w:pPr>
        <w:numPr>
          <w:ilvl w:val="0"/>
          <w:numId w:val="53"/>
        </w:numPr>
        <w:ind w:left="1134" w:hanging="567"/>
        <w:rPr>
          <w:rFonts w:eastAsia="Calibri"/>
        </w:rPr>
      </w:pPr>
      <w:r w:rsidRPr="002D4200">
        <w:rPr>
          <w:rFonts w:eastAsia="Calibri"/>
        </w:rPr>
        <w:t>kompletné vážne lístky</w:t>
      </w:r>
      <w:r w:rsidR="00441EDB" w:rsidRPr="002D4200">
        <w:rPr>
          <w:rFonts w:eastAsia="Calibri"/>
        </w:rPr>
        <w:t xml:space="preserve">, </w:t>
      </w:r>
      <w:r w:rsidR="005B5E49" w:rsidRPr="002D4200">
        <w:rPr>
          <w:rFonts w:eastAsia="Calibri"/>
        </w:rPr>
        <w:t xml:space="preserve">ak sa to príslušnej faktúry týka, </w:t>
      </w:r>
      <w:r w:rsidR="00441EDB" w:rsidRPr="002D4200">
        <w:rPr>
          <w:rFonts w:eastAsia="Calibri"/>
        </w:rPr>
        <w:t xml:space="preserve">pričom vážne lístky </w:t>
      </w:r>
      <w:r w:rsidR="00834200" w:rsidRPr="002D4200">
        <w:rPr>
          <w:rFonts w:eastAsia="Calibri"/>
        </w:rPr>
        <w:t xml:space="preserve">musia obsahovať </w:t>
      </w:r>
      <w:r w:rsidR="005A1834" w:rsidRPr="002D4200">
        <w:rPr>
          <w:rFonts w:eastAsia="Calibri"/>
        </w:rPr>
        <w:t>všetky relevantné</w:t>
      </w:r>
      <w:r w:rsidR="005A1834">
        <w:rPr>
          <w:rFonts w:eastAsia="Calibri"/>
        </w:rPr>
        <w:t xml:space="preserve"> informácie</w:t>
      </w:r>
      <w:r w:rsidR="00584302">
        <w:rPr>
          <w:rFonts w:eastAsia="Calibri"/>
        </w:rPr>
        <w:t xml:space="preserve">, a to </w:t>
      </w:r>
      <w:r w:rsidR="0038567B">
        <w:rPr>
          <w:rFonts w:eastAsia="Calibri"/>
        </w:rPr>
        <w:t>najmä, ale nie výlučne</w:t>
      </w:r>
      <w:r w:rsidR="005A1834">
        <w:rPr>
          <w:rFonts w:eastAsia="Calibri"/>
        </w:rPr>
        <w:t xml:space="preserve"> </w:t>
      </w:r>
      <w:r w:rsidR="009F105B">
        <w:rPr>
          <w:rFonts w:eastAsia="Calibri"/>
        </w:rPr>
        <w:t xml:space="preserve">údaje o dodávateľovi a odberateľovi, </w:t>
      </w:r>
      <w:r w:rsidR="008A5622">
        <w:rPr>
          <w:rFonts w:eastAsia="Calibri"/>
        </w:rPr>
        <w:t>identifikáci</w:t>
      </w:r>
      <w:r w:rsidR="005B5E49">
        <w:rPr>
          <w:rFonts w:eastAsia="Calibri"/>
        </w:rPr>
        <w:t>u</w:t>
      </w:r>
      <w:r w:rsidR="008A5622">
        <w:rPr>
          <w:rFonts w:eastAsia="Calibri"/>
        </w:rPr>
        <w:t xml:space="preserve"> vážiaceho miesta, </w:t>
      </w:r>
      <w:r w:rsidR="0016504A">
        <w:rPr>
          <w:rFonts w:eastAsia="Calibri"/>
        </w:rPr>
        <w:t xml:space="preserve">dátum a čas váženia, </w:t>
      </w:r>
      <w:r w:rsidR="00710A93">
        <w:rPr>
          <w:rFonts w:eastAsia="Calibri"/>
        </w:rPr>
        <w:t>popis prepravovaného tovaru,</w:t>
      </w:r>
      <w:r w:rsidR="0038567B">
        <w:rPr>
          <w:rFonts w:eastAsia="Calibri"/>
        </w:rPr>
        <w:t xml:space="preserve"> prípadne</w:t>
      </w:r>
      <w:r w:rsidR="00710A93">
        <w:rPr>
          <w:rFonts w:eastAsia="Calibri"/>
        </w:rPr>
        <w:t xml:space="preserve"> kód odpadu</w:t>
      </w:r>
      <w:r w:rsidR="007F1AEE">
        <w:rPr>
          <w:rFonts w:eastAsia="Calibri"/>
        </w:rPr>
        <w:t xml:space="preserve"> podľa Katalógu odpadov</w:t>
      </w:r>
      <w:r w:rsidR="0038567B">
        <w:rPr>
          <w:rFonts w:eastAsia="Calibri"/>
        </w:rPr>
        <w:t xml:space="preserve">, hmotnostné údaje, </w:t>
      </w:r>
      <w:r w:rsidR="00834200">
        <w:rPr>
          <w:rFonts w:eastAsia="Calibri"/>
        </w:rPr>
        <w:t>typ a</w:t>
      </w:r>
      <w:r w:rsidR="005B5E49">
        <w:rPr>
          <w:rFonts w:eastAsia="Calibri"/>
        </w:rPr>
        <w:t> </w:t>
      </w:r>
      <w:r w:rsidR="00834200">
        <w:rPr>
          <w:rFonts w:eastAsia="Calibri"/>
        </w:rPr>
        <w:t>čísl</w:t>
      </w:r>
      <w:r w:rsidR="005B5E49">
        <w:rPr>
          <w:rFonts w:eastAsia="Calibri"/>
        </w:rPr>
        <w:t xml:space="preserve">o </w:t>
      </w:r>
      <w:r w:rsidR="00834200">
        <w:rPr>
          <w:rFonts w:eastAsia="Calibri"/>
        </w:rPr>
        <w:t>vozidla</w:t>
      </w:r>
      <w:r w:rsidR="003702F2">
        <w:rPr>
          <w:rFonts w:eastAsia="Calibri"/>
        </w:rPr>
        <w:t>, údaje o</w:t>
      </w:r>
      <w:r w:rsidR="009F105B">
        <w:rPr>
          <w:rFonts w:eastAsia="Calibri"/>
        </w:rPr>
        <w:t> dopravcovi</w:t>
      </w:r>
      <w:r w:rsidR="00584302">
        <w:rPr>
          <w:rFonts w:eastAsia="Calibri"/>
        </w:rPr>
        <w:t xml:space="preserve">. </w:t>
      </w:r>
    </w:p>
    <w:p w14:paraId="05207CE7" w14:textId="0816957B" w:rsidR="00F21F08" w:rsidRPr="0090320E" w:rsidRDefault="00BB63C0" w:rsidP="00282FAD">
      <w:pPr>
        <w:pStyle w:val="Clanek11"/>
        <w:numPr>
          <w:ilvl w:val="1"/>
          <w:numId w:val="103"/>
        </w:numPr>
        <w:ind w:left="567" w:hanging="567"/>
        <w:rPr>
          <w:rFonts w:eastAsia="Calibri"/>
        </w:rPr>
      </w:pPr>
      <w:r w:rsidRPr="0090320E">
        <w:rPr>
          <w:rFonts w:eastAsia="Calibri"/>
        </w:rPr>
        <w:lastRenderedPageBreak/>
        <w:t>Po p</w:t>
      </w:r>
      <w:r w:rsidR="00F21F08" w:rsidRPr="0090320E">
        <w:rPr>
          <w:rFonts w:eastAsia="Calibri"/>
        </w:rPr>
        <w:t>revzat</w:t>
      </w:r>
      <w:r w:rsidRPr="0090320E">
        <w:rPr>
          <w:rFonts w:eastAsia="Calibri"/>
        </w:rPr>
        <w:t xml:space="preserve">í </w:t>
      </w:r>
      <w:r w:rsidR="00F21F08" w:rsidRPr="0090320E">
        <w:rPr>
          <w:rFonts w:eastAsia="Calibri"/>
        </w:rPr>
        <w:t>diela ako celku</w:t>
      </w:r>
      <w:r w:rsidR="00A03428" w:rsidRPr="0090320E">
        <w:rPr>
          <w:rFonts w:eastAsia="Calibri"/>
        </w:rPr>
        <w:t xml:space="preserve"> bude</w:t>
      </w:r>
      <w:r w:rsidR="006C48A0" w:rsidRPr="0090320E">
        <w:rPr>
          <w:rFonts w:eastAsia="Calibri"/>
        </w:rPr>
        <w:t xml:space="preserve"> </w:t>
      </w:r>
      <w:r w:rsidR="00F21F08" w:rsidRPr="0090320E">
        <w:rPr>
          <w:rFonts w:eastAsia="Calibri"/>
        </w:rPr>
        <w:t>súčasťou faktúry</w:t>
      </w:r>
      <w:r w:rsidR="00A03428" w:rsidRPr="0090320E">
        <w:rPr>
          <w:rFonts w:eastAsia="Calibri"/>
        </w:rPr>
        <w:t xml:space="preserve">, </w:t>
      </w:r>
      <w:r w:rsidR="00F21F08" w:rsidRPr="0090320E">
        <w:rPr>
          <w:rFonts w:eastAsia="Calibri"/>
        </w:rPr>
        <w:t xml:space="preserve">okrem uvedeného </w:t>
      </w:r>
      <w:r w:rsidR="00A03428" w:rsidRPr="0090320E">
        <w:rPr>
          <w:rFonts w:eastAsia="Calibri"/>
        </w:rPr>
        <w:t>vyššie v tomto článku,</w:t>
      </w:r>
      <w:r w:rsidR="00FE78A7" w:rsidRPr="0090320E">
        <w:rPr>
          <w:rFonts w:eastAsia="Calibri"/>
        </w:rPr>
        <w:t xml:space="preserve"> </w:t>
      </w:r>
      <w:r w:rsidR="006675E8" w:rsidRPr="0090320E">
        <w:rPr>
          <w:rFonts w:eastAsia="Calibri"/>
        </w:rPr>
        <w:t xml:space="preserve">aj </w:t>
      </w:r>
      <w:r w:rsidR="00F21F08" w:rsidRPr="0090320E">
        <w:rPr>
          <w:rFonts w:eastAsia="Calibri"/>
        </w:rPr>
        <w:t>preberací protokol podpísaný stavebným dozorom a určeným zástupcom objednávateľa.</w:t>
      </w:r>
    </w:p>
    <w:p w14:paraId="6EFE634E" w14:textId="62E9E85E" w:rsidR="004D7BDB" w:rsidRPr="0090320E" w:rsidRDefault="00F21F08" w:rsidP="00282FAD">
      <w:pPr>
        <w:pStyle w:val="Clanek11"/>
        <w:numPr>
          <w:ilvl w:val="1"/>
          <w:numId w:val="106"/>
        </w:numPr>
        <w:ind w:left="567" w:hanging="567"/>
        <w:rPr>
          <w:rFonts w:eastAsia="Calibri"/>
        </w:rPr>
      </w:pPr>
      <w:r w:rsidRPr="0090320E">
        <w:rPr>
          <w:rFonts w:eastAsia="Calibri"/>
        </w:rPr>
        <w:t xml:space="preserve">Zmluvné strany sa </w:t>
      </w:r>
      <w:r w:rsidR="00B47BB8" w:rsidRPr="0090320E">
        <w:rPr>
          <w:rFonts w:eastAsia="Calibri"/>
        </w:rPr>
        <w:t xml:space="preserve">vyslovene </w:t>
      </w:r>
      <w:r w:rsidRPr="0090320E">
        <w:rPr>
          <w:rFonts w:eastAsia="Calibri"/>
        </w:rPr>
        <w:t xml:space="preserve">dohodli, že objednávateľ zadrží z každej vystavenej a doručenej faktúry 10% </w:t>
      </w:r>
      <w:r w:rsidR="00C90BEE" w:rsidRPr="0090320E">
        <w:rPr>
          <w:rFonts w:eastAsia="Calibri"/>
        </w:rPr>
        <w:t xml:space="preserve">z fakturovanej sumy </w:t>
      </w:r>
      <w:r w:rsidRPr="0090320E">
        <w:rPr>
          <w:rFonts w:eastAsia="Calibri"/>
        </w:rPr>
        <w:t>(ďalej len „</w:t>
      </w:r>
      <w:r w:rsidRPr="0090320E">
        <w:rPr>
          <w:rFonts w:eastAsia="Calibri"/>
          <w:b/>
          <w:bCs w:val="0"/>
        </w:rPr>
        <w:t>zádržné</w:t>
      </w:r>
      <w:r w:rsidRPr="0090320E">
        <w:rPr>
          <w:rFonts w:eastAsia="Calibri"/>
        </w:rPr>
        <w:t xml:space="preserve">“). </w:t>
      </w:r>
      <w:r w:rsidR="00060F2D" w:rsidRPr="0090320E">
        <w:rPr>
          <w:rFonts w:cs="Times New Roman"/>
          <w:szCs w:val="22"/>
        </w:rPr>
        <w:t xml:space="preserve">Objednávateľ je oprávnený použiť zádržné na uspokojenie svojich splatných peňažných nárokov, ktoré mu </w:t>
      </w:r>
      <w:r w:rsidR="00DF743E" w:rsidRPr="0090320E">
        <w:rPr>
          <w:rFonts w:cs="Times New Roman"/>
          <w:szCs w:val="22"/>
        </w:rPr>
        <w:t xml:space="preserve">vzniknú </w:t>
      </w:r>
      <w:r w:rsidR="00060F2D" w:rsidRPr="0090320E">
        <w:rPr>
          <w:rFonts w:cs="Times New Roman"/>
          <w:szCs w:val="22"/>
        </w:rPr>
        <w:t xml:space="preserve">podľa tejto zmluvy </w:t>
      </w:r>
      <w:r w:rsidR="004D7BDB" w:rsidRPr="0090320E">
        <w:rPr>
          <w:rFonts w:cs="Times New Roman"/>
          <w:szCs w:val="22"/>
        </w:rPr>
        <w:t>alebo v súvislosti s ňou, najmä na (i) zmluvné pokuty, (ii) náhradu škody, (iii) náklady na odstránenie vád a nedorobkov, ktoré zhotoviteľ včas neodstránil, a/alebo (iv) iné účelne vynaložené náklady objednávateľa vzniknuté v dôsledku porušenia povinností zhotoviteľa. Objednávateľ je povinný oznámiť zhotoviteľovi zámer použiť zádržné so špecifikovaním jeho rozsahu a dôvodov, a to v lehote min. piatich (5) pracovných dní pred plánovaným použitím; ak zhotoviteľ v tejto lehote svoju povinnosť dodatočne splní alebo odstráni dôvod použitia zádržného, objednávateľ použitie zádržného v primeranom rozsahu neuplatní.</w:t>
      </w:r>
    </w:p>
    <w:p w14:paraId="08BE6D97" w14:textId="3A8C197E" w:rsidR="00F21F08" w:rsidRPr="005C4DB7" w:rsidRDefault="000D5E0A" w:rsidP="00282FAD">
      <w:pPr>
        <w:pStyle w:val="Clanek11"/>
        <w:numPr>
          <w:ilvl w:val="1"/>
          <w:numId w:val="106"/>
        </w:numPr>
        <w:ind w:left="567" w:hanging="567"/>
        <w:rPr>
          <w:rFonts w:eastAsia="Calibri"/>
        </w:rPr>
      </w:pPr>
      <w:bookmarkStart w:id="9" w:name="_Ref206838776"/>
      <w:r w:rsidRPr="005C4DB7">
        <w:rPr>
          <w:rFonts w:eastAsia="Calibri"/>
        </w:rPr>
        <w:t xml:space="preserve">Objednávateľ vyplatí </w:t>
      </w:r>
      <w:r w:rsidR="004F505D" w:rsidRPr="005C4DB7">
        <w:rPr>
          <w:rFonts w:eastAsia="Calibri"/>
        </w:rPr>
        <w:t xml:space="preserve">zhotoviteľovi </w:t>
      </w:r>
      <w:r w:rsidR="00F21F08" w:rsidRPr="005C4DB7">
        <w:rPr>
          <w:rFonts w:eastAsia="Calibri"/>
        </w:rPr>
        <w:t xml:space="preserve">50% </w:t>
      </w:r>
      <w:r w:rsidR="00C734C9" w:rsidRPr="005C4DB7">
        <w:rPr>
          <w:rFonts w:eastAsia="Calibri"/>
        </w:rPr>
        <w:t xml:space="preserve">výšky </w:t>
      </w:r>
      <w:r w:rsidR="00F21F08" w:rsidRPr="005C4DB7">
        <w:rPr>
          <w:rFonts w:eastAsia="Calibri"/>
        </w:rPr>
        <w:t>zádržného</w:t>
      </w:r>
      <w:r w:rsidR="008A07E9" w:rsidRPr="005C4DB7">
        <w:rPr>
          <w:rFonts w:eastAsia="Calibri"/>
        </w:rPr>
        <w:t xml:space="preserve"> </w:t>
      </w:r>
      <w:r w:rsidR="00C734C9" w:rsidRPr="005C4DB7">
        <w:rPr>
          <w:rFonts w:eastAsia="Calibri"/>
        </w:rPr>
        <w:t>na základe doručen</w:t>
      </w:r>
      <w:r w:rsidR="0037150B" w:rsidRPr="005C4DB7">
        <w:rPr>
          <w:rFonts w:eastAsia="Calibri"/>
        </w:rPr>
        <w:t>ej</w:t>
      </w:r>
      <w:r w:rsidR="00C734C9" w:rsidRPr="005C4DB7">
        <w:rPr>
          <w:rFonts w:eastAsia="Calibri"/>
        </w:rPr>
        <w:t xml:space="preserve"> žiadosti </w:t>
      </w:r>
      <w:r w:rsidR="0037150B" w:rsidRPr="005C4DB7">
        <w:rPr>
          <w:rFonts w:eastAsia="Calibri"/>
        </w:rPr>
        <w:t xml:space="preserve">zhotoviteľa </w:t>
      </w:r>
      <w:r w:rsidR="00C734C9" w:rsidRPr="005C4DB7">
        <w:rPr>
          <w:rFonts w:eastAsia="Calibri"/>
        </w:rPr>
        <w:t xml:space="preserve">o uvoľnenie </w:t>
      </w:r>
      <w:r w:rsidR="008D5F9B" w:rsidRPr="005C4DB7">
        <w:rPr>
          <w:rFonts w:eastAsia="Calibri"/>
        </w:rPr>
        <w:t>zádržného</w:t>
      </w:r>
      <w:r w:rsidR="005950E4" w:rsidRPr="005C4DB7">
        <w:rPr>
          <w:rFonts w:eastAsia="Calibri"/>
        </w:rPr>
        <w:t xml:space="preserve"> (ďalej len „</w:t>
      </w:r>
      <w:r w:rsidR="00301706">
        <w:rPr>
          <w:rFonts w:eastAsia="Calibri"/>
          <w:b/>
        </w:rPr>
        <w:t>ž</w:t>
      </w:r>
      <w:r w:rsidR="005950E4" w:rsidRPr="005C4DB7">
        <w:rPr>
          <w:rFonts w:eastAsia="Calibri"/>
          <w:b/>
        </w:rPr>
        <w:t>iadosť o uvoľnenie</w:t>
      </w:r>
      <w:r w:rsidR="005950E4" w:rsidRPr="005C4DB7">
        <w:rPr>
          <w:rFonts w:eastAsia="Calibri"/>
        </w:rPr>
        <w:t>”)</w:t>
      </w:r>
      <w:r w:rsidR="008D5F9B" w:rsidRPr="005C4DB7">
        <w:rPr>
          <w:rFonts w:eastAsia="Calibri"/>
        </w:rPr>
        <w:t xml:space="preserve">. Zhotoviteľ je oprávnený doručiť </w:t>
      </w:r>
      <w:r w:rsidR="002309C8" w:rsidRPr="005C4DB7">
        <w:rPr>
          <w:rFonts w:eastAsia="Calibri"/>
        </w:rPr>
        <w:t>objednávateľovi</w:t>
      </w:r>
      <w:r w:rsidR="008D5F9B" w:rsidRPr="005C4DB7">
        <w:rPr>
          <w:rFonts w:eastAsia="Calibri"/>
        </w:rPr>
        <w:t xml:space="preserve"> </w:t>
      </w:r>
      <w:r w:rsidR="00301706">
        <w:rPr>
          <w:rFonts w:eastAsia="Calibri"/>
        </w:rPr>
        <w:t>ž</w:t>
      </w:r>
      <w:r w:rsidR="008D5F9B" w:rsidRPr="005C4DB7">
        <w:rPr>
          <w:rFonts w:eastAsia="Calibri"/>
        </w:rPr>
        <w:t xml:space="preserve">iadosť o uvoľnenie </w:t>
      </w:r>
      <w:r w:rsidR="00F21F08" w:rsidRPr="005C4DB7">
        <w:rPr>
          <w:rFonts w:eastAsia="Calibri"/>
        </w:rPr>
        <w:t>po podpise preberacieho protokolu</w:t>
      </w:r>
      <w:r w:rsidR="00D6312D" w:rsidRPr="005C4DB7">
        <w:rPr>
          <w:rFonts w:eastAsia="Calibri"/>
        </w:rPr>
        <w:t xml:space="preserve"> na </w:t>
      </w:r>
      <w:r w:rsidR="008D5F9B" w:rsidRPr="005C4DB7">
        <w:rPr>
          <w:rFonts w:eastAsia="Calibri"/>
        </w:rPr>
        <w:t xml:space="preserve">celé </w:t>
      </w:r>
      <w:r w:rsidR="00D6312D" w:rsidRPr="005C4DB7">
        <w:rPr>
          <w:rFonts w:eastAsia="Calibri"/>
        </w:rPr>
        <w:t>dielo</w:t>
      </w:r>
      <w:r w:rsidR="005F30C1" w:rsidRPr="005C4DB7">
        <w:rPr>
          <w:rFonts w:eastAsia="Calibri"/>
        </w:rPr>
        <w:t xml:space="preserve"> oboma zmluvnými stranami</w:t>
      </w:r>
      <w:r w:rsidR="006E1A3F" w:rsidRPr="005C4DB7">
        <w:rPr>
          <w:rFonts w:eastAsia="Calibri"/>
        </w:rPr>
        <w:t xml:space="preserve">. Prílohou žiadosti o uvoľnenie zádržného </w:t>
      </w:r>
      <w:r w:rsidR="00750B84" w:rsidRPr="005C4DB7">
        <w:rPr>
          <w:rFonts w:eastAsia="Calibri"/>
        </w:rPr>
        <w:t>bude preberací protokol s vyznačením všetkých vád nedorobko</w:t>
      </w:r>
      <w:r w:rsidR="00854EBC" w:rsidRPr="005C4DB7">
        <w:rPr>
          <w:rFonts w:eastAsia="Calibri"/>
        </w:rPr>
        <w:t>v</w:t>
      </w:r>
      <w:r w:rsidR="00750B84" w:rsidRPr="005C4DB7">
        <w:rPr>
          <w:rFonts w:eastAsia="Calibri"/>
        </w:rPr>
        <w:t xml:space="preserve">, ktoré </w:t>
      </w:r>
      <w:r w:rsidR="00854EBC" w:rsidRPr="005C4DB7">
        <w:rPr>
          <w:rFonts w:eastAsia="Calibri"/>
        </w:rPr>
        <w:t xml:space="preserve">nebránia riadnemu užívaniu diela. </w:t>
      </w:r>
      <w:r w:rsidR="00343553" w:rsidRPr="005C4DB7">
        <w:rPr>
          <w:rFonts w:eastAsia="Calibri"/>
        </w:rPr>
        <w:t xml:space="preserve">Lehota splatnosti </w:t>
      </w:r>
      <w:r w:rsidR="008D5F9B" w:rsidRPr="005C4DB7">
        <w:rPr>
          <w:rFonts w:eastAsia="Calibri"/>
        </w:rPr>
        <w:t>50 % z</w:t>
      </w:r>
      <w:r w:rsidR="00A60BFF" w:rsidRPr="005C4DB7">
        <w:rPr>
          <w:rFonts w:eastAsia="Calibri"/>
        </w:rPr>
        <w:t>ádržného je</w:t>
      </w:r>
      <w:r w:rsidR="00F21F08" w:rsidRPr="005C4DB7">
        <w:rPr>
          <w:rFonts w:eastAsia="Calibri"/>
        </w:rPr>
        <w:t xml:space="preserve"> </w:t>
      </w:r>
      <w:r w:rsidR="00301706">
        <w:rPr>
          <w:rFonts w:eastAsia="Calibri"/>
        </w:rPr>
        <w:t>šesťdesiat (</w:t>
      </w:r>
      <w:r w:rsidR="00F21F08" w:rsidRPr="005C4DB7">
        <w:rPr>
          <w:rFonts w:eastAsia="Calibri"/>
        </w:rPr>
        <w:t>60</w:t>
      </w:r>
      <w:r w:rsidR="00301706">
        <w:rPr>
          <w:rFonts w:eastAsia="Calibri"/>
        </w:rPr>
        <w:t>)</w:t>
      </w:r>
      <w:r w:rsidR="00F21F08" w:rsidRPr="005C4DB7">
        <w:rPr>
          <w:rFonts w:eastAsia="Calibri"/>
        </w:rPr>
        <w:t xml:space="preserve"> dní odo dňa doručenia </w:t>
      </w:r>
      <w:r w:rsidR="00301706">
        <w:rPr>
          <w:rFonts w:eastAsia="Calibri"/>
        </w:rPr>
        <w:t>ž</w:t>
      </w:r>
      <w:r w:rsidR="00F21F08" w:rsidRPr="005C4DB7">
        <w:rPr>
          <w:rFonts w:eastAsia="Calibri"/>
        </w:rPr>
        <w:t>iadosti o uvoľnenie.</w:t>
      </w:r>
      <w:bookmarkEnd w:id="9"/>
    </w:p>
    <w:p w14:paraId="7977E4B7" w14:textId="10255720" w:rsidR="00762E9F" w:rsidRPr="005C4DB7" w:rsidRDefault="00F21F08" w:rsidP="00282FAD">
      <w:pPr>
        <w:pStyle w:val="Clanek11"/>
        <w:numPr>
          <w:ilvl w:val="1"/>
          <w:numId w:val="106"/>
        </w:numPr>
        <w:ind w:left="567" w:hanging="567"/>
        <w:rPr>
          <w:rFonts w:eastAsia="Calibri"/>
        </w:rPr>
      </w:pPr>
      <w:bookmarkStart w:id="10" w:name="_Ref206596030"/>
      <w:r w:rsidRPr="005C4DB7">
        <w:rPr>
          <w:rFonts w:eastAsia="Calibri"/>
        </w:rPr>
        <w:t xml:space="preserve">Po </w:t>
      </w:r>
      <w:r w:rsidR="00F05064" w:rsidRPr="005C4DB7">
        <w:rPr>
          <w:rFonts w:eastAsia="Calibri"/>
        </w:rPr>
        <w:t>podpísaní pre</w:t>
      </w:r>
      <w:r w:rsidR="00171733" w:rsidRPr="005C4DB7">
        <w:rPr>
          <w:rFonts w:eastAsia="Calibri"/>
        </w:rPr>
        <w:t>beracieho protokolu na celé dielo</w:t>
      </w:r>
      <w:r w:rsidR="00DF743E" w:rsidRPr="00DF743E">
        <w:rPr>
          <w:rFonts w:eastAsia="Calibri"/>
        </w:rPr>
        <w:t xml:space="preserve">, prípadne </w:t>
      </w:r>
      <w:r w:rsidR="0085588E" w:rsidRPr="005C4DB7">
        <w:rPr>
          <w:rFonts w:eastAsia="Calibri"/>
        </w:rPr>
        <w:t xml:space="preserve">s vyznačením </w:t>
      </w:r>
      <w:r w:rsidR="00DF743E" w:rsidRPr="00DF743E">
        <w:rPr>
          <w:rFonts w:eastAsia="Calibri"/>
        </w:rPr>
        <w:t xml:space="preserve">drobných </w:t>
      </w:r>
      <w:r w:rsidR="0085588E" w:rsidRPr="005C4DB7">
        <w:rPr>
          <w:rFonts w:eastAsia="Calibri"/>
        </w:rPr>
        <w:t>vád a nedorobkov, ktoré nebránia riadnemu užívaniu diela</w:t>
      </w:r>
      <w:r w:rsidR="00DF743E" w:rsidRPr="00DF743E">
        <w:rPr>
          <w:rFonts w:eastAsia="Calibri"/>
        </w:rPr>
        <w:t>,</w:t>
      </w:r>
      <w:r w:rsidR="001C4120" w:rsidRPr="005C4DB7">
        <w:rPr>
          <w:rFonts w:eastAsia="Calibri"/>
        </w:rPr>
        <w:t xml:space="preserve"> je zhotoviteľ povinný </w:t>
      </w:r>
      <w:r w:rsidR="00B27CAC" w:rsidRPr="005C4DB7">
        <w:rPr>
          <w:rFonts w:eastAsia="Calibri"/>
        </w:rPr>
        <w:t>poskytnúť</w:t>
      </w:r>
      <w:r w:rsidR="00C103AB" w:rsidRPr="005C4DB7">
        <w:rPr>
          <w:rFonts w:eastAsia="Calibri"/>
        </w:rPr>
        <w:t xml:space="preserve"> objednávateľovi </w:t>
      </w:r>
      <w:r w:rsidR="001C4120" w:rsidRPr="005C4DB7">
        <w:rPr>
          <w:rFonts w:eastAsia="Calibri"/>
        </w:rPr>
        <w:t>bankovú záruku</w:t>
      </w:r>
      <w:r w:rsidR="0016431E" w:rsidRPr="005C4DB7">
        <w:rPr>
          <w:rFonts w:eastAsia="Calibri"/>
        </w:rPr>
        <w:t xml:space="preserve"> vystavenú v</w:t>
      </w:r>
      <w:r w:rsidR="00DF743E" w:rsidRPr="00DF743E">
        <w:rPr>
          <w:rFonts w:eastAsia="Calibri"/>
        </w:rPr>
        <w:t xml:space="preserve"> jeho </w:t>
      </w:r>
      <w:r w:rsidR="0016431E" w:rsidRPr="005C4DB7">
        <w:rPr>
          <w:rFonts w:eastAsia="Calibri"/>
        </w:rPr>
        <w:t>prospech</w:t>
      </w:r>
      <w:r w:rsidR="00DF743E" w:rsidRPr="00DF743E">
        <w:rPr>
          <w:rFonts w:eastAsia="Calibri"/>
        </w:rPr>
        <w:t xml:space="preserve"> vo výške </w:t>
      </w:r>
      <w:r w:rsidR="00573361" w:rsidRPr="005C4DB7">
        <w:rPr>
          <w:rFonts w:eastAsia="Calibri"/>
        </w:rPr>
        <w:t xml:space="preserve">zostávajúcej </w:t>
      </w:r>
      <w:r w:rsidR="00DF743E" w:rsidRPr="00DF743E">
        <w:rPr>
          <w:rFonts w:eastAsia="Calibri"/>
        </w:rPr>
        <w:t>časti</w:t>
      </w:r>
      <w:r w:rsidR="00573361" w:rsidRPr="005C4DB7">
        <w:rPr>
          <w:rFonts w:eastAsia="Calibri"/>
        </w:rPr>
        <w:t xml:space="preserve"> zádržného, t.</w:t>
      </w:r>
      <w:r w:rsidR="00771651">
        <w:rPr>
          <w:rFonts w:eastAsia="Calibri"/>
        </w:rPr>
        <w:t xml:space="preserve"> </w:t>
      </w:r>
      <w:r w:rsidR="00573361" w:rsidRPr="005C4DB7">
        <w:rPr>
          <w:rFonts w:eastAsia="Calibri"/>
        </w:rPr>
        <w:t xml:space="preserve">j. </w:t>
      </w:r>
      <w:r w:rsidR="0044399F" w:rsidRPr="005C4DB7">
        <w:rPr>
          <w:rFonts w:eastAsia="Calibri"/>
        </w:rPr>
        <w:t xml:space="preserve">50 % </w:t>
      </w:r>
      <w:r w:rsidR="00DF743E" w:rsidRPr="00DF743E">
        <w:rPr>
          <w:rFonts w:eastAsia="Calibri"/>
        </w:rPr>
        <w:t xml:space="preserve">celkového </w:t>
      </w:r>
      <w:r w:rsidR="0044399F" w:rsidRPr="005C4DB7">
        <w:rPr>
          <w:rFonts w:eastAsia="Calibri"/>
        </w:rPr>
        <w:t>zádržného</w:t>
      </w:r>
      <w:r w:rsidR="00460BF9" w:rsidRPr="005C4DB7">
        <w:rPr>
          <w:rFonts w:eastAsia="Calibri"/>
        </w:rPr>
        <w:t xml:space="preserve">. </w:t>
      </w:r>
      <w:r w:rsidR="0019481F" w:rsidRPr="005C4DB7">
        <w:rPr>
          <w:rFonts w:eastAsia="Calibri"/>
        </w:rPr>
        <w:t>Záručná listina</w:t>
      </w:r>
      <w:r w:rsidR="00460BF9" w:rsidRPr="005C4DB7">
        <w:rPr>
          <w:rFonts w:eastAsia="Calibri"/>
        </w:rPr>
        <w:t xml:space="preserve"> m</w:t>
      </w:r>
      <w:r w:rsidR="0019481F" w:rsidRPr="005C4DB7">
        <w:rPr>
          <w:rFonts w:eastAsia="Calibri"/>
        </w:rPr>
        <w:t xml:space="preserve">ôže </w:t>
      </w:r>
      <w:r w:rsidR="00460BF9" w:rsidRPr="005C4DB7">
        <w:rPr>
          <w:rFonts w:eastAsia="Calibri"/>
        </w:rPr>
        <w:t xml:space="preserve">byť vystavená bankou </w:t>
      </w:r>
      <w:r w:rsidR="0019481F" w:rsidRPr="005C4DB7">
        <w:rPr>
          <w:rFonts w:eastAsia="Calibri"/>
        </w:rPr>
        <w:t>pobočkou zahraničnej banky alebo zahraničnou bankou (ďalej len „</w:t>
      </w:r>
      <w:r w:rsidR="0019481F" w:rsidRPr="005C4DB7">
        <w:rPr>
          <w:rFonts w:eastAsia="Calibri"/>
          <w:b/>
          <w:bCs w:val="0"/>
        </w:rPr>
        <w:t>banka</w:t>
      </w:r>
      <w:r w:rsidR="0019481F" w:rsidRPr="005C4DB7">
        <w:rPr>
          <w:rFonts w:eastAsia="Calibri"/>
        </w:rPr>
        <w:t>“)</w:t>
      </w:r>
      <w:r w:rsidR="00460BF9" w:rsidRPr="005C4DB7">
        <w:rPr>
          <w:rFonts w:eastAsia="Calibri"/>
        </w:rPr>
        <w:t xml:space="preserve"> a musí spĺňať požiadavky ustanovení § 313 a nasl. Obchodn</w:t>
      </w:r>
      <w:r w:rsidR="00301706">
        <w:rPr>
          <w:rFonts w:eastAsia="Calibri"/>
        </w:rPr>
        <w:t>ého</w:t>
      </w:r>
      <w:r w:rsidR="00460BF9" w:rsidRPr="005C4DB7">
        <w:rPr>
          <w:rFonts w:eastAsia="Calibri"/>
        </w:rPr>
        <w:t xml:space="preserve"> zákonník</w:t>
      </w:r>
      <w:r w:rsidR="00301706">
        <w:rPr>
          <w:rFonts w:eastAsia="Calibri"/>
        </w:rPr>
        <w:t>a</w:t>
      </w:r>
      <w:r w:rsidR="00460BF9" w:rsidRPr="005C4DB7">
        <w:rPr>
          <w:rFonts w:eastAsia="Calibri"/>
        </w:rPr>
        <w:t>.</w:t>
      </w:r>
      <w:r w:rsidR="001C4120" w:rsidRPr="005C4DB7">
        <w:rPr>
          <w:rFonts w:eastAsia="Calibri"/>
        </w:rPr>
        <w:t xml:space="preserve"> </w:t>
      </w:r>
      <w:r w:rsidR="008C7D7A" w:rsidRPr="005C4DB7">
        <w:rPr>
          <w:rFonts w:eastAsia="Calibri"/>
        </w:rPr>
        <w:t xml:space="preserve">Banková záruka musí byť vystavená bankou schválenou objednávateľom s jasne definovaným mechanizmom uplatnenia, a to na prvé písomné vyzvanie bez námietok. </w:t>
      </w:r>
      <w:r w:rsidR="0019481F" w:rsidRPr="005C4DB7">
        <w:rPr>
          <w:rFonts w:eastAsia="Calibri"/>
        </w:rPr>
        <w:t xml:space="preserve">Banka ručí za splnenie </w:t>
      </w:r>
      <w:r w:rsidR="00DF743E" w:rsidRPr="00DF743E">
        <w:rPr>
          <w:rFonts w:eastAsia="Calibri"/>
        </w:rPr>
        <w:t>zabezpečených záväzkov</w:t>
      </w:r>
      <w:r w:rsidR="0019481F" w:rsidRPr="005C4DB7">
        <w:rPr>
          <w:rFonts w:eastAsia="Calibri"/>
        </w:rPr>
        <w:t xml:space="preserve"> do výšky </w:t>
      </w:r>
      <w:r w:rsidR="00DF743E" w:rsidRPr="00DF743E">
        <w:rPr>
          <w:rFonts w:eastAsia="Calibri"/>
        </w:rPr>
        <w:t xml:space="preserve">zostávajúcej časti zádržného, t. j. </w:t>
      </w:r>
      <w:r w:rsidR="00C7031F" w:rsidRPr="005C4DB7">
        <w:rPr>
          <w:rFonts w:eastAsia="Calibri"/>
        </w:rPr>
        <w:t xml:space="preserve">50 % </w:t>
      </w:r>
      <w:r w:rsidR="00DF743E" w:rsidRPr="00DF743E">
        <w:rPr>
          <w:rFonts w:eastAsia="Calibri"/>
        </w:rPr>
        <w:t>celkového</w:t>
      </w:r>
      <w:r w:rsidR="00C7031F" w:rsidRPr="005C4DB7">
        <w:rPr>
          <w:rFonts w:eastAsia="Calibri"/>
        </w:rPr>
        <w:t xml:space="preserve"> zádržného</w:t>
      </w:r>
      <w:r w:rsidR="00DF743E" w:rsidRPr="00DF743E">
        <w:rPr>
          <w:rFonts w:eastAsia="Calibri"/>
        </w:rPr>
        <w:t xml:space="preserve">, </w:t>
      </w:r>
      <w:r w:rsidR="0019481F" w:rsidRPr="005C4DB7">
        <w:rPr>
          <w:rFonts w:eastAsia="Calibri"/>
        </w:rPr>
        <w:t xml:space="preserve">za podmienok určených v záručnej listine. Banka nemôže voči </w:t>
      </w:r>
      <w:r w:rsidR="00684B18" w:rsidRPr="005C4DB7">
        <w:rPr>
          <w:rFonts w:eastAsia="Calibri"/>
        </w:rPr>
        <w:t xml:space="preserve">objednávateľovi, t. j. </w:t>
      </w:r>
      <w:r w:rsidR="0019481F" w:rsidRPr="005C4DB7">
        <w:rPr>
          <w:rFonts w:eastAsia="Calibri"/>
        </w:rPr>
        <w:t xml:space="preserve">veriteľovi uplatniť námietky. Banka plní svoj záväzok z bankovej záruky len keď ju na to písomne vyzval </w:t>
      </w:r>
      <w:r w:rsidR="00C7031F" w:rsidRPr="005C4DB7">
        <w:rPr>
          <w:rFonts w:eastAsia="Calibri"/>
        </w:rPr>
        <w:t xml:space="preserve">objednávateľ. </w:t>
      </w:r>
      <w:r w:rsidR="00690EB6" w:rsidRPr="005C4DB7">
        <w:rPr>
          <w:rFonts w:eastAsia="Calibri"/>
        </w:rPr>
        <w:t xml:space="preserve">Zo záručnej listiny musí </w:t>
      </w:r>
      <w:r w:rsidR="008F3629" w:rsidRPr="005C4DB7">
        <w:rPr>
          <w:rFonts w:eastAsia="Calibri"/>
        </w:rPr>
        <w:t>vyplývať</w:t>
      </w:r>
      <w:r w:rsidR="007D11AC" w:rsidRPr="005C4DB7">
        <w:rPr>
          <w:rFonts w:eastAsia="Calibri"/>
        </w:rPr>
        <w:t>, že</w:t>
      </w:r>
      <w:bookmarkEnd w:id="10"/>
      <w:r w:rsidR="007D11AC" w:rsidRPr="005C4DB7">
        <w:rPr>
          <w:rFonts w:eastAsia="Calibri"/>
        </w:rPr>
        <w:t xml:space="preserve"> </w:t>
      </w:r>
    </w:p>
    <w:p w14:paraId="05D998D9" w14:textId="70D3CB87" w:rsidR="00D72B5B" w:rsidRPr="005C4DB7" w:rsidRDefault="007D11AC" w:rsidP="00006ECE">
      <w:pPr>
        <w:pStyle w:val="Odsekzoznamu"/>
        <w:numPr>
          <w:ilvl w:val="0"/>
          <w:numId w:val="6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left="1276" w:hanging="567"/>
        <w:jc w:val="both"/>
        <w:rPr>
          <w:rFonts w:eastAsia="Calibri" w:cs="Times New Roman"/>
          <w:color w:val="auto"/>
          <w:sz w:val="22"/>
          <w:szCs w:val="22"/>
          <w:bdr w:val="none" w:sz="0" w:space="0" w:color="auto"/>
        </w:rPr>
      </w:pPr>
      <w:r w:rsidRPr="005C4DB7">
        <w:rPr>
          <w:rFonts w:eastAsia="Calibri" w:cs="Times New Roman"/>
          <w:color w:val="auto"/>
          <w:sz w:val="22"/>
          <w:szCs w:val="22"/>
          <w:bdr w:val="none" w:sz="0" w:space="0" w:color="auto"/>
        </w:rPr>
        <w:t xml:space="preserve">banková záruka sa použije na zabezpečenie riadneho a včasného splnenia všetkých záväzkov </w:t>
      </w:r>
      <w:r w:rsidR="00762E9F" w:rsidRPr="005C4DB7">
        <w:rPr>
          <w:rFonts w:eastAsia="Calibri" w:cs="Times New Roman"/>
          <w:color w:val="auto"/>
          <w:sz w:val="22"/>
          <w:szCs w:val="22"/>
          <w:bdr w:val="none" w:sz="0" w:space="0" w:color="auto"/>
        </w:rPr>
        <w:t>zhotoviteľa</w:t>
      </w:r>
      <w:r w:rsidRPr="005C4DB7">
        <w:rPr>
          <w:rFonts w:eastAsia="Calibri" w:cs="Times New Roman"/>
          <w:color w:val="auto"/>
          <w:sz w:val="22"/>
          <w:szCs w:val="22"/>
          <w:bdr w:val="none" w:sz="0" w:space="0" w:color="auto"/>
        </w:rPr>
        <w:t xml:space="preserve"> vyplývajúcich zo zmluvy alebo so zmluvou súvisiacich</w:t>
      </w:r>
      <w:r w:rsidR="00D72B5B" w:rsidRPr="005C4DB7">
        <w:rPr>
          <w:rFonts w:eastAsia="Calibri" w:cs="Times New Roman"/>
          <w:color w:val="auto"/>
          <w:sz w:val="22"/>
          <w:szCs w:val="22"/>
          <w:bdr w:val="none" w:sz="0" w:space="0" w:color="auto"/>
        </w:rPr>
        <w:t>,</w:t>
      </w:r>
    </w:p>
    <w:p w14:paraId="558C53D2" w14:textId="71DBE34C" w:rsidR="00762E9F" w:rsidRPr="0090320E" w:rsidRDefault="003C461C" w:rsidP="00006ECE">
      <w:pPr>
        <w:pStyle w:val="Odsekzoznamu"/>
        <w:numPr>
          <w:ilvl w:val="0"/>
          <w:numId w:val="6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left="1276" w:hanging="567"/>
        <w:jc w:val="both"/>
        <w:rPr>
          <w:rFonts w:eastAsia="Calibri" w:cs="Times New Roman"/>
          <w:color w:val="auto"/>
          <w:sz w:val="22"/>
          <w:szCs w:val="22"/>
          <w:bdr w:val="none" w:sz="0" w:space="0" w:color="auto"/>
        </w:rPr>
      </w:pPr>
      <w:r w:rsidRPr="0090320E">
        <w:rPr>
          <w:rFonts w:eastAsia="Calibri" w:cs="Times New Roman"/>
          <w:color w:val="auto"/>
          <w:sz w:val="22"/>
          <w:szCs w:val="22"/>
          <w:bdr w:val="none" w:sz="0" w:space="0" w:color="auto"/>
        </w:rPr>
        <w:t xml:space="preserve">banka sa zaväzuje zaplatiť vzniknutú pohľadávku do </w:t>
      </w:r>
      <w:r w:rsidR="00301706" w:rsidRPr="0090320E">
        <w:rPr>
          <w:rFonts w:eastAsia="Calibri" w:cs="Times New Roman"/>
          <w:color w:val="auto"/>
          <w:sz w:val="22"/>
          <w:szCs w:val="22"/>
          <w:bdr w:val="none" w:sz="0" w:space="0" w:color="auto"/>
        </w:rPr>
        <w:t>siedmich (</w:t>
      </w:r>
      <w:r w:rsidRPr="0090320E">
        <w:rPr>
          <w:rFonts w:eastAsia="Calibri" w:cs="Times New Roman"/>
          <w:color w:val="auto"/>
          <w:sz w:val="22"/>
          <w:szCs w:val="22"/>
          <w:bdr w:val="none" w:sz="0" w:space="0" w:color="auto"/>
        </w:rPr>
        <w:t>7</w:t>
      </w:r>
      <w:r w:rsidR="00301706" w:rsidRPr="0090320E">
        <w:rPr>
          <w:rFonts w:eastAsia="Calibri" w:cs="Times New Roman"/>
          <w:color w:val="auto"/>
          <w:sz w:val="22"/>
          <w:szCs w:val="22"/>
          <w:bdr w:val="none" w:sz="0" w:space="0" w:color="auto"/>
        </w:rPr>
        <w:t>)</w:t>
      </w:r>
      <w:r w:rsidRPr="0090320E">
        <w:rPr>
          <w:rFonts w:eastAsia="Calibri" w:cs="Times New Roman"/>
          <w:color w:val="auto"/>
          <w:sz w:val="22"/>
          <w:szCs w:val="22"/>
          <w:bdr w:val="none" w:sz="0" w:space="0" w:color="auto"/>
        </w:rPr>
        <w:t xml:space="preserve"> dní po doručení výzvy objednávateľa na zaplatenie, a to na účet objednávateľa,</w:t>
      </w:r>
    </w:p>
    <w:p w14:paraId="2E5265E3" w14:textId="6F28BD6E" w:rsidR="003C461C" w:rsidRPr="0090320E" w:rsidRDefault="00F57C70" w:rsidP="00006ECE">
      <w:pPr>
        <w:pStyle w:val="Odsekzoznamu"/>
        <w:numPr>
          <w:ilvl w:val="0"/>
          <w:numId w:val="6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left="1276" w:hanging="567"/>
        <w:jc w:val="both"/>
        <w:rPr>
          <w:rFonts w:eastAsia="Calibri" w:cs="Times New Roman"/>
          <w:color w:val="auto"/>
          <w:sz w:val="22"/>
          <w:szCs w:val="22"/>
          <w:bdr w:val="none" w:sz="0" w:space="0" w:color="auto"/>
        </w:rPr>
      </w:pPr>
      <w:r w:rsidRPr="0090320E">
        <w:rPr>
          <w:rFonts w:eastAsia="Calibri" w:cs="Times New Roman"/>
          <w:color w:val="auto"/>
          <w:sz w:val="22"/>
          <w:szCs w:val="22"/>
          <w:bdr w:val="none" w:sz="0" w:space="0" w:color="auto"/>
        </w:rPr>
        <w:t>banková záruka nadobúda platnosť dňom jej vystavenia bankou a vzniká doručením záručnej listiny objednávateľovi,</w:t>
      </w:r>
    </w:p>
    <w:p w14:paraId="757542AD" w14:textId="77777777" w:rsidR="00D7236E" w:rsidRPr="0090320E" w:rsidRDefault="00D7236E" w:rsidP="00282FAD">
      <w:pPr>
        <w:pStyle w:val="Odsekzoznamu"/>
        <w:numPr>
          <w:ilvl w:val="0"/>
          <w:numId w:val="6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left="1276" w:hanging="567"/>
        <w:jc w:val="both"/>
        <w:rPr>
          <w:rFonts w:eastAsia="Calibri" w:cs="Times New Roman"/>
          <w:color w:val="auto"/>
          <w:sz w:val="22"/>
          <w:szCs w:val="22"/>
          <w:bdr w:val="none" w:sz="0" w:space="0" w:color="auto"/>
        </w:rPr>
      </w:pPr>
      <w:r w:rsidRPr="0090320E">
        <w:rPr>
          <w:rFonts w:eastAsia="Calibri" w:cs="Times New Roman"/>
          <w:color w:val="auto"/>
          <w:sz w:val="22"/>
          <w:szCs w:val="22"/>
          <w:bdr w:val="none" w:sz="0" w:space="0" w:color="auto"/>
        </w:rPr>
        <w:t>platnosť bankovej záruky končí odstránením všetkých vád a nedorobkov uvedených v preberacom protokole, najneskôr však po uplynutí 8 (ôsmich) mesiacov po podpise preberacieho protokolu</w:t>
      </w:r>
    </w:p>
    <w:p w14:paraId="0C7EE8D7" w14:textId="049A6528" w:rsidR="00F21F08" w:rsidRPr="005C4DB7" w:rsidRDefault="00E70462" w:rsidP="00AA72D2">
      <w:pPr>
        <w:pStyle w:val="Odsekzoznamu"/>
        <w:pBdr>
          <w:top w:val="none" w:sz="0" w:space="0" w:color="auto"/>
          <w:left w:val="none" w:sz="0" w:space="0" w:color="auto"/>
          <w:bottom w:val="none" w:sz="0" w:space="0" w:color="auto"/>
          <w:right w:val="none" w:sz="0" w:space="0" w:color="auto"/>
          <w:between w:val="none" w:sz="0" w:space="0" w:color="auto"/>
          <w:bar w:val="none" w:sz="0" w:color="auto"/>
        </w:pBdr>
        <w:spacing w:before="120" w:after="120"/>
        <w:ind w:left="567"/>
        <w:jc w:val="both"/>
        <w:rPr>
          <w:rFonts w:eastAsia="Calibri"/>
        </w:rPr>
      </w:pPr>
      <w:r w:rsidRPr="0090320E">
        <w:rPr>
          <w:rFonts w:eastAsia="Calibri"/>
        </w:rPr>
        <w:t>Banková záruka zanikne uplynutím doby platnosti, ak si objednávateľ do uplynutia doby platnosti neuplatnil svoje nároky voči banke</w:t>
      </w:r>
      <w:r w:rsidRPr="005C4DB7">
        <w:rPr>
          <w:rFonts w:eastAsia="Calibri"/>
        </w:rPr>
        <w:t xml:space="preserve"> vyplývajúce z vystavenej záručnej listiny.</w:t>
      </w:r>
    </w:p>
    <w:p w14:paraId="3D9ED42C" w14:textId="136E9965" w:rsidR="00F21F08" w:rsidRPr="005C4DB7" w:rsidRDefault="00840AE4" w:rsidP="00AA72D2">
      <w:pPr>
        <w:pStyle w:val="Clanek11"/>
        <w:numPr>
          <w:ilvl w:val="1"/>
          <w:numId w:val="106"/>
        </w:numPr>
        <w:ind w:left="567" w:hanging="567"/>
        <w:rPr>
          <w:rFonts w:eastAsia="Calibri"/>
          <w:sz w:val="20"/>
          <w:szCs w:val="20"/>
        </w:rPr>
      </w:pPr>
      <w:r w:rsidRPr="005C4DB7">
        <w:rPr>
          <w:rFonts w:eastAsia="Calibri"/>
        </w:rPr>
        <w:t xml:space="preserve">Po doručení záručnej listiny podľa bodu </w:t>
      </w:r>
      <w:r w:rsidRPr="005C4DB7">
        <w:rPr>
          <w:rFonts w:eastAsia="Calibri"/>
        </w:rPr>
        <w:fldChar w:fldCharType="begin"/>
      </w:r>
      <w:r w:rsidRPr="005C4DB7">
        <w:rPr>
          <w:rFonts w:eastAsia="Calibri"/>
        </w:rPr>
        <w:instrText xml:space="preserve"> REF _Ref206596030 \r \h </w:instrText>
      </w:r>
      <w:r w:rsidR="00F67E22" w:rsidRPr="005C4DB7">
        <w:rPr>
          <w:rFonts w:eastAsia="Calibri"/>
        </w:rPr>
        <w:instrText xml:space="preserve"> \* MERGEFORMAT </w:instrText>
      </w:r>
      <w:r w:rsidRPr="005C4DB7">
        <w:rPr>
          <w:rFonts w:eastAsia="Calibri"/>
        </w:rPr>
      </w:r>
      <w:r w:rsidRPr="005C4DB7">
        <w:rPr>
          <w:rFonts w:eastAsia="Calibri"/>
        </w:rPr>
        <w:fldChar w:fldCharType="separate"/>
      </w:r>
      <w:r w:rsidR="00DF743E">
        <w:rPr>
          <w:rFonts w:eastAsia="Calibri"/>
        </w:rPr>
        <w:t>7.10</w:t>
      </w:r>
      <w:r w:rsidRPr="005C4DB7">
        <w:rPr>
          <w:rFonts w:eastAsia="Calibri"/>
        </w:rPr>
        <w:fldChar w:fldCharType="end"/>
      </w:r>
      <w:r w:rsidRPr="005C4DB7">
        <w:rPr>
          <w:rFonts w:eastAsia="Calibri"/>
        </w:rPr>
        <w:t xml:space="preserve"> </w:t>
      </w:r>
      <w:r w:rsidR="007C58C4" w:rsidRPr="005C4DB7">
        <w:rPr>
          <w:rFonts w:eastAsia="Calibri"/>
        </w:rPr>
        <w:t>a </w:t>
      </w:r>
      <w:r w:rsidR="00D94914">
        <w:rPr>
          <w:rFonts w:eastAsia="Calibri"/>
        </w:rPr>
        <w:t>ž</w:t>
      </w:r>
      <w:r w:rsidR="007C58C4" w:rsidRPr="005C4DB7">
        <w:rPr>
          <w:rFonts w:eastAsia="Calibri"/>
        </w:rPr>
        <w:t xml:space="preserve">iadosti o uvoľnenie </w:t>
      </w:r>
      <w:r w:rsidR="00A61097" w:rsidRPr="005C4DB7">
        <w:rPr>
          <w:rFonts w:eastAsia="Calibri"/>
        </w:rPr>
        <w:t xml:space="preserve">zostávajúcej 50% časti </w:t>
      </w:r>
      <w:r w:rsidR="007C58C4" w:rsidRPr="005C4DB7">
        <w:rPr>
          <w:rFonts w:eastAsia="Calibri"/>
        </w:rPr>
        <w:t>zádržného</w:t>
      </w:r>
      <w:r w:rsidR="00A61097" w:rsidRPr="005C4DB7">
        <w:rPr>
          <w:rFonts w:eastAsia="Calibri"/>
        </w:rPr>
        <w:t>, uvoľní</w:t>
      </w:r>
      <w:r w:rsidR="007C58C4" w:rsidRPr="005C4DB7">
        <w:rPr>
          <w:rFonts w:eastAsia="Calibri"/>
        </w:rPr>
        <w:t xml:space="preserve"> </w:t>
      </w:r>
      <w:r w:rsidRPr="005C4DB7">
        <w:rPr>
          <w:rFonts w:eastAsia="Calibri"/>
        </w:rPr>
        <w:t>objednávateľ aj z</w:t>
      </w:r>
      <w:r w:rsidR="00A61097" w:rsidRPr="005C4DB7">
        <w:rPr>
          <w:rFonts w:eastAsia="Calibri"/>
        </w:rPr>
        <w:t>ostávajúc</w:t>
      </w:r>
      <w:r w:rsidR="000E56C4" w:rsidRPr="005C4DB7">
        <w:rPr>
          <w:rFonts w:eastAsia="Calibri"/>
        </w:rPr>
        <w:t xml:space="preserve">u </w:t>
      </w:r>
      <w:r w:rsidRPr="005C4DB7">
        <w:rPr>
          <w:rFonts w:eastAsia="Calibri"/>
        </w:rPr>
        <w:t xml:space="preserve">50 % </w:t>
      </w:r>
      <w:r w:rsidR="000E56C4" w:rsidRPr="005C4DB7">
        <w:rPr>
          <w:rFonts w:eastAsia="Calibri"/>
        </w:rPr>
        <w:t xml:space="preserve">časť </w:t>
      </w:r>
      <w:r w:rsidRPr="005C4DB7">
        <w:rPr>
          <w:rFonts w:eastAsia="Calibri"/>
        </w:rPr>
        <w:t>zádržného</w:t>
      </w:r>
      <w:r w:rsidR="00A61097" w:rsidRPr="005C4DB7">
        <w:rPr>
          <w:rFonts w:eastAsia="Calibri"/>
        </w:rPr>
        <w:t xml:space="preserve">. Lehota splatnosti zostávajúcej časti zádržného podľa predchádzajúcej vety je </w:t>
      </w:r>
      <w:r w:rsidR="00DF743E" w:rsidRPr="00DF743E">
        <w:rPr>
          <w:rFonts w:eastAsia="Calibri"/>
        </w:rPr>
        <w:t>šesťdesiat</w:t>
      </w:r>
      <w:r w:rsidR="00D94914">
        <w:rPr>
          <w:rFonts w:eastAsia="Calibri"/>
        </w:rPr>
        <w:t xml:space="preserve"> (</w:t>
      </w:r>
      <w:r w:rsidR="00A61097" w:rsidRPr="005C4DB7">
        <w:rPr>
          <w:rFonts w:eastAsia="Calibri"/>
        </w:rPr>
        <w:t>60</w:t>
      </w:r>
      <w:r w:rsidR="00D94914">
        <w:rPr>
          <w:rFonts w:eastAsia="Calibri"/>
        </w:rPr>
        <w:t>)</w:t>
      </w:r>
      <w:r w:rsidR="00A61097" w:rsidRPr="005C4DB7">
        <w:rPr>
          <w:rFonts w:eastAsia="Calibri"/>
        </w:rPr>
        <w:t xml:space="preserve"> dní odo dňa doručenia </w:t>
      </w:r>
      <w:r w:rsidR="00D94914">
        <w:rPr>
          <w:rFonts w:eastAsia="Calibri"/>
        </w:rPr>
        <w:t>ž</w:t>
      </w:r>
      <w:r w:rsidR="00A61097" w:rsidRPr="005C4DB7">
        <w:rPr>
          <w:rFonts w:eastAsia="Calibri"/>
        </w:rPr>
        <w:t>iadosti o</w:t>
      </w:r>
      <w:r w:rsidR="000E56C4" w:rsidRPr="005C4DB7">
        <w:rPr>
          <w:rFonts w:eastAsia="Calibri"/>
        </w:rPr>
        <w:t> </w:t>
      </w:r>
      <w:r w:rsidR="00A61097" w:rsidRPr="005C4DB7">
        <w:rPr>
          <w:rFonts w:eastAsia="Calibri"/>
        </w:rPr>
        <w:t>uvoľnenie</w:t>
      </w:r>
      <w:r w:rsidR="000E56C4" w:rsidRPr="005C4DB7">
        <w:rPr>
          <w:rFonts w:eastAsia="Calibri"/>
        </w:rPr>
        <w:t>.</w:t>
      </w:r>
    </w:p>
    <w:p w14:paraId="64242593" w14:textId="699C90E1" w:rsidR="00DA2FEC" w:rsidRPr="005C4DB7" w:rsidRDefault="00DA2FEC" w:rsidP="00282FAD">
      <w:pPr>
        <w:pStyle w:val="Nadpis1"/>
        <w:numPr>
          <w:ilvl w:val="0"/>
          <w:numId w:val="103"/>
        </w:numPr>
        <w:spacing w:after="240"/>
        <w:jc w:val="center"/>
        <w:rPr>
          <w:bCs w:val="0"/>
        </w:rPr>
      </w:pPr>
      <w:r w:rsidRPr="005C4DB7">
        <w:rPr>
          <w:bCs w:val="0"/>
        </w:rPr>
        <w:t xml:space="preserve">Zmeny diela </w:t>
      </w:r>
    </w:p>
    <w:p w14:paraId="4C99B9ED" w14:textId="13FEFEDC" w:rsidR="00DA2FEC" w:rsidRPr="005C4DB7" w:rsidRDefault="006A39EF" w:rsidP="00282FAD">
      <w:pPr>
        <w:pStyle w:val="Clanek11"/>
        <w:numPr>
          <w:ilvl w:val="1"/>
          <w:numId w:val="103"/>
        </w:numPr>
        <w:ind w:left="567" w:hanging="567"/>
        <w:rPr>
          <w:rFonts w:eastAsia="Calibri"/>
          <w:sz w:val="20"/>
          <w:szCs w:val="20"/>
        </w:rPr>
      </w:pPr>
      <w:r w:rsidRPr="005C4DB7">
        <w:rPr>
          <w:rFonts w:eastAsia="Calibri"/>
        </w:rPr>
        <w:t>Objednávateľ</w:t>
      </w:r>
      <w:r w:rsidRPr="005C4DB7">
        <w:rPr>
          <w:szCs w:val="22"/>
        </w:rPr>
        <w:t xml:space="preserve"> je oprávnený navrhnúť vykonanie </w:t>
      </w:r>
      <w:r w:rsidR="004F679B" w:rsidRPr="005C4DB7">
        <w:rPr>
          <w:szCs w:val="22"/>
        </w:rPr>
        <w:t>z</w:t>
      </w:r>
      <w:r w:rsidRPr="005C4DB7">
        <w:rPr>
          <w:szCs w:val="22"/>
        </w:rPr>
        <w:t xml:space="preserve">mien </w:t>
      </w:r>
      <w:r w:rsidR="004F679B" w:rsidRPr="005C4DB7">
        <w:rPr>
          <w:szCs w:val="22"/>
        </w:rPr>
        <w:t xml:space="preserve">diela </w:t>
      </w:r>
      <w:r w:rsidR="00401EEE" w:rsidRPr="005C4DB7">
        <w:rPr>
          <w:szCs w:val="22"/>
        </w:rPr>
        <w:t>(ďalej len „</w:t>
      </w:r>
      <w:r w:rsidR="00D46339">
        <w:rPr>
          <w:b/>
          <w:bCs w:val="0"/>
          <w:szCs w:val="22"/>
        </w:rPr>
        <w:t>z</w:t>
      </w:r>
      <w:r w:rsidR="00401EEE" w:rsidRPr="005C4DB7">
        <w:rPr>
          <w:b/>
          <w:bCs w:val="0"/>
          <w:szCs w:val="22"/>
        </w:rPr>
        <w:t>meny</w:t>
      </w:r>
      <w:r w:rsidR="00401EEE" w:rsidRPr="005C4DB7">
        <w:rPr>
          <w:szCs w:val="22"/>
        </w:rPr>
        <w:t xml:space="preserve">“) </w:t>
      </w:r>
      <w:r w:rsidRPr="005C4DB7">
        <w:rPr>
          <w:szCs w:val="22"/>
        </w:rPr>
        <w:t xml:space="preserve">kedykoľvek počas realizácie </w:t>
      </w:r>
      <w:r w:rsidR="00401EEE" w:rsidRPr="005C4DB7">
        <w:rPr>
          <w:szCs w:val="22"/>
        </w:rPr>
        <w:t>d</w:t>
      </w:r>
      <w:r w:rsidRPr="005C4DB7">
        <w:rPr>
          <w:szCs w:val="22"/>
        </w:rPr>
        <w:t xml:space="preserve">iela, a to formou (i) pokynu na vykonanie Zmeny podľa zmenového listu; alebo (ii) žiadosťou </w:t>
      </w:r>
      <w:r w:rsidR="00401EEE" w:rsidRPr="005C4DB7">
        <w:rPr>
          <w:szCs w:val="22"/>
        </w:rPr>
        <w:t>o</w:t>
      </w:r>
      <w:r w:rsidRPr="005C4DB7">
        <w:rPr>
          <w:szCs w:val="22"/>
        </w:rPr>
        <w:t xml:space="preserve">bjednávateľa o predloženie návrhu na vykonanie </w:t>
      </w:r>
      <w:r w:rsidR="00D46339">
        <w:rPr>
          <w:szCs w:val="22"/>
        </w:rPr>
        <w:t>z</w:t>
      </w:r>
      <w:r w:rsidRPr="005C4DB7">
        <w:rPr>
          <w:szCs w:val="22"/>
        </w:rPr>
        <w:t xml:space="preserve">meny </w:t>
      </w:r>
      <w:r w:rsidR="00401EEE" w:rsidRPr="005C4DB7">
        <w:rPr>
          <w:szCs w:val="22"/>
        </w:rPr>
        <w:t>z</w:t>
      </w:r>
      <w:r w:rsidRPr="005C4DB7">
        <w:rPr>
          <w:szCs w:val="22"/>
        </w:rPr>
        <w:t xml:space="preserve">hotoviteľom. Písomný </w:t>
      </w:r>
      <w:r w:rsidRPr="005C4DB7">
        <w:rPr>
          <w:szCs w:val="22"/>
        </w:rPr>
        <w:lastRenderedPageBreak/>
        <w:t xml:space="preserve">listinný návrh </w:t>
      </w:r>
      <w:r w:rsidR="00401EEE" w:rsidRPr="005C4DB7">
        <w:rPr>
          <w:szCs w:val="22"/>
        </w:rPr>
        <w:t>z</w:t>
      </w:r>
      <w:r w:rsidRPr="005C4DB7">
        <w:rPr>
          <w:szCs w:val="22"/>
        </w:rPr>
        <w:t xml:space="preserve">hotoviteľa na vykonanie </w:t>
      </w:r>
      <w:r w:rsidR="00D46339">
        <w:rPr>
          <w:szCs w:val="22"/>
        </w:rPr>
        <w:t>z</w:t>
      </w:r>
      <w:r w:rsidRPr="005C4DB7">
        <w:rPr>
          <w:szCs w:val="22"/>
        </w:rPr>
        <w:t xml:space="preserve">meny bude v takomto prípade uvedený na zmenovom liste </w:t>
      </w:r>
      <w:r w:rsidR="00401EEE" w:rsidRPr="005C4DB7">
        <w:rPr>
          <w:szCs w:val="22"/>
        </w:rPr>
        <w:t>o</w:t>
      </w:r>
      <w:r w:rsidRPr="005C4DB7">
        <w:rPr>
          <w:szCs w:val="22"/>
        </w:rPr>
        <w:t xml:space="preserve">bjednávateľa. Vykonanie </w:t>
      </w:r>
      <w:r w:rsidR="00D46339">
        <w:rPr>
          <w:szCs w:val="22"/>
        </w:rPr>
        <w:t>z</w:t>
      </w:r>
      <w:r w:rsidRPr="005C4DB7">
        <w:rPr>
          <w:szCs w:val="22"/>
        </w:rPr>
        <w:t xml:space="preserve">meny je oprávnený navrhnúť aj </w:t>
      </w:r>
      <w:r w:rsidR="00401EEE" w:rsidRPr="005C4DB7">
        <w:rPr>
          <w:szCs w:val="22"/>
        </w:rPr>
        <w:t>z</w:t>
      </w:r>
      <w:r w:rsidRPr="005C4DB7">
        <w:rPr>
          <w:szCs w:val="22"/>
        </w:rPr>
        <w:t xml:space="preserve">hotoviteľ. Ak bude </w:t>
      </w:r>
      <w:r w:rsidR="00401EEE" w:rsidRPr="005C4DB7">
        <w:rPr>
          <w:szCs w:val="22"/>
        </w:rPr>
        <w:t>o</w:t>
      </w:r>
      <w:r w:rsidRPr="005C4DB7">
        <w:rPr>
          <w:szCs w:val="22"/>
        </w:rPr>
        <w:t xml:space="preserve">bjednávateľ s návrhom </w:t>
      </w:r>
      <w:r w:rsidR="00401EEE" w:rsidRPr="005C4DB7">
        <w:rPr>
          <w:szCs w:val="22"/>
        </w:rPr>
        <w:t>z</w:t>
      </w:r>
      <w:r w:rsidRPr="005C4DB7">
        <w:rPr>
          <w:szCs w:val="22"/>
        </w:rPr>
        <w:t xml:space="preserve">hotoviteľa na vykonaní </w:t>
      </w:r>
      <w:r w:rsidR="00D46339">
        <w:rPr>
          <w:szCs w:val="22"/>
        </w:rPr>
        <w:t>z</w:t>
      </w:r>
      <w:r w:rsidRPr="005C4DB7">
        <w:rPr>
          <w:szCs w:val="22"/>
        </w:rPr>
        <w:t xml:space="preserve">meny súhlasiť, písomne potvrdí vykonanie </w:t>
      </w:r>
      <w:r w:rsidR="00D46339">
        <w:rPr>
          <w:szCs w:val="22"/>
        </w:rPr>
        <w:t>z</w:t>
      </w:r>
      <w:r w:rsidRPr="005C4DB7">
        <w:rPr>
          <w:szCs w:val="22"/>
        </w:rPr>
        <w:t xml:space="preserve">meny podľa návrhu </w:t>
      </w:r>
      <w:r w:rsidR="00D73180" w:rsidRPr="005C4DB7">
        <w:rPr>
          <w:szCs w:val="22"/>
        </w:rPr>
        <w:t>z</w:t>
      </w:r>
      <w:r w:rsidRPr="005C4DB7">
        <w:rPr>
          <w:szCs w:val="22"/>
        </w:rPr>
        <w:t xml:space="preserve">hotoviteľa na zmenovom liste pokynom na vykonanie </w:t>
      </w:r>
      <w:r w:rsidR="008E5AB3">
        <w:rPr>
          <w:szCs w:val="22"/>
        </w:rPr>
        <w:t>z</w:t>
      </w:r>
      <w:r w:rsidRPr="005C4DB7">
        <w:rPr>
          <w:szCs w:val="22"/>
        </w:rPr>
        <w:t xml:space="preserve">meny. </w:t>
      </w:r>
    </w:p>
    <w:p w14:paraId="36F9BE0C" w14:textId="19D8B1BB" w:rsidR="006C1E2F" w:rsidRPr="005C4DB7" w:rsidRDefault="006C1E2F" w:rsidP="00282FAD">
      <w:pPr>
        <w:pStyle w:val="Clanek11"/>
        <w:numPr>
          <w:ilvl w:val="1"/>
          <w:numId w:val="103"/>
        </w:numPr>
        <w:ind w:left="567" w:hanging="567"/>
      </w:pPr>
      <w:r w:rsidRPr="005C4DB7">
        <w:rPr>
          <w:szCs w:val="22"/>
        </w:rPr>
        <w:t>Zhotoviteľ</w:t>
      </w:r>
      <w:r w:rsidRPr="005C4DB7">
        <w:t xml:space="preserve"> nie je oprávnený a nesmie vykonávať žiadne zmeny a/alebo úpravy </w:t>
      </w:r>
      <w:r w:rsidR="000A4369" w:rsidRPr="005C4DB7">
        <w:t>d</w:t>
      </w:r>
      <w:r w:rsidRPr="005C4DB7">
        <w:t xml:space="preserve">iela, pokiaľ a kým </w:t>
      </w:r>
      <w:r w:rsidR="000A4369" w:rsidRPr="005C4DB7">
        <w:t>o</w:t>
      </w:r>
      <w:r w:rsidRPr="005C4DB7">
        <w:t xml:space="preserve">bjednávateľ nevydá písomný listinný pokyn na vykonanie </w:t>
      </w:r>
      <w:r w:rsidR="00D46339">
        <w:t>z</w:t>
      </w:r>
      <w:r w:rsidRPr="005C4DB7">
        <w:t xml:space="preserve">meny formou </w:t>
      </w:r>
      <w:r w:rsidRPr="005C4DB7">
        <w:rPr>
          <w:szCs w:val="22"/>
        </w:rPr>
        <w:t>zmenového listu</w:t>
      </w:r>
      <w:r w:rsidRPr="005C4DB7">
        <w:t xml:space="preserve">. </w:t>
      </w:r>
    </w:p>
    <w:p w14:paraId="25FCA5D5" w14:textId="098A80CD" w:rsidR="006C1E2F" w:rsidRPr="005C4DB7" w:rsidRDefault="006C1E2F" w:rsidP="00282FAD">
      <w:pPr>
        <w:pStyle w:val="Clanek11"/>
        <w:numPr>
          <w:ilvl w:val="1"/>
          <w:numId w:val="103"/>
        </w:numPr>
        <w:ind w:left="567" w:hanging="567"/>
      </w:pPr>
      <w:r w:rsidRPr="005C4DB7">
        <w:t xml:space="preserve">Zmeny, ktorými dôjde k navýšeniu </w:t>
      </w:r>
      <w:r w:rsidR="000A4369" w:rsidRPr="005C4DB7">
        <w:t>c</w:t>
      </w:r>
      <w:r w:rsidRPr="005C4DB7">
        <w:t xml:space="preserve">eny </w:t>
      </w:r>
      <w:r w:rsidR="000A4369" w:rsidRPr="005C4DB7">
        <w:t>d</w:t>
      </w:r>
      <w:r w:rsidRPr="005C4DB7">
        <w:t xml:space="preserve">iela je možné robiť len písomnými dodatkami podpísanými oprávnenými zástupcami </w:t>
      </w:r>
      <w:r w:rsidR="000A4369" w:rsidRPr="005C4DB7">
        <w:t>o</w:t>
      </w:r>
      <w:r w:rsidRPr="005C4DB7">
        <w:t xml:space="preserve">bjednávateľa a </w:t>
      </w:r>
      <w:r w:rsidR="000A4369" w:rsidRPr="005C4DB7">
        <w:t>z</w:t>
      </w:r>
      <w:r w:rsidRPr="005C4DB7">
        <w:t xml:space="preserve">hotoviteľa, a to len za predpokladu, že takáto zmena </w:t>
      </w:r>
      <w:r w:rsidR="000A4369" w:rsidRPr="005C4DB7">
        <w:t>z</w:t>
      </w:r>
      <w:r w:rsidRPr="005C4DB7">
        <w:t xml:space="preserve">mluvy je v súlade so Zákonom o verejnom obstarávaní. </w:t>
      </w:r>
    </w:p>
    <w:p w14:paraId="629DD58C" w14:textId="6BBE487B" w:rsidR="002F00A7" w:rsidRPr="005C4DB7" w:rsidRDefault="006C1E2F" w:rsidP="00282FAD">
      <w:pPr>
        <w:pStyle w:val="Clanek11"/>
        <w:numPr>
          <w:ilvl w:val="1"/>
          <w:numId w:val="103"/>
        </w:numPr>
        <w:ind w:left="567" w:hanging="567"/>
        <w:rPr>
          <w:rFonts w:eastAsia="Calibri"/>
          <w:sz w:val="20"/>
          <w:szCs w:val="20"/>
        </w:rPr>
      </w:pPr>
      <w:r w:rsidRPr="005C4DB7">
        <w:rPr>
          <w:szCs w:val="22"/>
        </w:rPr>
        <w:t xml:space="preserve">Zhotoviteľ je povinný do desiatich (10) pracovných dní od doručenia žiadosti o predloženie návrhu na vykonanie </w:t>
      </w:r>
      <w:r w:rsidR="005F7783">
        <w:rPr>
          <w:szCs w:val="22"/>
        </w:rPr>
        <w:t>z</w:t>
      </w:r>
      <w:r w:rsidRPr="005C4DB7">
        <w:rPr>
          <w:szCs w:val="22"/>
        </w:rPr>
        <w:t xml:space="preserve">meny predložiť </w:t>
      </w:r>
      <w:r w:rsidR="000A4369" w:rsidRPr="005C4DB7">
        <w:rPr>
          <w:szCs w:val="22"/>
        </w:rPr>
        <w:t>o</w:t>
      </w:r>
      <w:r w:rsidRPr="005C4DB7">
        <w:rPr>
          <w:szCs w:val="22"/>
        </w:rPr>
        <w:t xml:space="preserve">bjednávateľovi návrh na vykonanie </w:t>
      </w:r>
      <w:r w:rsidR="005F7783">
        <w:rPr>
          <w:szCs w:val="22"/>
        </w:rPr>
        <w:t>z</w:t>
      </w:r>
      <w:r w:rsidRPr="005C4DB7">
        <w:rPr>
          <w:szCs w:val="22"/>
        </w:rPr>
        <w:t xml:space="preserve">meny, doplnený podľa povahy prípadu príslušnou dokumentáciou, ibaže </w:t>
      </w:r>
      <w:r w:rsidR="000A4369" w:rsidRPr="005C4DB7">
        <w:rPr>
          <w:szCs w:val="22"/>
        </w:rPr>
        <w:t>z</w:t>
      </w:r>
      <w:r w:rsidRPr="005C4DB7">
        <w:rPr>
          <w:szCs w:val="22"/>
        </w:rPr>
        <w:t xml:space="preserve">hotoviteľ </w:t>
      </w:r>
      <w:r w:rsidR="000A4369" w:rsidRPr="005C4DB7">
        <w:rPr>
          <w:szCs w:val="22"/>
        </w:rPr>
        <w:t>o</w:t>
      </w:r>
      <w:r w:rsidRPr="005C4DB7">
        <w:rPr>
          <w:szCs w:val="22"/>
        </w:rPr>
        <w:t xml:space="preserve">bjednávateľovi oznámi (s uvedením vysvetlenia), že taká </w:t>
      </w:r>
      <w:r w:rsidR="005F7783">
        <w:rPr>
          <w:szCs w:val="22"/>
        </w:rPr>
        <w:t>z</w:t>
      </w:r>
      <w:r w:rsidRPr="005C4DB7">
        <w:rPr>
          <w:szCs w:val="22"/>
        </w:rPr>
        <w:t xml:space="preserve">mena nie je objektívne uskutočniteľná alebo by mohla spôsobiť poškodenie </w:t>
      </w:r>
      <w:r w:rsidR="000A4369" w:rsidRPr="005C4DB7">
        <w:rPr>
          <w:szCs w:val="22"/>
        </w:rPr>
        <w:t>d</w:t>
      </w:r>
      <w:r w:rsidRPr="005C4DB7">
        <w:rPr>
          <w:szCs w:val="22"/>
        </w:rPr>
        <w:t xml:space="preserve">iela alebo niektoré jeho časti. Po obdržaní návrhu vykonania </w:t>
      </w:r>
      <w:r w:rsidR="005F7783">
        <w:rPr>
          <w:szCs w:val="22"/>
        </w:rPr>
        <w:t>z</w:t>
      </w:r>
      <w:r w:rsidRPr="005C4DB7">
        <w:rPr>
          <w:szCs w:val="22"/>
        </w:rPr>
        <w:t xml:space="preserve">meny alebo oznámenia </w:t>
      </w:r>
      <w:r w:rsidR="000A4369" w:rsidRPr="005C4DB7">
        <w:rPr>
          <w:szCs w:val="22"/>
        </w:rPr>
        <w:t>o</w:t>
      </w:r>
      <w:r w:rsidRPr="005C4DB7">
        <w:rPr>
          <w:szCs w:val="22"/>
        </w:rPr>
        <w:t xml:space="preserve">bjednávateľ zruší, zmení alebo potvrdí (pokynom na vykonanie </w:t>
      </w:r>
      <w:r w:rsidR="005F7783">
        <w:rPr>
          <w:szCs w:val="22"/>
        </w:rPr>
        <w:t>z</w:t>
      </w:r>
      <w:r w:rsidRPr="005C4DB7">
        <w:rPr>
          <w:szCs w:val="22"/>
        </w:rPr>
        <w:t xml:space="preserve">meny na zmenovom liste) svoj zámer vykonať </w:t>
      </w:r>
      <w:r w:rsidR="005F7783">
        <w:rPr>
          <w:szCs w:val="22"/>
        </w:rPr>
        <w:t>z</w:t>
      </w:r>
      <w:r w:rsidRPr="005C4DB7">
        <w:rPr>
          <w:szCs w:val="22"/>
        </w:rPr>
        <w:t xml:space="preserve">menu. Návrh vykonania </w:t>
      </w:r>
      <w:r w:rsidR="005F7783">
        <w:rPr>
          <w:szCs w:val="22"/>
        </w:rPr>
        <w:t>z</w:t>
      </w:r>
      <w:r w:rsidRPr="005C4DB7">
        <w:rPr>
          <w:szCs w:val="22"/>
        </w:rPr>
        <w:t>meny bude obsahovať minimálne nasledujúce údaje</w:t>
      </w:r>
      <w:r w:rsidR="00DD776E" w:rsidRPr="005C4DB7">
        <w:rPr>
          <w:szCs w:val="22"/>
        </w:rPr>
        <w:t>:</w:t>
      </w:r>
    </w:p>
    <w:p w14:paraId="4B44428F" w14:textId="35E32B12" w:rsidR="00D50CDE" w:rsidRPr="005C4DB7" w:rsidRDefault="00D50CDE" w:rsidP="00006ECE">
      <w:pPr>
        <w:pStyle w:val="Claneka"/>
        <w:keepLines/>
        <w:widowControl w:val="0"/>
        <w:numPr>
          <w:ilvl w:val="0"/>
          <w:numId w:val="84"/>
        </w:numPr>
      </w:pPr>
      <w:r w:rsidRPr="005C4DB7">
        <w:t>opis navrhovaných prác, ktoré treba vykonať, a postup ich vykonania;</w:t>
      </w:r>
    </w:p>
    <w:p w14:paraId="14BA52A6" w14:textId="7DEF8DF7" w:rsidR="00D50CDE" w:rsidRPr="005C4DB7" w:rsidRDefault="00D50CDE" w:rsidP="00006ECE">
      <w:pPr>
        <w:pStyle w:val="Claneka"/>
        <w:keepLines/>
        <w:widowControl w:val="0"/>
        <w:numPr>
          <w:ilvl w:val="0"/>
          <w:numId w:val="84"/>
        </w:numPr>
      </w:pPr>
      <w:r w:rsidRPr="005C4DB7">
        <w:t xml:space="preserve">návrh zhotoviteľa na prípadné úpravy </w:t>
      </w:r>
      <w:r w:rsidR="005F7783">
        <w:t>h</w:t>
      </w:r>
      <w:r w:rsidRPr="005C4DB7">
        <w:t xml:space="preserve">armonogramu prác; </w:t>
      </w:r>
    </w:p>
    <w:p w14:paraId="4B0176F5" w14:textId="5B6C594E" w:rsidR="00D50CDE" w:rsidRPr="005C4DB7" w:rsidRDefault="00D50CDE" w:rsidP="00006ECE">
      <w:pPr>
        <w:pStyle w:val="Claneka"/>
        <w:keepLines/>
        <w:widowControl w:val="0"/>
        <w:numPr>
          <w:ilvl w:val="0"/>
          <w:numId w:val="84"/>
        </w:numPr>
      </w:pPr>
      <w:r w:rsidRPr="005C4DB7">
        <w:t xml:space="preserve">ocenený Výkaz výmer a ocenenie položiek </w:t>
      </w:r>
      <w:r w:rsidR="005F7783">
        <w:t>z</w:t>
      </w:r>
      <w:r w:rsidRPr="005C4DB7">
        <w:t xml:space="preserve">meny postupom podľa bodu </w:t>
      </w:r>
      <w:r w:rsidR="006F5D2D" w:rsidRPr="005C4DB7">
        <w:fldChar w:fldCharType="begin"/>
      </w:r>
      <w:r w:rsidR="006F5D2D" w:rsidRPr="005C4DB7">
        <w:instrText xml:space="preserve"> REF _Ref207960305 \r \h </w:instrText>
      </w:r>
      <w:r w:rsidR="006F5D2D" w:rsidRPr="005C4DB7">
        <w:fldChar w:fldCharType="separate"/>
      </w:r>
      <w:r w:rsidR="00DF743E">
        <w:t>8.7</w:t>
      </w:r>
      <w:r w:rsidR="006F5D2D" w:rsidRPr="005C4DB7">
        <w:fldChar w:fldCharType="end"/>
      </w:r>
      <w:r w:rsidR="006F5D2D" w:rsidRPr="005C4DB7">
        <w:t xml:space="preserve"> </w:t>
      </w:r>
      <w:r w:rsidRPr="005C4DB7">
        <w:t>nižšie.</w:t>
      </w:r>
    </w:p>
    <w:p w14:paraId="123D67E1" w14:textId="725F1DC6" w:rsidR="00D50CDE" w:rsidRPr="005C4DB7" w:rsidRDefault="00D50CDE" w:rsidP="00D50CDE">
      <w:pPr>
        <w:pStyle w:val="Claneka"/>
        <w:numPr>
          <w:ilvl w:val="0"/>
          <w:numId w:val="0"/>
        </w:numPr>
        <w:ind w:left="567"/>
      </w:pPr>
      <w:r w:rsidRPr="005C4DB7">
        <w:t xml:space="preserve">Pokiaľ je niektorý z údajov v návrhu vykonania </w:t>
      </w:r>
      <w:r w:rsidR="005F7783">
        <w:t>z</w:t>
      </w:r>
      <w:r w:rsidRPr="005C4DB7">
        <w:t xml:space="preserve">meny chybný alebo neúplný, je </w:t>
      </w:r>
      <w:r w:rsidR="005F011D" w:rsidRPr="005C4DB7">
        <w:t>o</w:t>
      </w:r>
      <w:r w:rsidRPr="005C4DB7">
        <w:t xml:space="preserve">bjednávateľ oprávnený ho vrátiť </w:t>
      </w:r>
      <w:r w:rsidR="005F011D" w:rsidRPr="005C4DB7">
        <w:t>z</w:t>
      </w:r>
      <w:r w:rsidRPr="005C4DB7">
        <w:t xml:space="preserve">hotoviteľovi bez odkladu na opravu, popr. doplnenie. Zhotoviteľ je povinný v takom prípade bez odkladu predložiť opravený a doplnený návrh vykonania </w:t>
      </w:r>
      <w:r w:rsidR="005F7783">
        <w:t>z</w:t>
      </w:r>
      <w:r w:rsidRPr="005C4DB7">
        <w:t>meny.</w:t>
      </w:r>
    </w:p>
    <w:p w14:paraId="58C6D22B" w14:textId="46062001" w:rsidR="00D50CDE" w:rsidRPr="005C4DB7" w:rsidRDefault="00D50CDE" w:rsidP="00D50CDE">
      <w:pPr>
        <w:pStyle w:val="Clanek11"/>
        <w:numPr>
          <w:ilvl w:val="0"/>
          <w:numId w:val="0"/>
        </w:numPr>
        <w:ind w:left="567"/>
      </w:pPr>
      <w:r w:rsidRPr="005C4DB7">
        <w:t xml:space="preserve">Každý konečný pokyn </w:t>
      </w:r>
      <w:r w:rsidR="005F011D" w:rsidRPr="005C4DB7">
        <w:t>o</w:t>
      </w:r>
      <w:r w:rsidRPr="005C4DB7">
        <w:t xml:space="preserve">bjednávateľa na vykonanie </w:t>
      </w:r>
      <w:r w:rsidR="00FE2580">
        <w:t>z</w:t>
      </w:r>
      <w:r w:rsidRPr="005C4DB7">
        <w:t xml:space="preserve">meny bude vydaný </w:t>
      </w:r>
      <w:r w:rsidR="005F011D" w:rsidRPr="005C4DB7">
        <w:t>o</w:t>
      </w:r>
      <w:r w:rsidRPr="005C4DB7">
        <w:t xml:space="preserve">bjednávateľom na písomnom zmenovom liste a </w:t>
      </w:r>
      <w:r w:rsidR="005F011D" w:rsidRPr="005C4DB7">
        <w:t>z</w:t>
      </w:r>
      <w:r w:rsidRPr="005C4DB7">
        <w:t xml:space="preserve">hotoviteľ potvrdí jeho prijatie. </w:t>
      </w:r>
    </w:p>
    <w:p w14:paraId="347BD14B" w14:textId="7D03277D" w:rsidR="001B725A" w:rsidRPr="005C4DB7" w:rsidRDefault="001B725A" w:rsidP="00282FAD">
      <w:pPr>
        <w:pStyle w:val="Clanek11"/>
        <w:numPr>
          <w:ilvl w:val="1"/>
          <w:numId w:val="103"/>
        </w:numPr>
        <w:ind w:left="567" w:hanging="567"/>
        <w:rPr>
          <w:szCs w:val="22"/>
        </w:rPr>
      </w:pPr>
      <w:bookmarkStart w:id="11" w:name="_Ref149214098"/>
      <w:r w:rsidRPr="005C4DB7">
        <w:rPr>
          <w:szCs w:val="22"/>
        </w:rPr>
        <w:t xml:space="preserve">Zhotoviteľ je povinný vykonať </w:t>
      </w:r>
      <w:r w:rsidR="00FD24DD">
        <w:rPr>
          <w:szCs w:val="22"/>
        </w:rPr>
        <w:t>z</w:t>
      </w:r>
      <w:r w:rsidRPr="005C4DB7">
        <w:rPr>
          <w:szCs w:val="22"/>
        </w:rPr>
        <w:t xml:space="preserve">menu podľa pokynu na vykonanie </w:t>
      </w:r>
      <w:r w:rsidR="00FE2580">
        <w:rPr>
          <w:szCs w:val="22"/>
        </w:rPr>
        <w:t>z</w:t>
      </w:r>
      <w:r w:rsidRPr="005C4DB7">
        <w:rPr>
          <w:szCs w:val="22"/>
        </w:rPr>
        <w:t xml:space="preserve">meny a zaistiť, že </w:t>
      </w:r>
      <w:r w:rsidR="00FE2580">
        <w:rPr>
          <w:szCs w:val="22"/>
        </w:rPr>
        <w:t>z</w:t>
      </w:r>
      <w:r w:rsidRPr="005C4DB7">
        <w:rPr>
          <w:szCs w:val="22"/>
        </w:rPr>
        <w:t xml:space="preserve">mena bude vyznačená v Dokumentácii stavby. Zhotoviteľ nie je oprávnený vykonať akúkoľvek </w:t>
      </w:r>
      <w:r w:rsidR="00FE2580">
        <w:rPr>
          <w:szCs w:val="22"/>
        </w:rPr>
        <w:t>z</w:t>
      </w:r>
      <w:r w:rsidRPr="005C4DB7">
        <w:rPr>
          <w:szCs w:val="22"/>
        </w:rPr>
        <w:t xml:space="preserve">menu, dokiaľ mu nebol doručený objednávateľom písomný pokyn na vykonanie </w:t>
      </w:r>
      <w:r w:rsidR="00FE2580">
        <w:rPr>
          <w:szCs w:val="22"/>
        </w:rPr>
        <w:t>z</w:t>
      </w:r>
      <w:r w:rsidRPr="005C4DB7">
        <w:rPr>
          <w:szCs w:val="22"/>
        </w:rPr>
        <w:t>meny.</w:t>
      </w:r>
      <w:bookmarkEnd w:id="11"/>
    </w:p>
    <w:p w14:paraId="0D18F6FA" w14:textId="0D117D02" w:rsidR="001B725A" w:rsidRPr="005C4DB7" w:rsidRDefault="001B725A" w:rsidP="00282FAD">
      <w:pPr>
        <w:pStyle w:val="Clanek11"/>
        <w:numPr>
          <w:ilvl w:val="1"/>
          <w:numId w:val="103"/>
        </w:numPr>
        <w:ind w:left="567" w:hanging="567"/>
        <w:rPr>
          <w:szCs w:val="22"/>
        </w:rPr>
      </w:pPr>
      <w:r w:rsidRPr="005C4DB7">
        <w:rPr>
          <w:szCs w:val="22"/>
        </w:rPr>
        <w:t xml:space="preserve">Zhotoviteľ je povinný viesť všetku evidenciu </w:t>
      </w:r>
      <w:r w:rsidR="00FE2580">
        <w:rPr>
          <w:szCs w:val="22"/>
        </w:rPr>
        <w:t>z</w:t>
      </w:r>
      <w:r w:rsidRPr="005C4DB7">
        <w:rPr>
          <w:szCs w:val="22"/>
        </w:rPr>
        <w:t>mien</w:t>
      </w:r>
      <w:r w:rsidR="00F02AA8" w:rsidRPr="005C4DB7">
        <w:rPr>
          <w:szCs w:val="22"/>
        </w:rPr>
        <w:t xml:space="preserve"> </w:t>
      </w:r>
      <w:r w:rsidRPr="005C4DB7">
        <w:rPr>
          <w:szCs w:val="22"/>
        </w:rPr>
        <w:t xml:space="preserve">po celú dobu realizácie </w:t>
      </w:r>
      <w:r w:rsidR="00F02AA8" w:rsidRPr="005C4DB7">
        <w:rPr>
          <w:szCs w:val="22"/>
        </w:rPr>
        <w:t>d</w:t>
      </w:r>
      <w:r w:rsidRPr="005C4DB7">
        <w:rPr>
          <w:szCs w:val="22"/>
        </w:rPr>
        <w:t xml:space="preserve">iela. </w:t>
      </w:r>
    </w:p>
    <w:p w14:paraId="1563D622" w14:textId="72F569CD" w:rsidR="005F011D" w:rsidRPr="005C4DB7" w:rsidRDefault="001B725A" w:rsidP="00282FAD">
      <w:pPr>
        <w:pStyle w:val="Clanek11"/>
        <w:numPr>
          <w:ilvl w:val="1"/>
          <w:numId w:val="103"/>
        </w:numPr>
        <w:ind w:left="567" w:hanging="567"/>
      </w:pPr>
      <w:bookmarkStart w:id="12" w:name="_Ref207923075"/>
      <w:bookmarkStart w:id="13" w:name="_Ref207960305"/>
      <w:r w:rsidRPr="005C4DB7">
        <w:rPr>
          <w:rFonts w:cs="Times New Roman"/>
          <w:szCs w:val="22"/>
        </w:rPr>
        <w:t xml:space="preserve">Zistené a identifikované </w:t>
      </w:r>
      <w:r w:rsidR="00FE2580">
        <w:rPr>
          <w:rFonts w:cs="Times New Roman"/>
          <w:szCs w:val="22"/>
        </w:rPr>
        <w:t>z</w:t>
      </w:r>
      <w:r w:rsidRPr="005C4DB7">
        <w:rPr>
          <w:rFonts w:cs="Times New Roman"/>
          <w:szCs w:val="22"/>
        </w:rPr>
        <w:t xml:space="preserve">meny, bude </w:t>
      </w:r>
      <w:r w:rsidR="00F02AA8" w:rsidRPr="005C4DB7">
        <w:rPr>
          <w:rFonts w:cs="Times New Roman"/>
          <w:szCs w:val="22"/>
        </w:rPr>
        <w:t>z</w:t>
      </w:r>
      <w:r w:rsidRPr="005C4DB7">
        <w:rPr>
          <w:rFonts w:cs="Times New Roman"/>
          <w:szCs w:val="22"/>
        </w:rPr>
        <w:t>hotoviteľ oceňovať nasledovne</w:t>
      </w:r>
      <w:bookmarkEnd w:id="12"/>
      <w:r w:rsidR="00F02AA8" w:rsidRPr="005C4DB7">
        <w:rPr>
          <w:rFonts w:cs="Times New Roman"/>
          <w:szCs w:val="22"/>
        </w:rPr>
        <w:t>:</w:t>
      </w:r>
      <w:bookmarkEnd w:id="13"/>
      <w:r w:rsidR="00F02AA8" w:rsidRPr="005C4DB7">
        <w:rPr>
          <w:rFonts w:cs="Times New Roman"/>
          <w:szCs w:val="22"/>
        </w:rPr>
        <w:t xml:space="preserve"> </w:t>
      </w:r>
    </w:p>
    <w:p w14:paraId="033F52B3" w14:textId="002AEE2E" w:rsidR="00800ACB" w:rsidRPr="005C4DB7" w:rsidRDefault="00800ACB" w:rsidP="00006ECE">
      <w:pPr>
        <w:pStyle w:val="Claneka"/>
        <w:keepLines/>
        <w:widowControl w:val="0"/>
        <w:numPr>
          <w:ilvl w:val="0"/>
          <w:numId w:val="85"/>
        </w:numPr>
      </w:pPr>
      <w:bookmarkStart w:id="14" w:name="_Ref149246109"/>
      <w:r w:rsidRPr="005C4DB7">
        <w:t xml:space="preserve">pri položkách </w:t>
      </w:r>
      <w:r w:rsidR="00AB5416">
        <w:t>z</w:t>
      </w:r>
      <w:r w:rsidRPr="005C4DB7">
        <w:t>mien, ktoré sa vyskytnú vo Výkaze výmer, bude zhotoviteľ používať ceny z tohto Výkazu výmer</w:t>
      </w:r>
      <w:bookmarkEnd w:id="14"/>
      <w:r w:rsidR="00B34DF4">
        <w:t>,</w:t>
      </w:r>
    </w:p>
    <w:p w14:paraId="2F5456E0" w14:textId="3D82284A" w:rsidR="00800ACB" w:rsidRPr="005C4DB7" w:rsidRDefault="00800ACB" w:rsidP="00006ECE">
      <w:pPr>
        <w:pStyle w:val="Claneka"/>
        <w:keepLines/>
        <w:widowControl w:val="0"/>
        <w:numPr>
          <w:ilvl w:val="0"/>
          <w:numId w:val="85"/>
        </w:numPr>
      </w:pPr>
      <w:bookmarkStart w:id="15" w:name="_Ref149246120"/>
      <w:r w:rsidRPr="005C4DB7">
        <w:t xml:space="preserve">pri položkách </w:t>
      </w:r>
      <w:r w:rsidR="00AB5416">
        <w:t>z</w:t>
      </w:r>
      <w:r w:rsidRPr="005C4DB7">
        <w:t>mien, ktoré sa vo Výkaze výmer nevyskytovali, predloží zhotoviteľ osobitnú kalkuláciu ceny vyplývajúcu z aktuálne platných cenových hladín stavebných prác, materiálov a výrobkov určených v cenníkovej databáze CENEKON, príp. v inej obdobnej cenníkovej databáze stavebných prác, materiálov a výrobkov,</w:t>
      </w:r>
      <w:bookmarkEnd w:id="15"/>
      <w:r w:rsidR="00AE1239">
        <w:t xml:space="preserve"> </w:t>
      </w:r>
    </w:p>
    <w:p w14:paraId="3E9D104E" w14:textId="233FEB3E" w:rsidR="00F02AA8" w:rsidRPr="005C4DB7" w:rsidRDefault="00800ACB" w:rsidP="00006ECE">
      <w:pPr>
        <w:pStyle w:val="Claneka"/>
        <w:keepLines/>
        <w:widowControl w:val="0"/>
        <w:numPr>
          <w:ilvl w:val="0"/>
          <w:numId w:val="85"/>
        </w:numPr>
      </w:pPr>
      <w:r w:rsidRPr="005C4DB7">
        <w:t xml:space="preserve">pri položkách </w:t>
      </w:r>
      <w:r w:rsidR="00AB5416">
        <w:t>z</w:t>
      </w:r>
      <w:r w:rsidRPr="005C4DB7">
        <w:t xml:space="preserve">mien, ktorých cenu nemožno určiť postupom podľa písm. </w:t>
      </w:r>
      <w:r w:rsidRPr="005C4DB7">
        <w:rPr>
          <w:highlight w:val="yellow"/>
        </w:rPr>
        <w:fldChar w:fldCharType="begin"/>
      </w:r>
      <w:r w:rsidRPr="005C4DB7">
        <w:instrText xml:space="preserve"> REF _Ref149246109 \r \h </w:instrText>
      </w:r>
      <w:r w:rsidRPr="005C4DB7">
        <w:rPr>
          <w:highlight w:val="yellow"/>
        </w:rPr>
      </w:r>
      <w:r w:rsidRPr="005C4DB7">
        <w:rPr>
          <w:highlight w:val="yellow"/>
        </w:rPr>
        <w:fldChar w:fldCharType="separate"/>
      </w:r>
      <w:r w:rsidR="00DF743E">
        <w:t>a)</w:t>
      </w:r>
      <w:r w:rsidRPr="005C4DB7">
        <w:rPr>
          <w:highlight w:val="yellow"/>
        </w:rPr>
        <w:fldChar w:fldCharType="end"/>
      </w:r>
      <w:r w:rsidRPr="005C4DB7">
        <w:t xml:space="preserve"> alebo písm. </w:t>
      </w:r>
      <w:r w:rsidRPr="005C4DB7">
        <w:rPr>
          <w:highlight w:val="yellow"/>
        </w:rPr>
        <w:fldChar w:fldCharType="begin"/>
      </w:r>
      <w:r w:rsidRPr="005C4DB7">
        <w:instrText xml:space="preserve"> REF _Ref149246120 \r \h </w:instrText>
      </w:r>
      <w:r w:rsidRPr="005C4DB7">
        <w:rPr>
          <w:highlight w:val="yellow"/>
        </w:rPr>
      </w:r>
      <w:r w:rsidRPr="005C4DB7">
        <w:rPr>
          <w:highlight w:val="yellow"/>
        </w:rPr>
        <w:fldChar w:fldCharType="separate"/>
      </w:r>
      <w:r w:rsidR="00DF743E">
        <w:t>b)</w:t>
      </w:r>
      <w:r w:rsidRPr="005C4DB7">
        <w:rPr>
          <w:highlight w:val="yellow"/>
        </w:rPr>
        <w:fldChar w:fldCharType="end"/>
      </w:r>
      <w:r w:rsidRPr="005C4DB7">
        <w:t xml:space="preserve"> vyššie, predloží zhotoviteľ osobitnú kalkuláciu ceny, ktorá bude zohľadňovať obvykle uplatňované ceny v čase realizácie </w:t>
      </w:r>
      <w:r w:rsidR="00D47463" w:rsidRPr="005C4DB7">
        <w:t>d</w:t>
      </w:r>
      <w:r w:rsidRPr="005C4DB7">
        <w:t>iela na relevantnom trhu v rámci krajín Európskej únie</w:t>
      </w:r>
    </w:p>
    <w:p w14:paraId="5FADBB1F" w14:textId="7D88C691" w:rsidR="00DD776E" w:rsidRPr="005C4DB7" w:rsidRDefault="004D4109" w:rsidP="00282FAD">
      <w:pPr>
        <w:pStyle w:val="Clanek11"/>
        <w:numPr>
          <w:ilvl w:val="1"/>
          <w:numId w:val="103"/>
        </w:numPr>
        <w:ind w:left="567" w:hanging="567"/>
        <w:rPr>
          <w:rFonts w:eastAsia="Calibri"/>
          <w:sz w:val="20"/>
          <w:szCs w:val="20"/>
        </w:rPr>
      </w:pPr>
      <w:r w:rsidRPr="005C4DB7">
        <w:rPr>
          <w:rFonts w:cs="Times New Roman"/>
          <w:szCs w:val="22"/>
        </w:rPr>
        <w:t>Vplyv</w:t>
      </w:r>
      <w:r w:rsidRPr="005C4DB7">
        <w:rPr>
          <w:rFonts w:cs="Times New Roman"/>
        </w:rPr>
        <w:t xml:space="preserve"> </w:t>
      </w:r>
      <w:r w:rsidR="00AB5416">
        <w:rPr>
          <w:rFonts w:cs="Times New Roman"/>
        </w:rPr>
        <w:t>z</w:t>
      </w:r>
      <w:r w:rsidRPr="005C4DB7">
        <w:rPr>
          <w:rFonts w:cs="Times New Roman"/>
        </w:rPr>
        <w:t xml:space="preserve">meny na </w:t>
      </w:r>
      <w:r w:rsidR="00AB5416">
        <w:rPr>
          <w:rFonts w:cs="Times New Roman"/>
        </w:rPr>
        <w:t>h</w:t>
      </w:r>
      <w:r w:rsidRPr="005C4DB7">
        <w:rPr>
          <w:rFonts w:cs="Times New Roman"/>
        </w:rPr>
        <w:t xml:space="preserve">armonogram prác bude prípadne stanovený podľa najkratších, z technologického pohľadu uskutočniteľných, lehôt na vykonanie </w:t>
      </w:r>
      <w:r w:rsidR="004270AE">
        <w:rPr>
          <w:rFonts w:cs="Times New Roman"/>
        </w:rPr>
        <w:t>z</w:t>
      </w:r>
      <w:r w:rsidRPr="005C4DB7">
        <w:rPr>
          <w:rFonts w:cs="Times New Roman"/>
        </w:rPr>
        <w:t xml:space="preserve">meny. </w:t>
      </w:r>
    </w:p>
    <w:p w14:paraId="31AAEEAB" w14:textId="74EBB46B" w:rsidR="00AE3661" w:rsidRPr="005C4DB7" w:rsidRDefault="00AE3661" w:rsidP="00282FAD">
      <w:pPr>
        <w:pStyle w:val="Clanek11"/>
        <w:numPr>
          <w:ilvl w:val="1"/>
          <w:numId w:val="103"/>
        </w:numPr>
        <w:ind w:left="567" w:hanging="567"/>
        <w:rPr>
          <w:rFonts w:cs="Times New Roman"/>
          <w:szCs w:val="22"/>
        </w:rPr>
      </w:pPr>
      <w:r w:rsidRPr="005C4DB7">
        <w:rPr>
          <w:rFonts w:cs="Times New Roman"/>
          <w:szCs w:val="22"/>
        </w:rPr>
        <w:t xml:space="preserve">Zodpovednosť za dôsledky vydania pokynu na vykonanie </w:t>
      </w:r>
      <w:r w:rsidR="00C66211">
        <w:rPr>
          <w:rFonts w:cs="Times New Roman"/>
          <w:szCs w:val="22"/>
        </w:rPr>
        <w:t>z</w:t>
      </w:r>
      <w:r w:rsidRPr="005C4DB7">
        <w:rPr>
          <w:rFonts w:cs="Times New Roman"/>
          <w:szCs w:val="22"/>
        </w:rPr>
        <w:t xml:space="preserve">meny sa riadi podľa toho, čím bola vyvolaná potreba </w:t>
      </w:r>
      <w:r w:rsidR="00C66211">
        <w:rPr>
          <w:rFonts w:cs="Times New Roman"/>
          <w:szCs w:val="22"/>
        </w:rPr>
        <w:t>z</w:t>
      </w:r>
      <w:r w:rsidRPr="005C4DB7">
        <w:rPr>
          <w:rFonts w:cs="Times New Roman"/>
          <w:szCs w:val="22"/>
        </w:rPr>
        <w:t xml:space="preserve">meny. Ak potreba </w:t>
      </w:r>
      <w:r w:rsidR="00C66211">
        <w:rPr>
          <w:rFonts w:cs="Times New Roman"/>
          <w:szCs w:val="22"/>
        </w:rPr>
        <w:t>z</w:t>
      </w:r>
      <w:r w:rsidRPr="005C4DB7">
        <w:rPr>
          <w:rFonts w:cs="Times New Roman"/>
          <w:szCs w:val="22"/>
        </w:rPr>
        <w:t>meny bola vyvolaná:</w:t>
      </w:r>
    </w:p>
    <w:p w14:paraId="0592D61D" w14:textId="1D47DE6B" w:rsidR="00AE3661" w:rsidRPr="005C4DB7" w:rsidRDefault="00AE3661" w:rsidP="00006ECE">
      <w:pPr>
        <w:pStyle w:val="Claneka"/>
        <w:keepLines/>
        <w:widowControl w:val="0"/>
        <w:numPr>
          <w:ilvl w:val="0"/>
          <w:numId w:val="86"/>
        </w:numPr>
      </w:pPr>
      <w:r w:rsidRPr="005C4DB7">
        <w:t xml:space="preserve">porušením povinností na strane </w:t>
      </w:r>
      <w:r w:rsidR="009830CC" w:rsidRPr="005C4DB7">
        <w:t>z</w:t>
      </w:r>
      <w:r w:rsidRPr="005C4DB7">
        <w:t>hotoviteľa, potom</w:t>
      </w:r>
    </w:p>
    <w:p w14:paraId="6D2CCEA7" w14:textId="25476135" w:rsidR="00AE3661" w:rsidRPr="005C4DB7" w:rsidRDefault="00AE3661" w:rsidP="00282FAD">
      <w:pPr>
        <w:pStyle w:val="Claneki"/>
      </w:pPr>
      <w:r w:rsidRPr="005C4DB7">
        <w:t xml:space="preserve">všetky dodatočné náklady, prípadne zbytočne vynaložené predchádzajúce náklady spojené so </w:t>
      </w:r>
      <w:r w:rsidR="00C66211">
        <w:t>z</w:t>
      </w:r>
      <w:r w:rsidRPr="005C4DB7">
        <w:t xml:space="preserve">menou, idú na ťarchu </w:t>
      </w:r>
      <w:r w:rsidR="009830CC" w:rsidRPr="005C4DB7">
        <w:t>z</w:t>
      </w:r>
      <w:r w:rsidRPr="005C4DB7">
        <w:t>hotoviteľa a </w:t>
      </w:r>
      <w:r w:rsidR="009830CC" w:rsidRPr="005C4DB7">
        <w:t>c</w:t>
      </w:r>
      <w:r w:rsidRPr="005C4DB7">
        <w:t xml:space="preserve">ena </w:t>
      </w:r>
      <w:r w:rsidR="009830CC" w:rsidRPr="005C4DB7">
        <w:t>d</w:t>
      </w:r>
      <w:r w:rsidRPr="005C4DB7">
        <w:t xml:space="preserve">iela o ne nebude zvyšovaná, </w:t>
      </w:r>
      <w:r w:rsidRPr="005C4DB7">
        <w:lastRenderedPageBreak/>
        <w:t xml:space="preserve">prípadne pokiaľ už boli tieto náklady </w:t>
      </w:r>
      <w:r w:rsidR="009830CC" w:rsidRPr="005C4DB7">
        <w:t>o</w:t>
      </w:r>
      <w:r w:rsidRPr="005C4DB7">
        <w:t xml:space="preserve">bjednávateľom zaplatené, má </w:t>
      </w:r>
      <w:r w:rsidR="009830CC" w:rsidRPr="005C4DB7">
        <w:t>o</w:t>
      </w:r>
      <w:r w:rsidRPr="005C4DB7">
        <w:t>bjednávateľ právo na ich náhradu;</w:t>
      </w:r>
    </w:p>
    <w:p w14:paraId="6B00DEBE" w14:textId="7A8E2E6D" w:rsidR="00AE3661" w:rsidRPr="005C4DB7" w:rsidRDefault="00AE3661" w:rsidP="00282FAD">
      <w:pPr>
        <w:pStyle w:val="Claneki"/>
      </w:pPr>
      <w:r w:rsidRPr="005C4DB7">
        <w:t xml:space="preserve">ak dôjde v dôsledku </w:t>
      </w:r>
      <w:r w:rsidR="00C66211">
        <w:t>z</w:t>
      </w:r>
      <w:r w:rsidRPr="005C4DB7">
        <w:t xml:space="preserve">meny k nedodržaniu </w:t>
      </w:r>
      <w:r w:rsidR="00C66211">
        <w:t>h</w:t>
      </w:r>
      <w:r w:rsidRPr="005C4DB7">
        <w:t xml:space="preserve">armonogramu </w:t>
      </w:r>
      <w:r w:rsidR="009830CC" w:rsidRPr="005C4DB7">
        <w:t xml:space="preserve">prác </w:t>
      </w:r>
      <w:r w:rsidRPr="005C4DB7">
        <w:t xml:space="preserve">alebo akejkoľvek lehoty uvedenej v tejto Zmluve, považuje sa táto skutočnosť za omeškanie </w:t>
      </w:r>
      <w:r w:rsidR="009830CC" w:rsidRPr="005C4DB7">
        <w:t>z</w:t>
      </w:r>
      <w:r w:rsidRPr="005C4DB7">
        <w:t>hotoviteľa so všetkými s tým spojenými dôsledkami;</w:t>
      </w:r>
    </w:p>
    <w:p w14:paraId="1B6E0574" w14:textId="67BFD6C0" w:rsidR="00AE3661" w:rsidRPr="005C4DB7" w:rsidRDefault="00AE3661" w:rsidP="00006ECE">
      <w:pPr>
        <w:pStyle w:val="Claneka"/>
        <w:keepLines/>
        <w:widowControl w:val="0"/>
        <w:numPr>
          <w:ilvl w:val="0"/>
          <w:numId w:val="86"/>
        </w:numPr>
      </w:pPr>
      <w:r w:rsidRPr="005C4DB7">
        <w:t xml:space="preserve">porušením povinností na strane </w:t>
      </w:r>
      <w:r w:rsidR="009830CC" w:rsidRPr="005C4DB7">
        <w:t>o</w:t>
      </w:r>
      <w:r w:rsidRPr="005C4DB7">
        <w:t>bjednávateľa, potom</w:t>
      </w:r>
    </w:p>
    <w:p w14:paraId="66D3F24E" w14:textId="508A91E2" w:rsidR="00AE3661" w:rsidRPr="005C4DB7" w:rsidRDefault="00AE3661" w:rsidP="00006ECE">
      <w:pPr>
        <w:pStyle w:val="Claneki"/>
        <w:widowControl w:val="0"/>
        <w:numPr>
          <w:ilvl w:val="3"/>
          <w:numId w:val="87"/>
        </w:numPr>
      </w:pPr>
      <w:r w:rsidRPr="005C4DB7">
        <w:t xml:space="preserve">všetky dodatočné náklady, prípadne zbytočne vynaložené predchádzajúce náklady spojené so </w:t>
      </w:r>
      <w:r w:rsidR="00C66211">
        <w:t>z</w:t>
      </w:r>
      <w:r w:rsidRPr="005C4DB7">
        <w:t xml:space="preserve">menou, idú na ťarchu </w:t>
      </w:r>
      <w:r w:rsidR="009830CC" w:rsidRPr="005C4DB7">
        <w:t>o</w:t>
      </w:r>
      <w:r w:rsidRPr="005C4DB7">
        <w:t xml:space="preserve">bjednávateľa, a bude o ne navýšená </w:t>
      </w:r>
      <w:r w:rsidR="009830CC" w:rsidRPr="005C4DB7">
        <w:t>c</w:t>
      </w:r>
      <w:r w:rsidRPr="005C4DB7">
        <w:t xml:space="preserve">ena </w:t>
      </w:r>
      <w:r w:rsidR="009830CC" w:rsidRPr="005C4DB7">
        <w:t>d</w:t>
      </w:r>
      <w:r w:rsidRPr="005C4DB7">
        <w:t xml:space="preserve">iela, prípadne budú </w:t>
      </w:r>
      <w:r w:rsidR="009830CC" w:rsidRPr="005C4DB7">
        <w:t>z</w:t>
      </w:r>
      <w:r w:rsidRPr="005C4DB7">
        <w:t>hotoviteľovi inak nahradené;</w:t>
      </w:r>
    </w:p>
    <w:p w14:paraId="6C0378E5" w14:textId="5430D23E" w:rsidR="00AE3661" w:rsidRPr="005C4DB7" w:rsidRDefault="00AE3661" w:rsidP="00D7236E">
      <w:pPr>
        <w:pStyle w:val="Claneki"/>
        <w:widowControl w:val="0"/>
      </w:pPr>
      <w:r w:rsidRPr="005C4DB7">
        <w:t xml:space="preserve">ak dôjde v dôsledku </w:t>
      </w:r>
      <w:r w:rsidR="00C66211">
        <w:t>z</w:t>
      </w:r>
      <w:r w:rsidRPr="005C4DB7">
        <w:t xml:space="preserve">meny k nedodržaniu </w:t>
      </w:r>
      <w:r w:rsidR="00C66211">
        <w:t>h</w:t>
      </w:r>
      <w:r w:rsidRPr="005C4DB7">
        <w:t xml:space="preserve">armonogramu </w:t>
      </w:r>
      <w:r w:rsidR="009830CC" w:rsidRPr="005C4DB7">
        <w:t xml:space="preserve">prác </w:t>
      </w:r>
      <w:r w:rsidRPr="005C4DB7">
        <w:t xml:space="preserve">alebo akejkoľvek lehoty uvedenej v tejto </w:t>
      </w:r>
      <w:r w:rsidR="009830CC" w:rsidRPr="005C4DB7">
        <w:t>z</w:t>
      </w:r>
      <w:r w:rsidRPr="005C4DB7">
        <w:t xml:space="preserve">mluve, nepovažuje sa toto nedodržanie </w:t>
      </w:r>
      <w:r w:rsidR="00C66211">
        <w:t>h</w:t>
      </w:r>
      <w:r w:rsidRPr="005C4DB7">
        <w:t xml:space="preserve">armonogramu </w:t>
      </w:r>
      <w:r w:rsidR="009830CC" w:rsidRPr="005C4DB7">
        <w:t xml:space="preserve">prác </w:t>
      </w:r>
      <w:r w:rsidRPr="005C4DB7">
        <w:t xml:space="preserve">za omeškanie </w:t>
      </w:r>
      <w:r w:rsidR="009830CC" w:rsidRPr="005C4DB7">
        <w:t>z</w:t>
      </w:r>
      <w:r w:rsidRPr="005C4DB7">
        <w:t xml:space="preserve">hotoviteľa a lehoty uvedené v </w:t>
      </w:r>
      <w:r w:rsidR="00C66211">
        <w:t>h</w:t>
      </w:r>
      <w:r w:rsidRPr="005C4DB7">
        <w:t xml:space="preserve">armonograme </w:t>
      </w:r>
      <w:r w:rsidR="009830CC" w:rsidRPr="005C4DB7">
        <w:t xml:space="preserve">prác </w:t>
      </w:r>
      <w:r w:rsidRPr="005C4DB7">
        <w:t xml:space="preserve">budú primerane predĺžené o lehotu zodpovedajúcu omeškaniu </w:t>
      </w:r>
      <w:r w:rsidR="009830CC" w:rsidRPr="005C4DB7">
        <w:t>o</w:t>
      </w:r>
      <w:r w:rsidRPr="005C4DB7">
        <w:t xml:space="preserve">bjednávateľa; </w:t>
      </w:r>
    </w:p>
    <w:p w14:paraId="5C41CBDF" w14:textId="1AA48C06" w:rsidR="00AE3661" w:rsidRPr="005C4DB7" w:rsidRDefault="00AE3661" w:rsidP="00D7236E">
      <w:pPr>
        <w:pStyle w:val="Claneki"/>
        <w:widowControl w:val="0"/>
      </w:pPr>
      <w:r w:rsidRPr="005C4DB7">
        <w:t xml:space="preserve">v dôsledku existencie vyššej moci sa potom práva a povinnosti </w:t>
      </w:r>
      <w:r w:rsidR="00204E9F" w:rsidRPr="005C4DB7">
        <w:t>z</w:t>
      </w:r>
      <w:r w:rsidRPr="005C4DB7">
        <w:t xml:space="preserve">mluvných strán riadia článkom </w:t>
      </w:r>
      <w:r w:rsidR="00BA1060" w:rsidRPr="005C4DB7">
        <w:t>XIV</w:t>
      </w:r>
      <w:r w:rsidR="00006ECE" w:rsidRPr="005C4DB7">
        <w:t>.</w:t>
      </w:r>
      <w:r w:rsidRPr="005C4DB7">
        <w:t xml:space="preserve"> </w:t>
      </w:r>
      <w:r w:rsidR="00006ECE" w:rsidRPr="005C4DB7">
        <w:t xml:space="preserve">tejto </w:t>
      </w:r>
      <w:r w:rsidR="00204E9F" w:rsidRPr="005C4DB7">
        <w:t>z</w:t>
      </w:r>
      <w:r w:rsidRPr="005C4DB7">
        <w:t xml:space="preserve">mluvy. </w:t>
      </w:r>
    </w:p>
    <w:p w14:paraId="3CEED695" w14:textId="57B1D7B1" w:rsidR="00AE3661" w:rsidRPr="005C4DB7" w:rsidRDefault="00AE3661" w:rsidP="00282FAD">
      <w:pPr>
        <w:pStyle w:val="Clanek11"/>
        <w:numPr>
          <w:ilvl w:val="1"/>
          <w:numId w:val="103"/>
        </w:numPr>
        <w:ind w:left="567" w:hanging="567"/>
        <w:rPr>
          <w:rFonts w:eastAsia="Calibri"/>
          <w:sz w:val="20"/>
          <w:szCs w:val="20"/>
        </w:rPr>
      </w:pPr>
      <w:r w:rsidRPr="005C4DB7">
        <w:rPr>
          <w:rFonts w:cs="Times New Roman"/>
        </w:rPr>
        <w:t xml:space="preserve">Akékoľvek </w:t>
      </w:r>
      <w:r w:rsidR="00A16B2F">
        <w:rPr>
          <w:rFonts w:cs="Times New Roman"/>
        </w:rPr>
        <w:t>z</w:t>
      </w:r>
      <w:r w:rsidRPr="005C4DB7">
        <w:rPr>
          <w:rFonts w:cs="Times New Roman"/>
        </w:rPr>
        <w:t xml:space="preserve">meny musia byť vždy vykonané v súlade s pravidlami podľa Zákona o verejnom obstarávaní. </w:t>
      </w:r>
    </w:p>
    <w:p w14:paraId="24E1A9D3" w14:textId="071DE51D" w:rsidR="00F21F08" w:rsidRPr="005C4DB7" w:rsidRDefault="00F21F08" w:rsidP="00282FAD">
      <w:pPr>
        <w:pStyle w:val="Nadpis1"/>
        <w:numPr>
          <w:ilvl w:val="0"/>
          <w:numId w:val="103"/>
        </w:numPr>
        <w:spacing w:after="240"/>
        <w:jc w:val="center"/>
        <w:rPr>
          <w:bCs w:val="0"/>
        </w:rPr>
      </w:pPr>
      <w:r w:rsidRPr="005C4DB7">
        <w:rPr>
          <w:bCs w:val="0"/>
        </w:rPr>
        <w:t>P</w:t>
      </w:r>
      <w:r w:rsidR="00F67E22" w:rsidRPr="005C4DB7">
        <w:rPr>
          <w:bCs w:val="0"/>
        </w:rPr>
        <w:t>ovinnosti zmluvných strán</w:t>
      </w:r>
    </w:p>
    <w:p w14:paraId="003CD434" w14:textId="5B36D95F" w:rsidR="00F21F08" w:rsidRPr="005C4DB7" w:rsidRDefault="00F21F08" w:rsidP="00282FAD">
      <w:pPr>
        <w:pStyle w:val="Clanek11"/>
        <w:numPr>
          <w:ilvl w:val="1"/>
          <w:numId w:val="103"/>
        </w:numPr>
        <w:ind w:left="567" w:hanging="567"/>
      </w:pPr>
      <w:r w:rsidRPr="005C4DB7">
        <w:t xml:space="preserve">Pri plnení predmetu tejto zmluvy sa zhotoviteľ zaväzuje dodržiavať všeobecne záväzné predpisy, technické normy, </w:t>
      </w:r>
      <w:r w:rsidR="008A41FC" w:rsidRPr="005C4DB7">
        <w:t>záväzné rozhodnutia orgánov verejnej moci</w:t>
      </w:r>
      <w:r w:rsidR="007445EB" w:rsidRPr="005C4DB7">
        <w:t>, ustanovenia</w:t>
      </w:r>
      <w:r w:rsidRPr="005C4DB7">
        <w:t xml:space="preserve"> tejto zmluvy</w:t>
      </w:r>
      <w:r w:rsidR="007445EB" w:rsidRPr="005C4DB7">
        <w:t>, ako aj</w:t>
      </w:r>
      <w:r w:rsidRPr="005C4DB7">
        <w:t xml:space="preserve"> pokyny objednávateľa</w:t>
      </w:r>
      <w:r w:rsidR="00EC1F4E" w:rsidRPr="005C4DB7">
        <w:t xml:space="preserve"> a stavebného dozor</w:t>
      </w:r>
      <w:r w:rsidR="007445EB" w:rsidRPr="005C4DB7">
        <w:t>u</w:t>
      </w:r>
      <w:r w:rsidRPr="005C4DB7">
        <w:t xml:space="preserve">. </w:t>
      </w:r>
      <w:r w:rsidR="007D2E38" w:rsidRPr="005C4DB7">
        <w:t>V prípade rozporu majú povinnosti vyplývajúce z</w:t>
      </w:r>
      <w:r w:rsidR="00DA793E" w:rsidRPr="005C4DB7">
        <w:t xml:space="preserve"> </w:t>
      </w:r>
      <w:r w:rsidR="0099150F" w:rsidRPr="005C4DB7">
        <w:t>p</w:t>
      </w:r>
      <w:r w:rsidR="007D2E38" w:rsidRPr="005C4DB7">
        <w:t>rávnych predpisov donucovacej povahy a zo záväzných rozhodnutí, stanovísk alebo iných opatrení orgánov verejnej moci vždy prednosť pred povinnosťami zhotoviteľa vyplývajúcimi zo zmluvy.</w:t>
      </w:r>
    </w:p>
    <w:p w14:paraId="2DBD52DA" w14:textId="2408F0CB" w:rsidR="00A432DD" w:rsidRPr="005C4DB7" w:rsidRDefault="00F21F08" w:rsidP="00282FAD">
      <w:pPr>
        <w:pStyle w:val="Clanek11"/>
        <w:numPr>
          <w:ilvl w:val="1"/>
          <w:numId w:val="103"/>
        </w:numPr>
        <w:ind w:left="567" w:hanging="567"/>
      </w:pPr>
      <w:r w:rsidRPr="005C4DB7">
        <w:t>Zodpovedn</w:t>
      </w:r>
      <w:r w:rsidR="00792243" w:rsidRPr="005C4DB7">
        <w:t>ými</w:t>
      </w:r>
      <w:r w:rsidRPr="005C4DB7">
        <w:t xml:space="preserve"> osob</w:t>
      </w:r>
      <w:r w:rsidR="00792243" w:rsidRPr="005C4DB7">
        <w:t>ami</w:t>
      </w:r>
      <w:r w:rsidRPr="005C4DB7">
        <w:t xml:space="preserve"> k riešeniu otázok spojených so zhotovením diela a zaisteniu koordinácie prác za zhotoviteľa sú kľúčoví </w:t>
      </w:r>
      <w:r w:rsidR="00F67538" w:rsidRPr="005C4DB7">
        <w:t>odborníci</w:t>
      </w:r>
      <w:r w:rsidRPr="005C4DB7">
        <w:t xml:space="preserve"> uveden</w:t>
      </w:r>
      <w:r w:rsidR="0099150F" w:rsidRPr="005C4DB7">
        <w:t>í</w:t>
      </w:r>
      <w:r w:rsidRPr="005C4DB7">
        <w:t xml:space="preserve"> v Prílohe č. </w:t>
      </w:r>
      <w:r w:rsidR="009D2A1C" w:rsidRPr="005C4DB7">
        <w:t>3</w:t>
      </w:r>
      <w:r w:rsidRPr="005C4DB7">
        <w:t xml:space="preserve">. </w:t>
      </w:r>
      <w:r w:rsidR="00D128E0" w:rsidRPr="005C4DB7">
        <w:t xml:space="preserve">Na </w:t>
      </w:r>
      <w:r w:rsidR="00A34C40" w:rsidRPr="005C4DB7">
        <w:t>m</w:t>
      </w:r>
      <w:r w:rsidR="005E5916" w:rsidRPr="005C4DB7">
        <w:t>ieste zhotovenia</w:t>
      </w:r>
      <w:r w:rsidR="00D128E0" w:rsidRPr="005C4DB7">
        <w:t xml:space="preserve"> diela musí byť </w:t>
      </w:r>
      <w:r w:rsidR="002C4185" w:rsidRPr="005C4DB7">
        <w:t xml:space="preserve">počas vykonávania diela </w:t>
      </w:r>
      <w:r w:rsidR="00D128E0" w:rsidRPr="005C4DB7">
        <w:t>prítomný vždy aspoň jeden z </w:t>
      </w:r>
      <w:r w:rsidR="003E7F6E" w:rsidRPr="005C4DB7">
        <w:t xml:space="preserve">kľúčových </w:t>
      </w:r>
      <w:r w:rsidR="00F67538" w:rsidRPr="005C4DB7">
        <w:t>odborníkov</w:t>
      </w:r>
      <w:r w:rsidR="00542267" w:rsidRPr="005C4DB7">
        <w:t>,</w:t>
      </w:r>
      <w:r w:rsidR="0038513E" w:rsidRPr="005C4DB7">
        <w:t xml:space="preserve"> a</w:t>
      </w:r>
      <w:r w:rsidR="00330297" w:rsidRPr="005C4DB7">
        <w:t> </w:t>
      </w:r>
      <w:r w:rsidR="0038513E" w:rsidRPr="005C4DB7">
        <w:t>to</w:t>
      </w:r>
      <w:r w:rsidR="00330297" w:rsidRPr="005C4DB7">
        <w:t xml:space="preserve"> hlavný</w:t>
      </w:r>
      <w:r w:rsidR="0038513E" w:rsidRPr="005C4DB7">
        <w:t xml:space="preserve"> </w:t>
      </w:r>
      <w:r w:rsidR="00D128E0" w:rsidRPr="005C4DB7">
        <w:t>stavbyvedúci alebo stavbyvedúci</w:t>
      </w:r>
      <w:r w:rsidR="00330297" w:rsidRPr="005C4DB7">
        <w:t xml:space="preserve"> podľa Prílohy č. </w:t>
      </w:r>
      <w:r w:rsidR="00100A60" w:rsidRPr="005C4DB7">
        <w:t>3</w:t>
      </w:r>
      <w:r w:rsidR="00D128E0" w:rsidRPr="005C4DB7">
        <w:t>.</w:t>
      </w:r>
      <w:r w:rsidRPr="005C4DB7">
        <w:t xml:space="preserve"> </w:t>
      </w:r>
    </w:p>
    <w:p w14:paraId="35B02DFD" w14:textId="7D7E1D38" w:rsidR="00E66686" w:rsidRPr="005C4DB7" w:rsidRDefault="00622091" w:rsidP="00282FAD">
      <w:pPr>
        <w:pStyle w:val="Clanek11"/>
        <w:numPr>
          <w:ilvl w:val="1"/>
          <w:numId w:val="103"/>
        </w:numPr>
        <w:ind w:left="567" w:hanging="567"/>
        <w:rPr>
          <w:rFonts w:ascii="Times New Roman Bold" w:hAnsi="Times New Roman Bold"/>
          <w:b/>
          <w:kern w:val="32"/>
          <w:szCs w:val="32"/>
        </w:rPr>
      </w:pPr>
      <w:r w:rsidRPr="005C4DB7">
        <w:rPr>
          <w:b/>
        </w:rPr>
        <w:t>Povinnosti</w:t>
      </w:r>
      <w:r w:rsidRPr="005C4DB7">
        <w:rPr>
          <w:rFonts w:ascii="Times New Roman Bold" w:hAnsi="Times New Roman Bold"/>
          <w:b/>
          <w:kern w:val="32"/>
          <w:szCs w:val="32"/>
        </w:rPr>
        <w:t xml:space="preserve"> vzťahujúce sa k</w:t>
      </w:r>
      <w:r w:rsidR="00E66686" w:rsidRPr="005C4DB7">
        <w:rPr>
          <w:rFonts w:ascii="Times New Roman Bold" w:hAnsi="Times New Roman Bold"/>
          <w:b/>
          <w:kern w:val="32"/>
          <w:szCs w:val="32"/>
        </w:rPr>
        <w:t> </w:t>
      </w:r>
      <w:r w:rsidRPr="005C4DB7">
        <w:rPr>
          <w:rFonts w:ascii="Times New Roman Bold" w:hAnsi="Times New Roman Bold"/>
          <w:b/>
          <w:kern w:val="32"/>
          <w:szCs w:val="32"/>
        </w:rPr>
        <w:t>poisteniu</w:t>
      </w:r>
    </w:p>
    <w:p w14:paraId="283D3B0A" w14:textId="07E261E8" w:rsidR="00542267" w:rsidRPr="005C4DB7" w:rsidRDefault="00F21F08" w:rsidP="00282FAD">
      <w:pPr>
        <w:pStyle w:val="Claneka"/>
        <w:numPr>
          <w:ilvl w:val="2"/>
          <w:numId w:val="103"/>
        </w:numPr>
        <w:ind w:left="1134" w:hanging="567"/>
        <w:rPr>
          <w:rFonts w:cs="Arial"/>
          <w:bCs/>
          <w:iCs/>
          <w:szCs w:val="28"/>
        </w:rPr>
      </w:pPr>
      <w:r w:rsidRPr="005C4DB7">
        <w:t xml:space="preserve">Zhotoviteľ je povinný najneskôr do </w:t>
      </w:r>
      <w:r w:rsidR="001075F5" w:rsidRPr="005C4DB7">
        <w:t xml:space="preserve">dňa </w:t>
      </w:r>
      <w:r w:rsidRPr="005C4DB7">
        <w:t xml:space="preserve">prevzatia staveniska preukázať </w:t>
      </w:r>
      <w:r w:rsidR="00CD3D7E" w:rsidRPr="005C4DB7">
        <w:t>objednávateľovi</w:t>
      </w:r>
      <w:r w:rsidR="002B3EC1" w:rsidRPr="005C4DB7">
        <w:t xml:space="preserve"> </w:t>
      </w:r>
      <w:r w:rsidRPr="005C4DB7">
        <w:t>uzatvorenie</w:t>
      </w:r>
      <w:r w:rsidR="00542267" w:rsidRPr="005C4DB7">
        <w:t>:</w:t>
      </w:r>
    </w:p>
    <w:p w14:paraId="174E9D81" w14:textId="47F81CC1" w:rsidR="00B02F21" w:rsidRPr="005C4DB7" w:rsidRDefault="00F21F08" w:rsidP="00006ECE">
      <w:pPr>
        <w:pStyle w:val="Odsekzoznamu"/>
        <w:numPr>
          <w:ilvl w:val="0"/>
          <w:numId w:val="64"/>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left="1843" w:hanging="567"/>
        <w:jc w:val="both"/>
        <w:rPr>
          <w:rFonts w:eastAsia="Times New Roman" w:cs="Times New Roman"/>
          <w:color w:val="auto"/>
          <w:sz w:val="22"/>
          <w:szCs w:val="22"/>
          <w:bdr w:val="none" w:sz="0" w:space="0" w:color="auto"/>
        </w:rPr>
      </w:pPr>
      <w:r w:rsidRPr="005C4DB7">
        <w:rPr>
          <w:rFonts w:eastAsia="Times New Roman" w:cs="Times New Roman"/>
          <w:color w:val="auto"/>
          <w:sz w:val="22"/>
          <w:szCs w:val="22"/>
          <w:bdr w:val="none" w:sz="0" w:space="0" w:color="auto"/>
        </w:rPr>
        <w:t>poistnej zmluvy na zodpovednosť za škodu spôsobenú pri výkone svojej činnosti (všeobecnú)</w:t>
      </w:r>
      <w:r w:rsidR="00C91A3B" w:rsidRPr="005C4DB7">
        <w:rPr>
          <w:rFonts w:eastAsia="Times New Roman" w:cs="Times New Roman"/>
          <w:color w:val="auto"/>
          <w:sz w:val="22"/>
          <w:szCs w:val="22"/>
          <w:bdr w:val="none" w:sz="0" w:space="0" w:color="auto"/>
        </w:rPr>
        <w:t xml:space="preserve"> minimálne vo výške </w:t>
      </w:r>
      <w:r w:rsidR="00E04C7C" w:rsidRPr="005C4DB7">
        <w:rPr>
          <w:rFonts w:eastAsia="Times New Roman" w:cs="Times New Roman"/>
          <w:color w:val="auto"/>
          <w:sz w:val="22"/>
          <w:szCs w:val="22"/>
          <w:bdr w:val="none" w:sz="0" w:space="0" w:color="auto"/>
        </w:rPr>
        <w:t>celkovej ceny diela bez DPH určenej v tejto zmluve</w:t>
      </w:r>
      <w:r w:rsidR="00542267" w:rsidRPr="005C4DB7">
        <w:rPr>
          <w:rFonts w:eastAsia="Times New Roman" w:cs="Times New Roman"/>
          <w:color w:val="auto"/>
          <w:sz w:val="22"/>
          <w:szCs w:val="22"/>
          <w:bdr w:val="none" w:sz="0" w:space="0" w:color="auto"/>
        </w:rPr>
        <w:t>, a</w:t>
      </w:r>
      <w:r w:rsidR="00E04C7C">
        <w:rPr>
          <w:rFonts w:eastAsia="Times New Roman" w:cs="Times New Roman"/>
          <w:color w:val="auto"/>
          <w:sz w:val="22"/>
          <w:szCs w:val="22"/>
          <w:bdr w:val="none" w:sz="0" w:space="0" w:color="auto"/>
        </w:rPr>
        <w:t xml:space="preserve"> </w:t>
      </w:r>
    </w:p>
    <w:p w14:paraId="6E9811CA" w14:textId="59B4F7E4" w:rsidR="00CF695B" w:rsidRPr="005C4DB7" w:rsidRDefault="00F21F08" w:rsidP="00006ECE">
      <w:pPr>
        <w:pStyle w:val="Odsekzoznamu"/>
        <w:numPr>
          <w:ilvl w:val="0"/>
          <w:numId w:val="64"/>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left="1843" w:hanging="567"/>
        <w:jc w:val="both"/>
        <w:rPr>
          <w:rFonts w:eastAsia="Times New Roman" w:cs="Times New Roman"/>
          <w:color w:val="auto"/>
          <w:sz w:val="22"/>
          <w:szCs w:val="22"/>
          <w:bdr w:val="none" w:sz="0" w:space="0" w:color="auto"/>
        </w:rPr>
      </w:pPr>
      <w:r w:rsidRPr="005C4DB7">
        <w:rPr>
          <w:rFonts w:eastAsia="Times New Roman" w:cs="Times New Roman"/>
          <w:color w:val="auto"/>
          <w:sz w:val="22"/>
          <w:szCs w:val="22"/>
          <w:bdr w:val="none" w:sz="0" w:space="0" w:color="auto"/>
        </w:rPr>
        <w:t>poistn</w:t>
      </w:r>
      <w:r w:rsidR="00542267" w:rsidRPr="005C4DB7">
        <w:rPr>
          <w:rFonts w:eastAsia="Times New Roman" w:cs="Times New Roman"/>
          <w:color w:val="auto"/>
          <w:sz w:val="22"/>
          <w:szCs w:val="22"/>
          <w:bdr w:val="none" w:sz="0" w:space="0" w:color="auto"/>
        </w:rPr>
        <w:t>ú</w:t>
      </w:r>
      <w:r w:rsidRPr="005C4DB7">
        <w:rPr>
          <w:rFonts w:eastAsia="Times New Roman" w:cs="Times New Roman"/>
          <w:color w:val="auto"/>
          <w:sz w:val="22"/>
          <w:szCs w:val="22"/>
          <w:bdr w:val="none" w:sz="0" w:space="0" w:color="auto"/>
        </w:rPr>
        <w:t xml:space="preserve"> zmluv</w:t>
      </w:r>
      <w:r w:rsidR="00542267" w:rsidRPr="005C4DB7">
        <w:rPr>
          <w:rFonts w:eastAsia="Times New Roman" w:cs="Times New Roman"/>
          <w:color w:val="auto"/>
          <w:sz w:val="22"/>
          <w:szCs w:val="22"/>
          <w:bdr w:val="none" w:sz="0" w:space="0" w:color="auto"/>
        </w:rPr>
        <w:t>u</w:t>
      </w:r>
      <w:r w:rsidRPr="005C4DB7">
        <w:rPr>
          <w:rFonts w:eastAsia="Times New Roman" w:cs="Times New Roman"/>
          <w:color w:val="auto"/>
          <w:sz w:val="22"/>
          <w:szCs w:val="22"/>
          <w:bdr w:val="none" w:sz="0" w:space="0" w:color="auto"/>
        </w:rPr>
        <w:t xml:space="preserve"> na poistenie stavby (diela)</w:t>
      </w:r>
      <w:r w:rsidR="00C91A3B" w:rsidRPr="005C4DB7">
        <w:rPr>
          <w:rFonts w:eastAsia="Times New Roman" w:cs="Times New Roman"/>
          <w:color w:val="auto"/>
          <w:sz w:val="22"/>
          <w:szCs w:val="22"/>
          <w:bdr w:val="none" w:sz="0" w:space="0" w:color="auto"/>
        </w:rPr>
        <w:t xml:space="preserve">, minimálne vo výške </w:t>
      </w:r>
      <w:r w:rsidR="00CF695B" w:rsidRPr="005C4DB7">
        <w:rPr>
          <w:rFonts w:eastAsia="Times New Roman" w:cs="Times New Roman"/>
          <w:color w:val="auto"/>
          <w:sz w:val="22"/>
          <w:szCs w:val="22"/>
          <w:bdr w:val="none" w:sz="0" w:space="0" w:color="auto"/>
        </w:rPr>
        <w:t>celkovej ceny diela bez DPH určenej v tejto zmluve</w:t>
      </w:r>
      <w:r w:rsidRPr="005C4DB7">
        <w:rPr>
          <w:rFonts w:eastAsia="Times New Roman" w:cs="Times New Roman"/>
          <w:color w:val="auto"/>
          <w:sz w:val="22"/>
          <w:szCs w:val="22"/>
          <w:bdr w:val="none" w:sz="0" w:space="0" w:color="auto"/>
        </w:rPr>
        <w:t>.</w:t>
      </w:r>
      <w:r w:rsidR="00D472B4" w:rsidRPr="005C4DB7">
        <w:rPr>
          <w:rFonts w:eastAsia="Times New Roman" w:cs="Times New Roman"/>
          <w:color w:val="auto"/>
          <w:sz w:val="22"/>
          <w:szCs w:val="22"/>
          <w:bdr w:val="none" w:sz="0" w:space="0" w:color="auto"/>
        </w:rPr>
        <w:t xml:space="preserve"> </w:t>
      </w:r>
    </w:p>
    <w:p w14:paraId="420B305D" w14:textId="489B38F1" w:rsidR="00F21F08" w:rsidRPr="005C4DB7" w:rsidRDefault="00CF695B" w:rsidP="00282FAD">
      <w:pPr>
        <w:pStyle w:val="Claneka"/>
        <w:numPr>
          <w:ilvl w:val="2"/>
          <w:numId w:val="103"/>
        </w:numPr>
        <w:ind w:left="1276" w:hanging="709"/>
      </w:pPr>
      <w:r w:rsidRPr="005C4DB7">
        <w:t>Z</w:t>
      </w:r>
      <w:r w:rsidR="00F21F08" w:rsidRPr="005C4DB7">
        <w:t xml:space="preserve">hotoviteľ </w:t>
      </w:r>
      <w:r w:rsidR="00920700" w:rsidRPr="005C4DB7">
        <w:t xml:space="preserve">je </w:t>
      </w:r>
      <w:r w:rsidR="00F21F08" w:rsidRPr="005C4DB7">
        <w:t xml:space="preserve">povinný udržiavať </w:t>
      </w:r>
      <w:r w:rsidR="006D4F41" w:rsidRPr="005C4DB7">
        <w:t xml:space="preserve">v platnosti </w:t>
      </w:r>
      <w:r w:rsidR="00F21F08" w:rsidRPr="005C4DB7">
        <w:t xml:space="preserve">poistenie </w:t>
      </w:r>
      <w:r w:rsidR="00920700" w:rsidRPr="005C4DB7">
        <w:t xml:space="preserve">zodpovednosti za škodu počas celej doby platnosti </w:t>
      </w:r>
      <w:r w:rsidR="004F003C" w:rsidRPr="005C4DB7">
        <w:t xml:space="preserve">tejto </w:t>
      </w:r>
      <w:r w:rsidR="00920700" w:rsidRPr="005C4DB7">
        <w:t xml:space="preserve">zmluvy a poistenie </w:t>
      </w:r>
      <w:r w:rsidR="00F21F08" w:rsidRPr="005C4DB7">
        <w:t xml:space="preserve">stavby (diela) </w:t>
      </w:r>
      <w:r w:rsidR="00920700" w:rsidRPr="005C4DB7">
        <w:t>až do riadneho odovzdania a prevzatia diela</w:t>
      </w:r>
      <w:r w:rsidR="004F5C1E" w:rsidRPr="005C4DB7">
        <w:t xml:space="preserve"> podľa tejto zmluvy</w:t>
      </w:r>
      <w:r w:rsidR="006D77DC" w:rsidRPr="005C4DB7">
        <w:t xml:space="preserve">. Poistenie diela sa musí vzťahovať minimálne na prípady poškodenia, zničenia, odcudzenia alebo straty. </w:t>
      </w:r>
      <w:r w:rsidR="00F21F08" w:rsidRPr="005C4DB7">
        <w:t xml:space="preserve">Zhotoviteľ je povinný na požiadanie objednávateľa predložiť objednávateľovi platné poistné zmluvy a potvrdenky o platbách poisteného. Objednávateľ je oprávnený v súvislosti so žiadosťou poskytovateľa preskúmať poistenie majetku a súčasne určiť ďalšie podmienky takéhoto poistenia, ktoré zahŕňajú aj rozšírenie typu poistných rizík, pre ktoré sa poistenie vyžaduje. </w:t>
      </w:r>
    </w:p>
    <w:p w14:paraId="424B344E" w14:textId="51AF5752" w:rsidR="00F21F08" w:rsidRPr="005C4DB7" w:rsidRDefault="00F21F08" w:rsidP="00282FAD">
      <w:pPr>
        <w:pStyle w:val="Claneka"/>
        <w:numPr>
          <w:ilvl w:val="2"/>
          <w:numId w:val="103"/>
        </w:numPr>
        <w:ind w:left="1276" w:hanging="709"/>
        <w:rPr>
          <w:rFonts w:cs="Arial"/>
          <w:bCs/>
          <w:iCs/>
          <w:szCs w:val="28"/>
        </w:rPr>
      </w:pPr>
      <w:r w:rsidRPr="005C4DB7">
        <w:t xml:space="preserve">Zhotoviteľ </w:t>
      </w:r>
      <w:r w:rsidRPr="005C4DB7">
        <w:rPr>
          <w:bCs/>
        </w:rPr>
        <w:t>je povinný bezodkladne oznámiť objednávateľovi vznik poistnej udalosti</w:t>
      </w:r>
      <w:r w:rsidR="006D77DC" w:rsidRPr="005C4DB7">
        <w:rPr>
          <w:bCs/>
        </w:rPr>
        <w:t>, vrátane všetkých</w:t>
      </w:r>
      <w:r w:rsidR="00CB78ED" w:rsidRPr="005C4DB7">
        <w:rPr>
          <w:bCs/>
        </w:rPr>
        <w:t xml:space="preserve"> </w:t>
      </w:r>
      <w:r w:rsidRPr="005C4DB7">
        <w:rPr>
          <w:bCs/>
        </w:rPr>
        <w:t>súvisiac</w:t>
      </w:r>
      <w:r w:rsidR="00CB78ED" w:rsidRPr="005C4DB7">
        <w:rPr>
          <w:bCs/>
        </w:rPr>
        <w:t>ich</w:t>
      </w:r>
      <w:r w:rsidRPr="005C4DB7">
        <w:rPr>
          <w:bCs/>
        </w:rPr>
        <w:t xml:space="preserve"> informáci</w:t>
      </w:r>
      <w:r w:rsidR="00CB78ED" w:rsidRPr="005C4DB7">
        <w:rPr>
          <w:bCs/>
        </w:rPr>
        <w:t>í, skutočností a</w:t>
      </w:r>
      <w:r w:rsidR="00AB7065" w:rsidRPr="005C4DB7">
        <w:rPr>
          <w:bCs/>
        </w:rPr>
        <w:t xml:space="preserve"> opatrení, ktoré prijal. </w:t>
      </w:r>
    </w:p>
    <w:p w14:paraId="0463C766" w14:textId="343D0197" w:rsidR="00CF5F7C" w:rsidRPr="005C4DB7" w:rsidRDefault="00CF5F7C" w:rsidP="00282FAD">
      <w:pPr>
        <w:pStyle w:val="Clanek11"/>
        <w:numPr>
          <w:ilvl w:val="1"/>
          <w:numId w:val="103"/>
        </w:numPr>
        <w:rPr>
          <w:b/>
        </w:rPr>
      </w:pPr>
      <w:r w:rsidRPr="005C4DB7">
        <w:rPr>
          <w:rFonts w:cs="Times New Roman"/>
          <w:b/>
          <w:bCs w:val="0"/>
          <w:szCs w:val="22"/>
        </w:rPr>
        <w:lastRenderedPageBreak/>
        <w:t>P</w:t>
      </w:r>
      <w:r w:rsidR="00951AF8" w:rsidRPr="005C4DB7">
        <w:rPr>
          <w:rFonts w:cs="Times New Roman"/>
          <w:b/>
          <w:bCs w:val="0"/>
          <w:szCs w:val="22"/>
        </w:rPr>
        <w:t>ovinnosti vzťahujúce sa k predloženiu plánu bezpečnosti a ochrany zdravia pri práci a ochrany pred požiarmi a plánu ochrany životného prostredia</w:t>
      </w:r>
    </w:p>
    <w:p w14:paraId="5A2269FA" w14:textId="50964781" w:rsidR="00F21F08" w:rsidRPr="005C4DB7" w:rsidRDefault="00F21F08" w:rsidP="00282FAD">
      <w:pPr>
        <w:pStyle w:val="Claneka"/>
        <w:numPr>
          <w:ilvl w:val="2"/>
          <w:numId w:val="103"/>
        </w:numPr>
        <w:ind w:left="1276" w:hanging="709"/>
        <w:rPr>
          <w:rFonts w:cs="Arial"/>
          <w:bCs/>
          <w:iCs/>
          <w:szCs w:val="28"/>
        </w:rPr>
      </w:pPr>
      <w:r w:rsidRPr="005C4DB7">
        <w:t xml:space="preserve">Zhotoviteľ je povinný </w:t>
      </w:r>
      <w:r w:rsidRPr="005C4DB7">
        <w:rPr>
          <w:b/>
        </w:rPr>
        <w:t xml:space="preserve">najneskôr </w:t>
      </w:r>
      <w:r w:rsidR="00F64C8A" w:rsidRPr="005C4DB7">
        <w:rPr>
          <w:b/>
        </w:rPr>
        <w:t xml:space="preserve">do </w:t>
      </w:r>
      <w:r w:rsidR="00860350">
        <w:rPr>
          <w:b/>
        </w:rPr>
        <w:t>desiatich (</w:t>
      </w:r>
      <w:r w:rsidR="00F64C8A" w:rsidRPr="005C4DB7">
        <w:rPr>
          <w:b/>
        </w:rPr>
        <w:t>10</w:t>
      </w:r>
      <w:r w:rsidR="00860350">
        <w:rPr>
          <w:b/>
        </w:rPr>
        <w:t>)</w:t>
      </w:r>
      <w:r w:rsidR="00F64C8A" w:rsidRPr="005C4DB7">
        <w:rPr>
          <w:b/>
        </w:rPr>
        <w:t xml:space="preserve"> dní po prevzatí staveniska</w:t>
      </w:r>
      <w:r w:rsidRPr="005C4DB7">
        <w:t xml:space="preserve"> predložiť </w:t>
      </w:r>
      <w:r w:rsidR="002E28BE" w:rsidRPr="005C4DB7">
        <w:t xml:space="preserve">na písomné odsúhlasenie </w:t>
      </w:r>
      <w:r w:rsidR="005A1471" w:rsidRPr="005C4DB7">
        <w:t xml:space="preserve">objednávateľovi </w:t>
      </w:r>
      <w:r w:rsidRPr="005C4DB7">
        <w:t xml:space="preserve">záväzný </w:t>
      </w:r>
      <w:r w:rsidRPr="005C4DB7">
        <w:rPr>
          <w:b/>
        </w:rPr>
        <w:t>Plán bezpečnosti a ochrany zdravia pri práci a ochrany pred požiarmi</w:t>
      </w:r>
      <w:r w:rsidRPr="005C4DB7">
        <w:t xml:space="preserve"> vypracovaný a odsúhlasený oprávneným bezpečnostným technikom, alebo autorizovaným bezpečnostným technikom v spolupráci s technikom požiarnej ochrany, alebo špecialistom požiarnej ochrany. </w:t>
      </w:r>
    </w:p>
    <w:p w14:paraId="36EA06CD" w14:textId="063F7583" w:rsidR="007707CE" w:rsidRPr="005C4DB7" w:rsidRDefault="00F21F08" w:rsidP="00282FAD">
      <w:pPr>
        <w:pStyle w:val="Claneka"/>
        <w:numPr>
          <w:ilvl w:val="2"/>
          <w:numId w:val="103"/>
        </w:numPr>
        <w:ind w:left="1276" w:hanging="709"/>
        <w:rPr>
          <w:rFonts w:cs="Arial"/>
          <w:iCs/>
          <w:szCs w:val="28"/>
        </w:rPr>
      </w:pPr>
      <w:r w:rsidRPr="005C4DB7">
        <w:t xml:space="preserve">Zhotoviteľ je povinný </w:t>
      </w:r>
      <w:r w:rsidRPr="005C4DB7">
        <w:rPr>
          <w:b/>
        </w:rPr>
        <w:t xml:space="preserve">najneskôr do </w:t>
      </w:r>
      <w:r w:rsidR="00860350">
        <w:rPr>
          <w:b/>
        </w:rPr>
        <w:t>desiatich (</w:t>
      </w:r>
      <w:r w:rsidR="00F64C8A" w:rsidRPr="005C4DB7">
        <w:rPr>
          <w:b/>
        </w:rPr>
        <w:t>10</w:t>
      </w:r>
      <w:r w:rsidR="00860350">
        <w:rPr>
          <w:b/>
        </w:rPr>
        <w:t>)</w:t>
      </w:r>
      <w:r w:rsidR="00F64C8A" w:rsidRPr="005C4DB7">
        <w:rPr>
          <w:b/>
        </w:rPr>
        <w:t xml:space="preserve"> dní </w:t>
      </w:r>
      <w:r w:rsidR="00575372" w:rsidRPr="005C4DB7">
        <w:rPr>
          <w:b/>
        </w:rPr>
        <w:t>od prevzatia</w:t>
      </w:r>
      <w:r w:rsidRPr="005C4DB7">
        <w:rPr>
          <w:b/>
        </w:rPr>
        <w:t xml:space="preserve"> staveniska</w:t>
      </w:r>
      <w:r w:rsidRPr="005C4DB7">
        <w:t xml:space="preserve"> predložiť </w:t>
      </w:r>
      <w:r w:rsidR="005A1471" w:rsidRPr="005C4DB7">
        <w:t xml:space="preserve">na písomné odsúhlasenie objednávateľovi </w:t>
      </w:r>
      <w:r w:rsidRPr="005C4DB7">
        <w:rPr>
          <w:b/>
          <w:bCs/>
        </w:rPr>
        <w:t>Plán ochrany životného prostredia.</w:t>
      </w:r>
      <w:r w:rsidRPr="005C4DB7">
        <w:rPr>
          <w:bCs/>
        </w:rPr>
        <w:t xml:space="preserve"> Odsúhlasený plán je pre realizáciu zmluvy záväzný.</w:t>
      </w:r>
      <w:r w:rsidR="00654D36" w:rsidRPr="005C4DB7">
        <w:rPr>
          <w:bCs/>
        </w:rPr>
        <w:t xml:space="preserve"> Predmetný plán musí obsahovať najmä</w:t>
      </w:r>
      <w:r w:rsidR="009C20F0" w:rsidRPr="005C4DB7">
        <w:rPr>
          <w:bCs/>
        </w:rPr>
        <w:t xml:space="preserve"> </w:t>
      </w:r>
      <w:r w:rsidR="00654D36" w:rsidRPr="005C4DB7">
        <w:rPr>
          <w:bCs/>
        </w:rPr>
        <w:t>údaje o potenciálnych vplyvoch na životné prostredie vyplývajúcich zo stavebnej činnosti (</w:t>
      </w:r>
      <w:r w:rsidR="009C20F0" w:rsidRPr="005C4DB7">
        <w:rPr>
          <w:bCs/>
        </w:rPr>
        <w:t xml:space="preserve">za tie sa považujú najmä, ale nie výlučne </w:t>
      </w:r>
      <w:r w:rsidR="00654D36" w:rsidRPr="005C4DB7">
        <w:rPr>
          <w:bCs/>
        </w:rPr>
        <w:t xml:space="preserve">hygienické zariadenia pre stavebný personál na stavenisku, likvidácia prebytočného materiálu z výkopov, resp. iného odpadu vzniknutého realizáciou prác, znečistenie pôdy, podzemnej vody a povrchových vôd olejom, znečistenou vodou, stavebnými materiálmi a chemikáliami, znečistenie ovzdušia výfukovými plynmi zo stavebných strojov a v dôsledku stavebných prác, odtok povrchovej vody z odvodňovacích systémov </w:t>
      </w:r>
      <w:r w:rsidR="002372A4" w:rsidRPr="005C4DB7">
        <w:rPr>
          <w:bCs/>
        </w:rPr>
        <w:t>s</w:t>
      </w:r>
      <w:r w:rsidR="00654D36" w:rsidRPr="005C4DB7">
        <w:rPr>
          <w:bCs/>
        </w:rPr>
        <w:t>taveniska do povrchových vôd, hluk a</w:t>
      </w:r>
      <w:r w:rsidR="00FE78A7" w:rsidRPr="005C4DB7">
        <w:rPr>
          <w:bCs/>
        </w:rPr>
        <w:t> </w:t>
      </w:r>
      <w:r w:rsidR="00654D36" w:rsidRPr="005C4DB7">
        <w:rPr>
          <w:bCs/>
        </w:rPr>
        <w:t xml:space="preserve">vibrácie na stavenisku a v okolí staveniska, poriadok na stavenisku, </w:t>
      </w:r>
      <w:r w:rsidR="008173CA">
        <w:rPr>
          <w:bCs/>
        </w:rPr>
        <w:t>atď.</w:t>
      </w:r>
      <w:r w:rsidR="00654D36" w:rsidRPr="005C4DB7">
        <w:rPr>
          <w:bCs/>
        </w:rPr>
        <w:t>)</w:t>
      </w:r>
      <w:r w:rsidR="00D128E0" w:rsidRPr="005C4DB7">
        <w:rPr>
          <w:bCs/>
        </w:rPr>
        <w:t>.</w:t>
      </w:r>
    </w:p>
    <w:p w14:paraId="3DEC11E9" w14:textId="303D9D6A" w:rsidR="00331AD0" w:rsidRPr="005C4DB7" w:rsidRDefault="00331AD0" w:rsidP="00282FAD">
      <w:pPr>
        <w:pStyle w:val="Clanek11"/>
        <w:numPr>
          <w:ilvl w:val="1"/>
          <w:numId w:val="103"/>
        </w:numPr>
        <w:rPr>
          <w:b/>
          <w:caps/>
          <w:kern w:val="32"/>
          <w:szCs w:val="32"/>
        </w:rPr>
      </w:pPr>
      <w:r w:rsidRPr="005C4DB7">
        <w:rPr>
          <w:rFonts w:cs="Times New Roman"/>
          <w:b/>
          <w:bCs w:val="0"/>
          <w:szCs w:val="22"/>
        </w:rPr>
        <w:t>P</w:t>
      </w:r>
      <w:r w:rsidR="00951AF8" w:rsidRPr="005C4DB7">
        <w:rPr>
          <w:rFonts w:cs="Times New Roman"/>
          <w:b/>
          <w:bCs w:val="0"/>
          <w:szCs w:val="22"/>
        </w:rPr>
        <w:t>ovinnosti</w:t>
      </w:r>
      <w:r w:rsidR="00951AF8" w:rsidRPr="005C4DB7">
        <w:rPr>
          <w:b/>
          <w:bCs w:val="0"/>
        </w:rPr>
        <w:t xml:space="preserve"> súvisiace s kontrolným a skúšobným plánom</w:t>
      </w:r>
    </w:p>
    <w:p w14:paraId="7B601D53" w14:textId="461F3061" w:rsidR="00F21F08" w:rsidRPr="005C4DB7" w:rsidRDefault="00F21F08" w:rsidP="00282FAD">
      <w:pPr>
        <w:pStyle w:val="Claneka"/>
        <w:numPr>
          <w:ilvl w:val="2"/>
          <w:numId w:val="103"/>
        </w:numPr>
        <w:ind w:left="1276" w:hanging="567"/>
        <w:rPr>
          <w:rFonts w:cs="Arial"/>
          <w:bCs/>
          <w:iCs/>
          <w:szCs w:val="28"/>
        </w:rPr>
      </w:pPr>
      <w:r w:rsidRPr="005C4DB7">
        <w:t xml:space="preserve">Zhotoviteľ je povinný najneskôr </w:t>
      </w:r>
      <w:r w:rsidRPr="005C4DB7">
        <w:rPr>
          <w:b/>
        </w:rPr>
        <w:t xml:space="preserve">do </w:t>
      </w:r>
      <w:r w:rsidR="00860350">
        <w:rPr>
          <w:b/>
        </w:rPr>
        <w:t>tridsiatich (</w:t>
      </w:r>
      <w:r w:rsidRPr="005C4DB7">
        <w:rPr>
          <w:b/>
        </w:rPr>
        <w:t>30</w:t>
      </w:r>
      <w:r w:rsidR="00860350">
        <w:rPr>
          <w:b/>
        </w:rPr>
        <w:t>)</w:t>
      </w:r>
      <w:r w:rsidRPr="005C4DB7">
        <w:rPr>
          <w:b/>
        </w:rPr>
        <w:t xml:space="preserve"> dní od prevzatia staveniska</w:t>
      </w:r>
      <w:r w:rsidRPr="005C4DB7">
        <w:t xml:space="preserve"> predložiť na písomné odsúhlasenie objednávateľovi </w:t>
      </w:r>
      <w:r w:rsidRPr="005C4DB7">
        <w:rPr>
          <w:b/>
        </w:rPr>
        <w:t>Kontrolný a skúšobný plán</w:t>
      </w:r>
      <w:r w:rsidR="001F26BA" w:rsidRPr="005C4DB7">
        <w:t xml:space="preserve"> (ďalej </w:t>
      </w:r>
      <w:r w:rsidR="00860350">
        <w:t>len</w:t>
      </w:r>
      <w:r w:rsidR="00860350" w:rsidRPr="005C4DB7">
        <w:t xml:space="preserve"> </w:t>
      </w:r>
      <w:r w:rsidR="001F26BA" w:rsidRPr="005C4DB7">
        <w:t>„</w:t>
      </w:r>
      <w:r w:rsidR="001F26BA" w:rsidRPr="005C4DB7">
        <w:rPr>
          <w:b/>
        </w:rPr>
        <w:t>KSP</w:t>
      </w:r>
      <w:r w:rsidR="001F26BA" w:rsidRPr="005C4DB7">
        <w:t>“)</w:t>
      </w:r>
      <w:r w:rsidRPr="005C4DB7">
        <w:t xml:space="preserve">. Táto dokumentácia musí </w:t>
      </w:r>
      <w:r w:rsidR="00BD203D" w:rsidRPr="005C4DB7">
        <w:t>byť vypracovaná podľa požiadaviek zákona č. 254/1998 Z. z. o</w:t>
      </w:r>
      <w:r w:rsidR="00FE78A7" w:rsidRPr="005C4DB7">
        <w:t> </w:t>
      </w:r>
      <w:r w:rsidR="00BD203D" w:rsidRPr="005C4DB7">
        <w:t xml:space="preserve">verejných prácach </w:t>
      </w:r>
      <w:r w:rsidR="00D21FB1" w:rsidRPr="005C4DB7">
        <w:t>(ďalej len „</w:t>
      </w:r>
      <w:r w:rsidR="00D21FB1" w:rsidRPr="005C4DB7">
        <w:rPr>
          <w:b/>
          <w:bCs/>
        </w:rPr>
        <w:t>Zákon o verejných prácach</w:t>
      </w:r>
      <w:r w:rsidR="00D21FB1" w:rsidRPr="005C4DB7">
        <w:t xml:space="preserve">”) </w:t>
      </w:r>
      <w:r w:rsidR="004C0DDE" w:rsidRPr="005C4DB7">
        <w:t>s podpismi zhotoviteľa a</w:t>
      </w:r>
      <w:r w:rsidR="00FE78A7" w:rsidRPr="005C4DB7">
        <w:t> </w:t>
      </w:r>
      <w:r w:rsidR="004C0DDE" w:rsidRPr="005C4DB7">
        <w:t>stavebného dozor</w:t>
      </w:r>
      <w:r w:rsidR="003D2F20" w:rsidRPr="005C4DB7">
        <w:t>u</w:t>
      </w:r>
      <w:r w:rsidR="00BD203D" w:rsidRPr="005C4DB7">
        <w:t xml:space="preserve">, </w:t>
      </w:r>
      <w:r w:rsidR="002E7665" w:rsidRPr="005C4DB7">
        <w:t xml:space="preserve">a </w:t>
      </w:r>
      <w:r w:rsidR="00BD203D" w:rsidRPr="005C4DB7">
        <w:t>bude</w:t>
      </w:r>
      <w:r w:rsidR="002E7665" w:rsidRPr="005C4DB7">
        <w:t xml:space="preserve"> stanovovať</w:t>
      </w:r>
      <w:r w:rsidR="00BD203D" w:rsidRPr="005C4DB7">
        <w:t xml:space="preserve"> počet a druhy skúšok pre všetky materiály a</w:t>
      </w:r>
      <w:r w:rsidR="00FE78A7" w:rsidRPr="005C4DB7">
        <w:t> </w:t>
      </w:r>
      <w:r w:rsidR="00BD203D" w:rsidRPr="005C4DB7">
        <w:t>technológie použité pri výstavbe vrátane spôsobu predkladania a zodpovednosti za skúšky.</w:t>
      </w:r>
      <w:r w:rsidR="006641C3" w:rsidRPr="005C4DB7">
        <w:t xml:space="preserve"> KSP preskúma stavebný dozor spolu s </w:t>
      </w:r>
      <w:r w:rsidR="00D31F31" w:rsidRPr="005C4DB7">
        <w:t>o</w:t>
      </w:r>
      <w:r w:rsidR="006641C3" w:rsidRPr="005C4DB7">
        <w:t xml:space="preserve">bjednávateľom. </w:t>
      </w:r>
      <w:r w:rsidR="00D31F31" w:rsidRPr="005C4DB7">
        <w:t>Stavebný dozor</w:t>
      </w:r>
      <w:r w:rsidR="006641C3" w:rsidRPr="005C4DB7">
        <w:t xml:space="preserve"> oznámi </w:t>
      </w:r>
      <w:r w:rsidR="00D31F31" w:rsidRPr="005C4DB7">
        <w:t>z</w:t>
      </w:r>
      <w:r w:rsidR="006641C3" w:rsidRPr="005C4DB7">
        <w:t xml:space="preserve">hotoviteľovi svoje prípadné námietky ku </w:t>
      </w:r>
      <w:r w:rsidR="00D31F31" w:rsidRPr="005C4DB7">
        <w:t>KSP</w:t>
      </w:r>
      <w:r w:rsidR="006641C3" w:rsidRPr="005C4DB7">
        <w:t xml:space="preserve"> alebo ho schváli v lehote do pätnástich (15) dní od jeho predloženia; márnym uplynutím tejto </w:t>
      </w:r>
      <w:r w:rsidR="006641C3" w:rsidRPr="00943020">
        <w:t xml:space="preserve">lehoty sa má za to, že </w:t>
      </w:r>
      <w:r w:rsidR="00D31F31" w:rsidRPr="00943020">
        <w:t>stavebný dozor</w:t>
      </w:r>
      <w:r w:rsidR="006641C3" w:rsidRPr="00943020">
        <w:t xml:space="preserve"> znenie </w:t>
      </w:r>
      <w:r w:rsidR="00D31F31" w:rsidRPr="00943020">
        <w:t>KSP</w:t>
      </w:r>
      <w:r w:rsidR="006641C3" w:rsidRPr="00943020">
        <w:t xml:space="preserve"> schválil v </w:t>
      </w:r>
      <w:r w:rsidR="00D31F31" w:rsidRPr="00943020">
        <w:t>z</w:t>
      </w:r>
      <w:r w:rsidR="006641C3" w:rsidRPr="00943020">
        <w:t xml:space="preserve">hotoviteľom predloženom znení. </w:t>
      </w:r>
      <w:r w:rsidR="00BD203D" w:rsidRPr="00943020">
        <w:t xml:space="preserve">Akékoľvek </w:t>
      </w:r>
      <w:r w:rsidR="003D2F20" w:rsidRPr="00943020">
        <w:t xml:space="preserve">doplnenie </w:t>
      </w:r>
      <w:r w:rsidR="00BD203D" w:rsidRPr="00943020">
        <w:t xml:space="preserve">alebo vyvolané zmeny musia byť schválené </w:t>
      </w:r>
      <w:r w:rsidR="007651B3" w:rsidRPr="00943020">
        <w:t>s</w:t>
      </w:r>
      <w:r w:rsidR="00BD203D" w:rsidRPr="00943020">
        <w:t xml:space="preserve">tavebným dozorom stavby. KSP musí zahŕňať všetky kontroly a skúšky podľa </w:t>
      </w:r>
      <w:r w:rsidR="0079668F" w:rsidRPr="00943020">
        <w:t>zmluvy</w:t>
      </w:r>
      <w:r w:rsidR="00BD203D" w:rsidRPr="00943020">
        <w:t xml:space="preserve">, tiež ostatné bežné a špeciálne kontroly/skúšky, ktoré </w:t>
      </w:r>
      <w:r w:rsidR="002372A4" w:rsidRPr="00943020">
        <w:t>z</w:t>
      </w:r>
      <w:r w:rsidR="00BD203D" w:rsidRPr="00943020">
        <w:t xml:space="preserve">hotoviteľ považuje za potrebné na zabezpečenie kvality jeho </w:t>
      </w:r>
      <w:r w:rsidR="00450039" w:rsidRPr="00943020">
        <w:t>p</w:t>
      </w:r>
      <w:r w:rsidR="00BD203D" w:rsidRPr="00943020">
        <w:t>ráce.</w:t>
      </w:r>
      <w:r w:rsidR="004C0DDE" w:rsidRPr="00943020">
        <w:t xml:space="preserve"> </w:t>
      </w:r>
      <w:r w:rsidR="00BD203D" w:rsidRPr="00943020">
        <w:t>Plán uvedie pre každú kontrolnú činnosť typ, spôsob, interval vykonávania, odvolávky na príslušnú normu alebo predpis a dokumentáciu a kto je zodpovedný za výkon činnosti</w:t>
      </w:r>
      <w:r w:rsidR="00D128E0" w:rsidRPr="00943020">
        <w:t xml:space="preserve">. </w:t>
      </w:r>
      <w:r w:rsidRPr="00943020">
        <w:t>Skúšky môže zhotoviteľ vykonať až po obdržaní písomného súhlasu stavebného dozor</w:t>
      </w:r>
      <w:r w:rsidR="00DC6FFA" w:rsidRPr="00943020">
        <w:t>u</w:t>
      </w:r>
      <w:r w:rsidRPr="00943020">
        <w:t>. V tomto pláne budú uvedené všetky</w:t>
      </w:r>
      <w:r w:rsidRPr="005C4DB7">
        <w:t xml:space="preserve"> plánované skúšky a ich početnosť v súlade s požiadavkami stavebného dozor</w:t>
      </w:r>
      <w:r w:rsidR="00DC6FFA" w:rsidRPr="005C4DB7">
        <w:t>u</w:t>
      </w:r>
      <w:r w:rsidRPr="005C4DB7">
        <w:t xml:space="preserve"> a/alebo objednávateľa. </w:t>
      </w:r>
      <w:r w:rsidRPr="005C4DB7">
        <w:rPr>
          <w:bCs/>
        </w:rPr>
        <w:t>Odsúhlasený plán je pre realizáciu zmluvy záväzný. Zhotoviteľ dohodne s objednávateľom čas a miesto pre stanovené skúšky každého zariadenia, materiálu alebo iných častí diela, ak objednávateľ neurčí inak. Tento bod platí pre všetky skúšky.</w:t>
      </w:r>
      <w:r w:rsidR="00E86ECF" w:rsidRPr="005C4DB7">
        <w:rPr>
          <w:bCs/>
        </w:rPr>
        <w:t xml:space="preserve"> </w:t>
      </w:r>
    </w:p>
    <w:p w14:paraId="48C26E0D" w14:textId="5D3F21CF" w:rsidR="00F21F08" w:rsidRPr="00EC1B82" w:rsidRDefault="00F21F08" w:rsidP="00282FAD">
      <w:pPr>
        <w:pStyle w:val="Claneka"/>
        <w:numPr>
          <w:ilvl w:val="2"/>
          <w:numId w:val="103"/>
        </w:numPr>
        <w:ind w:left="1276" w:hanging="709"/>
        <w:rPr>
          <w:bCs/>
          <w:iCs/>
        </w:rPr>
      </w:pPr>
      <w:r w:rsidRPr="005C4DB7">
        <w:t>Zhotoviteľ je povinný vykonať skúšky za prítomnosti stavebného dozor</w:t>
      </w:r>
      <w:r w:rsidR="00942557" w:rsidRPr="005C4DB7">
        <w:t>u</w:t>
      </w:r>
      <w:r w:rsidRPr="005C4DB7">
        <w:t xml:space="preserve"> a určeného zástupcu objednávateľa. Ak vykonané skúšky nie sú úspešné, je stavebný dozor oprávnený nariadiť zhotoviteľovi pred podpisom preberacieho protokolu opakovanie skúšok. Náklady na opakovanie skúšok znáša zhotoviteľ. Ak aj opakovaná skúška bude neúspešná, objednávateľ je </w:t>
      </w:r>
      <w:r w:rsidRPr="00EC1B82">
        <w:t>oprávnený od tejto zmluvy odstúpiť.</w:t>
      </w:r>
    </w:p>
    <w:p w14:paraId="6604BC31" w14:textId="2C791CDF" w:rsidR="00643897" w:rsidRPr="005C4DB7" w:rsidRDefault="00643897" w:rsidP="00282FAD">
      <w:pPr>
        <w:pStyle w:val="Claneka"/>
        <w:numPr>
          <w:ilvl w:val="2"/>
          <w:numId w:val="103"/>
        </w:numPr>
        <w:ind w:left="1276" w:hanging="709"/>
        <w:rPr>
          <w:rFonts w:cs="Arial"/>
          <w:bCs/>
          <w:iCs/>
          <w:szCs w:val="28"/>
        </w:rPr>
      </w:pPr>
      <w:r w:rsidRPr="00EC1B82">
        <w:rPr>
          <w:rFonts w:cs="Arial"/>
          <w:szCs w:val="28"/>
        </w:rPr>
        <w:t>Pred</w:t>
      </w:r>
      <w:r w:rsidRPr="00EC1B82">
        <w:t xml:space="preserve"> preberacím konaním zhotoviteľ na svoje náklady za účasti stavebného dozor</w:t>
      </w:r>
      <w:r w:rsidR="00942557" w:rsidRPr="00EC1B82">
        <w:t xml:space="preserve">u </w:t>
      </w:r>
      <w:r w:rsidRPr="00EC1B82">
        <w:t>a</w:t>
      </w:r>
      <w:r w:rsidR="00AC752D" w:rsidRPr="00EC1B82">
        <w:t> </w:t>
      </w:r>
      <w:r w:rsidRPr="00EC1B82">
        <w:t xml:space="preserve">objednávateľa uskutoční </w:t>
      </w:r>
      <w:r w:rsidRPr="00EC1B82">
        <w:rPr>
          <w:b/>
        </w:rPr>
        <w:t>individuálne a komplexné skúšky</w:t>
      </w:r>
      <w:r w:rsidRPr="00EC1B82">
        <w:t xml:space="preserve">. </w:t>
      </w:r>
      <w:r w:rsidR="005D1AB5" w:rsidRPr="00EC1B82">
        <w:t>Komplexné skúšky zahŕňajú tlakové</w:t>
      </w:r>
      <w:r w:rsidR="00770542" w:rsidRPr="00EC1B82">
        <w:t xml:space="preserve"> a </w:t>
      </w:r>
      <w:r w:rsidR="005D1AB5" w:rsidRPr="00EC1B82">
        <w:t xml:space="preserve">tesnostné skúšky </w:t>
      </w:r>
      <w:r w:rsidR="00741386" w:rsidRPr="00EC1B82">
        <w:t>potrubných</w:t>
      </w:r>
      <w:r w:rsidR="005D1AB5" w:rsidRPr="00EC1B82">
        <w:t xml:space="preserve"> úsekov</w:t>
      </w:r>
      <w:r w:rsidR="005F4626" w:rsidRPr="00EC1B82">
        <w:t xml:space="preserve"> vrátane</w:t>
      </w:r>
      <w:r w:rsidR="00452379" w:rsidRPr="00EC1B82">
        <w:t xml:space="preserve"> </w:t>
      </w:r>
      <w:r w:rsidR="00D7236E" w:rsidRPr="00EC1B82">
        <w:t xml:space="preserve">funkčných prepojení na existujúcu </w:t>
      </w:r>
      <w:r w:rsidR="00EA6F29" w:rsidRPr="00EC1B82">
        <w:t>vodovodnú</w:t>
      </w:r>
      <w:r w:rsidR="00D7236E" w:rsidRPr="00EC1B82">
        <w:t xml:space="preserve"> sieť </w:t>
      </w:r>
      <w:r w:rsidR="00770542" w:rsidRPr="00EC1B82">
        <w:t xml:space="preserve">a </w:t>
      </w:r>
      <w:r w:rsidR="00EA6F29" w:rsidRPr="00EC1B82">
        <w:t xml:space="preserve">prepojení </w:t>
      </w:r>
      <w:r w:rsidR="00452379" w:rsidRPr="00EC1B82">
        <w:t>vodovodných</w:t>
      </w:r>
      <w:r w:rsidR="005F4626" w:rsidRPr="00EC1B82">
        <w:t xml:space="preserve"> prípojok</w:t>
      </w:r>
      <w:r w:rsidR="005D1AB5" w:rsidRPr="00EC1B82">
        <w:t xml:space="preserve">, skúšky funkčnosti armatúr a hydrantov, preplach a dezinfekciu, s protokolárnym vyhodnotením. </w:t>
      </w:r>
      <w:r w:rsidRPr="00EC1B82">
        <w:t>Zhotoviteľ musí k spokojnosti stavebného dozor</w:t>
      </w:r>
      <w:r w:rsidR="00942557" w:rsidRPr="00EC1B82">
        <w:t>u</w:t>
      </w:r>
      <w:r w:rsidRPr="00EC1B82">
        <w:t xml:space="preserve"> a projektového manažéra</w:t>
      </w:r>
      <w:r w:rsidRPr="001E3D58">
        <w:t xml:space="preserve"> zákazky</w:t>
      </w:r>
      <w:r w:rsidR="00770542" w:rsidRPr="00770542">
        <w:t xml:space="preserve"> preukázať</w:t>
      </w:r>
      <w:r w:rsidRPr="001E3D58">
        <w:t xml:space="preserve">, že </w:t>
      </w:r>
      <w:r w:rsidR="00770542" w:rsidRPr="00770542">
        <w:t xml:space="preserve">dielo ako celok je </w:t>
      </w:r>
      <w:r w:rsidRPr="005C4DB7">
        <w:t xml:space="preserve">schopné spoľahlivo fungovať a </w:t>
      </w:r>
      <w:r w:rsidR="00770542" w:rsidRPr="00770542">
        <w:t>spĺňať</w:t>
      </w:r>
      <w:r w:rsidRPr="005C4DB7">
        <w:t xml:space="preserve"> požadované kritériá. </w:t>
      </w:r>
      <w:r w:rsidR="00770542" w:rsidRPr="00770542">
        <w:t xml:space="preserve">Ak dielo nespĺňa </w:t>
      </w:r>
      <w:r w:rsidR="00770542" w:rsidRPr="00770542">
        <w:lastRenderedPageBreak/>
        <w:t xml:space="preserve">požadované </w:t>
      </w:r>
      <w:r w:rsidRPr="005C4DB7">
        <w:t xml:space="preserve">parametre, objednávateľ </w:t>
      </w:r>
      <w:r w:rsidR="00770542" w:rsidRPr="00770542">
        <w:t xml:space="preserve">ho </w:t>
      </w:r>
      <w:r w:rsidRPr="005C4DB7">
        <w:t xml:space="preserve">neprevezme. Zhotoviteľ je povinný na vlastné náklady odstrániť všetky vady, nedorobky a nedostatky zistené </w:t>
      </w:r>
      <w:r w:rsidR="00770542" w:rsidRPr="00770542">
        <w:t>pri skúškach</w:t>
      </w:r>
      <w:r w:rsidRPr="005C4DB7">
        <w:t>.</w:t>
      </w:r>
    </w:p>
    <w:p w14:paraId="50D1E630" w14:textId="1B3A4B32" w:rsidR="000E5AFA" w:rsidRPr="005C4DB7" w:rsidRDefault="00951AF8" w:rsidP="00282FAD">
      <w:pPr>
        <w:pStyle w:val="Clanek11"/>
        <w:numPr>
          <w:ilvl w:val="1"/>
          <w:numId w:val="103"/>
        </w:numPr>
        <w:rPr>
          <w:b/>
          <w:caps/>
          <w:kern w:val="32"/>
          <w:szCs w:val="32"/>
        </w:rPr>
      </w:pPr>
      <w:r w:rsidRPr="005C4DB7">
        <w:rPr>
          <w:b/>
          <w:bCs w:val="0"/>
        </w:rPr>
        <w:t>Povinnosti súvisiace so staveniskom, stavebným denníkom a bezpečnosťou na stavenisku</w:t>
      </w:r>
    </w:p>
    <w:p w14:paraId="5EB48AFA" w14:textId="4A143B83" w:rsidR="00F21F08" w:rsidRPr="005C4DB7" w:rsidRDefault="00F21F08" w:rsidP="00282FAD">
      <w:pPr>
        <w:pStyle w:val="Claneka"/>
        <w:numPr>
          <w:ilvl w:val="2"/>
          <w:numId w:val="103"/>
        </w:numPr>
        <w:ind w:left="1276" w:hanging="916"/>
      </w:pPr>
      <w:r w:rsidRPr="005C4DB7">
        <w:rPr>
          <w:rFonts w:cs="Arial"/>
          <w:szCs w:val="28"/>
        </w:rPr>
        <w:t>Ak</w:t>
      </w:r>
      <w:r w:rsidRPr="005C4DB7">
        <w:t xml:space="preserve"> zhotoviteľ pri realizácii diela použije k zhotoveniu diela látky v množstve, ktoré by mohli ohroziť životné prostredie, </w:t>
      </w:r>
      <w:r w:rsidR="003327A1" w:rsidRPr="005C4DB7">
        <w:t xml:space="preserve">je povinný </w:t>
      </w:r>
      <w:r w:rsidRPr="005C4DB7">
        <w:t>s nimi zaobchádzať tak, aby k ohrozeniu životného prostredia nedošlo. Aj napriek tomu musí mať zhotoviteľ pre takéto prípady pripravený havarijný plán, ktorý je povinný na požiadanie stavebného dozor</w:t>
      </w:r>
      <w:r w:rsidR="00BF54E4" w:rsidRPr="005C4DB7">
        <w:t>u</w:t>
      </w:r>
      <w:r w:rsidRPr="005C4DB7">
        <w:t xml:space="preserve"> alebo objednávateľa kedykoľvek predložiť k nahliadnutiu.</w:t>
      </w:r>
    </w:p>
    <w:p w14:paraId="4F44773B" w14:textId="14970E50" w:rsidR="00F21F08" w:rsidRPr="005C4DB7" w:rsidRDefault="00F21F08" w:rsidP="00282FAD">
      <w:pPr>
        <w:pStyle w:val="Claneka"/>
        <w:numPr>
          <w:ilvl w:val="2"/>
          <w:numId w:val="103"/>
        </w:numPr>
        <w:ind w:left="1276" w:hanging="709"/>
        <w:rPr>
          <w:rFonts w:cs="Arial"/>
          <w:bCs/>
          <w:iCs/>
          <w:szCs w:val="28"/>
        </w:rPr>
      </w:pPr>
      <w:r w:rsidRPr="005C4DB7">
        <w:t>Zhotoviteľ je povinný viesť na stavbe stavebný denník</w:t>
      </w:r>
      <w:r w:rsidR="00C05F4C" w:rsidRPr="005C4DB7">
        <w:t xml:space="preserve"> v zmysle Stavebn</w:t>
      </w:r>
      <w:r w:rsidR="00BF54E4" w:rsidRPr="005C4DB7">
        <w:t>ého</w:t>
      </w:r>
      <w:r w:rsidR="00C05F4C" w:rsidRPr="005C4DB7">
        <w:t xml:space="preserve"> zákon</w:t>
      </w:r>
      <w:r w:rsidR="00BF54E4" w:rsidRPr="005C4DB7">
        <w:t>a</w:t>
      </w:r>
      <w:r w:rsidR="00C05F4C" w:rsidRPr="005C4DB7">
        <w:t xml:space="preserve"> </w:t>
      </w:r>
      <w:r w:rsidR="00F73628" w:rsidRPr="005C4DB7">
        <w:t xml:space="preserve">a vyhlášky </w:t>
      </w:r>
      <w:r w:rsidR="0084489D" w:rsidRPr="005C4DB7">
        <w:t xml:space="preserve">Ministerstva životného prostredia Slovenskej republiky </w:t>
      </w:r>
      <w:r w:rsidR="00F73628" w:rsidRPr="005C4DB7">
        <w:t>č. 453/2000 Z. z. ktorou sa vykonávajú niektoré ustanovenia stavebného zákona</w:t>
      </w:r>
      <w:r w:rsidR="007A4DF7" w:rsidRPr="005C4DB7">
        <w:t>, a to odo dňa začatia prác až do odstránenia poslednej vady</w:t>
      </w:r>
      <w:r w:rsidR="0086313C" w:rsidRPr="005C4DB7">
        <w:t>,</w:t>
      </w:r>
      <w:r w:rsidR="007A4DF7" w:rsidRPr="005C4DB7">
        <w:t xml:space="preserve"> resp. nedorobku na diele</w:t>
      </w:r>
      <w:r w:rsidR="006B4020" w:rsidRPr="005C4DB7">
        <w:t xml:space="preserve">. </w:t>
      </w:r>
      <w:r w:rsidRPr="005C4DB7">
        <w:t xml:space="preserve">Záznamy v denníku </w:t>
      </w:r>
      <w:r w:rsidR="00051241" w:rsidRPr="005C4DB7">
        <w:t>sú záväzné</w:t>
      </w:r>
      <w:r w:rsidR="008A740E" w:rsidRPr="005C4DB7">
        <w:t xml:space="preserve"> a</w:t>
      </w:r>
      <w:r w:rsidR="00051241" w:rsidRPr="005C4DB7">
        <w:t xml:space="preserve"> za žiadnych okolností </w:t>
      </w:r>
      <w:r w:rsidRPr="005C4DB7">
        <w:t>nenahradzujú písomné dodatky a nemôžu sa považovať za objednávky/pokyny pre naviac práce ani za odsúhlasenie vykonaných prác. Za riadne vedenie stavebného denníka zodpovedá stavbyvedúci zhotoviteľa. Do stavebného denníka je zhotoviteľ povinný okrem požiadaviek daných právnymi predpismi zapisovať všetky skutočnosti rozhodné pre plnenie tejto zmluvy, najmä údaje o časovom postupe prác, ich rozsahu a spôsobe vykonávania, o stave miesta vykonávania diela, odchýlky od projektovej dokumentácie prerokované a odsúhlasené určenými osobami zmluvných strán na kontrolných dňoch, údaje o opatreniach urobených v oblasti bezpečnosti a ochrany zdravia pri práci, požiarnej ochrany a ochrany životného prostredia, údaje o mimoriadnych udalostiach, pracovných úrazoch, škodách.</w:t>
      </w:r>
      <w:r w:rsidR="00131AC3" w:rsidRPr="005C4DB7">
        <w:t xml:space="preserve"> Stavebný denník </w:t>
      </w:r>
      <w:r w:rsidR="00C85E67" w:rsidRPr="005C4DB7">
        <w:t>sa musí nachádzať na stavbe a musí byť trvale prístupný objednávateľovi.</w:t>
      </w:r>
    </w:p>
    <w:p w14:paraId="109EE72E" w14:textId="0227DDD1" w:rsidR="00F21F08" w:rsidRPr="005C4DB7" w:rsidRDefault="00F21F08" w:rsidP="00282FAD">
      <w:pPr>
        <w:pStyle w:val="Claneka"/>
        <w:numPr>
          <w:ilvl w:val="2"/>
          <w:numId w:val="103"/>
        </w:numPr>
        <w:ind w:left="1276" w:hanging="709"/>
      </w:pPr>
      <w:r w:rsidRPr="005C4DB7">
        <w:rPr>
          <w:rFonts w:cs="Arial"/>
          <w:szCs w:val="28"/>
        </w:rPr>
        <w:t>Zhotoviteľ</w:t>
      </w:r>
      <w:r w:rsidRPr="005C4DB7">
        <w:t xml:space="preserve"> obmedzí svoju činnosť na stavenisko a</w:t>
      </w:r>
      <w:r w:rsidR="00224851" w:rsidRPr="005C4DB7">
        <w:t> prípadne na</w:t>
      </w:r>
      <w:r w:rsidRPr="005C4DB7">
        <w:t xml:space="preserve"> ďalšie priestory, ktoré určená osoba objednávateľa odsúhlasí ako pracovné priestory. Zhotoviteľ podnikne všetky potrebné opatrenia na to, aby zariadenie zhotoviteľa, zamestnanci a</w:t>
      </w:r>
      <w:r w:rsidR="00AC752D" w:rsidRPr="005C4DB7">
        <w:t> </w:t>
      </w:r>
      <w:r w:rsidRPr="005C4DB7">
        <w:t xml:space="preserve">poddodávatelia zhotoviteľa </w:t>
      </w:r>
      <w:r w:rsidR="001E3002" w:rsidRPr="005C4DB7">
        <w:t xml:space="preserve">v ktoromkoľvek rade </w:t>
      </w:r>
      <w:r w:rsidRPr="005C4DB7">
        <w:t>zostali na stavenisku a v týchto ďalších priestoroch a</w:t>
      </w:r>
      <w:r w:rsidR="00F73E3C" w:rsidRPr="005C4DB7">
        <w:t> nad mieru primeranú práca</w:t>
      </w:r>
      <w:r w:rsidR="0006628F" w:rsidRPr="005C4DB7">
        <w:t>m</w:t>
      </w:r>
      <w:r w:rsidR="00F73E3C" w:rsidRPr="005C4DB7">
        <w:t xml:space="preserve"> na diele </w:t>
      </w:r>
      <w:r w:rsidR="00C50C5B" w:rsidRPr="005C4DB7">
        <w:t>neobmedzovali</w:t>
      </w:r>
      <w:r w:rsidR="00F73E3C" w:rsidRPr="005C4DB7">
        <w:t xml:space="preserve"> prevádzku objednávateľa. </w:t>
      </w:r>
    </w:p>
    <w:p w14:paraId="3B1793E5" w14:textId="4AB42F65" w:rsidR="00F21F08" w:rsidRPr="005C4DB7" w:rsidRDefault="00F21F08" w:rsidP="00282FAD">
      <w:pPr>
        <w:pStyle w:val="Claneka"/>
        <w:numPr>
          <w:ilvl w:val="2"/>
          <w:numId w:val="103"/>
        </w:numPr>
        <w:ind w:left="1276" w:hanging="709"/>
      </w:pPr>
      <w:r w:rsidRPr="005C4DB7">
        <w:t xml:space="preserve">Zhotoviteľ </w:t>
      </w:r>
      <w:r w:rsidR="00BA1468" w:rsidRPr="005C4DB7">
        <w:t>zodpovedá za čistotu a poriadok na stavenisku</w:t>
      </w:r>
      <w:r w:rsidR="007D0C48" w:rsidRPr="005C4DB7">
        <w:t xml:space="preserve"> a je povinný udržiavať stavenisko v takom stave</w:t>
      </w:r>
      <w:r w:rsidR="00640506" w:rsidRPr="005C4DB7">
        <w:t>,</w:t>
      </w:r>
      <w:r w:rsidR="007D0C48" w:rsidRPr="005C4DB7">
        <w:t xml:space="preserve"> </w:t>
      </w:r>
      <w:r w:rsidR="003D6C22" w:rsidRPr="005C4DB7">
        <w:t>aby nedošlo k úrazu alebo znečisťovaniu okolia</w:t>
      </w:r>
      <w:r w:rsidR="00C90D01" w:rsidRPr="005C4DB7">
        <w:t xml:space="preserve">. Zhotoviteľ je </w:t>
      </w:r>
      <w:r w:rsidR="00E53682" w:rsidRPr="005C4DB7">
        <w:t xml:space="preserve">okrem iného </w:t>
      </w:r>
      <w:r w:rsidR="00C90D01" w:rsidRPr="005C4DB7">
        <w:t xml:space="preserve">povinný </w:t>
      </w:r>
      <w:r w:rsidR="00EF043A" w:rsidRPr="005C4DB7">
        <w:t>postupovať v súlade so zákonom č. 79/2015 Z. z. o odpadoch v</w:t>
      </w:r>
      <w:r w:rsidR="00AC752D" w:rsidRPr="005C4DB7">
        <w:t> </w:t>
      </w:r>
      <w:r w:rsidR="00EF043A" w:rsidRPr="005C4DB7">
        <w:t xml:space="preserve">platnom znení </w:t>
      </w:r>
      <w:r w:rsidR="000646ED" w:rsidRPr="005C4DB7">
        <w:t>(ďalej len „</w:t>
      </w:r>
      <w:r w:rsidR="000646ED" w:rsidRPr="005C4DB7">
        <w:rPr>
          <w:b/>
          <w:bCs/>
        </w:rPr>
        <w:t>Zákon o odpadoch</w:t>
      </w:r>
      <w:r w:rsidR="000646ED" w:rsidRPr="005C4DB7">
        <w:t xml:space="preserve">”) </w:t>
      </w:r>
      <w:r w:rsidR="00EF043A" w:rsidRPr="005C4DB7">
        <w:t>a na svoje náklady</w:t>
      </w:r>
      <w:r w:rsidR="001E2C18" w:rsidRPr="005C4DB7">
        <w:t xml:space="preserve"> zabezpečiť odstránenie odpadov, ktoré vzniknú pri realizácii diela</w:t>
      </w:r>
      <w:r w:rsidR="00B217F8" w:rsidRPr="005C4DB7">
        <w:t>, ako aj</w:t>
      </w:r>
      <w:r w:rsidR="00EF043A" w:rsidRPr="005C4DB7">
        <w:t xml:space="preserve"> spätný odber prepravných obalov, v ktorých bol tovar dodaný</w:t>
      </w:r>
      <w:r w:rsidR="00ED5C1A" w:rsidRPr="005C4DB7">
        <w:t xml:space="preserve">, </w:t>
      </w:r>
      <w:r w:rsidR="00EF043A" w:rsidRPr="005C4DB7">
        <w:t>a to priebežne, najmenej však raz mesačne</w:t>
      </w:r>
      <w:r w:rsidR="008A2950" w:rsidRPr="005C4DB7">
        <w:t xml:space="preserve"> ako aj po skončení prác na diele</w:t>
      </w:r>
      <w:r w:rsidR="00EF043A" w:rsidRPr="005C4DB7">
        <w:t>.</w:t>
      </w:r>
    </w:p>
    <w:p w14:paraId="558865DF" w14:textId="657FEE48" w:rsidR="00EC3B2A" w:rsidRPr="005C4DB7" w:rsidRDefault="00EC3B2A" w:rsidP="00282FAD">
      <w:pPr>
        <w:pStyle w:val="Claneka"/>
        <w:numPr>
          <w:ilvl w:val="2"/>
          <w:numId w:val="103"/>
        </w:numPr>
        <w:ind w:left="1276" w:hanging="709"/>
        <w:rPr>
          <w:rFonts w:cs="Arial"/>
          <w:bCs/>
          <w:iCs/>
          <w:szCs w:val="28"/>
        </w:rPr>
      </w:pPr>
      <w:r w:rsidRPr="005C4DB7">
        <w:t xml:space="preserve">Zamestnanci zhotoviteľa alebo jeho subdodávateľov v ktoromkoľvek rade, ktorí sa správajú neprístojne alebo v rozpore s predpismi BOZP, musia na požiadanie objednávateľa opustiť miesto vykonávania diela. Na účely tejto zmluvy sa pod pojmom „neprístojne“ rozumie </w:t>
      </w:r>
      <w:r w:rsidR="00E61B5E">
        <w:t>–</w:t>
      </w:r>
      <w:r w:rsidRPr="005C4DB7">
        <w:t xml:space="preserve"> špinenie v priestoroch stavby, požívanie alkoholických nápojov alebo omamných látok a pod. Zhotoviteľ zabezpečí zámenu takýchto zamestnancov alebo zamestnancov jeho subdodávateľov v ktoromkoľvek rade na svoje náklady a zhotoviteľ nemá nárok takéto náklady vyúčtovať objednávateľovi. Ak zhotoviteľ nezabezpečí zámenu zamestnancov alebo zamestnancov jeho subdodávateľov v ktoromkoľvek rade a/alebo nezabezpečí konanie zamestnancov alebo zamestnancov jeho </w:t>
      </w:r>
      <w:r w:rsidR="00C036B8" w:rsidRPr="005C4DB7">
        <w:t>sub</w:t>
      </w:r>
      <w:r w:rsidRPr="005C4DB7">
        <w:t xml:space="preserve">dodávateľov v ktoromkoľvek rade podľa predpisov BOZP, má objednávateľ, resp. ním poverený zamestnanec právo zastaviť práce na </w:t>
      </w:r>
      <w:r w:rsidR="001319A7" w:rsidRPr="005C4DB7">
        <w:t>diele</w:t>
      </w:r>
      <w:r w:rsidRPr="005C4DB7">
        <w:t>. Za každý deň zastavenia prác na stavbe z</w:t>
      </w:r>
      <w:r w:rsidR="00845CA7" w:rsidRPr="005C4DB7">
        <w:t> </w:t>
      </w:r>
      <w:r w:rsidRPr="005C4DB7">
        <w:t>vyššie uvedených dôvodov má objednávateľ právo zhotoviteľovi účtovať zmluvnú pokut</w:t>
      </w:r>
      <w:r w:rsidR="001319A7" w:rsidRPr="005C4DB7">
        <w:t>u</w:t>
      </w:r>
      <w:r w:rsidRPr="005C4DB7">
        <w:t xml:space="preserve"> v </w:t>
      </w:r>
      <w:r w:rsidRPr="00325CF1">
        <w:t xml:space="preserve">sume </w:t>
      </w:r>
      <w:r w:rsidRPr="005819A8">
        <w:t>200 EUR</w:t>
      </w:r>
      <w:r w:rsidRPr="00325CF1">
        <w:t>. Týmto nie je dotknuté</w:t>
      </w:r>
      <w:r w:rsidRPr="005C4DB7">
        <w:t xml:space="preserve"> právo na náhradu škody</w:t>
      </w:r>
      <w:r w:rsidR="001319A7" w:rsidRPr="005C4DB7">
        <w:t xml:space="preserve"> v plnej výške</w:t>
      </w:r>
      <w:r w:rsidRPr="005C4DB7">
        <w:t>.</w:t>
      </w:r>
    </w:p>
    <w:p w14:paraId="534538A8" w14:textId="101C78D8" w:rsidR="004A32DE" w:rsidRPr="005C4DB7" w:rsidRDefault="004A32DE" w:rsidP="00282FAD">
      <w:pPr>
        <w:pStyle w:val="Clanek11"/>
        <w:numPr>
          <w:ilvl w:val="1"/>
          <w:numId w:val="103"/>
        </w:numPr>
        <w:rPr>
          <w:b/>
          <w:caps/>
          <w:kern w:val="32"/>
          <w:szCs w:val="32"/>
        </w:rPr>
      </w:pPr>
      <w:r w:rsidRPr="005C4DB7">
        <w:rPr>
          <w:b/>
          <w:bCs w:val="0"/>
          <w:caps/>
          <w:kern w:val="32"/>
          <w:szCs w:val="32"/>
        </w:rPr>
        <w:t>P</w:t>
      </w:r>
      <w:r w:rsidR="00A2368A" w:rsidRPr="005C4DB7">
        <w:rPr>
          <w:b/>
          <w:bCs w:val="0"/>
          <w:kern w:val="32"/>
          <w:szCs w:val="32"/>
        </w:rPr>
        <w:t>ovinnosti</w:t>
      </w:r>
      <w:r w:rsidR="00A2368A" w:rsidRPr="005C4DB7">
        <w:rPr>
          <w:b/>
          <w:kern w:val="32"/>
          <w:szCs w:val="32"/>
        </w:rPr>
        <w:t xml:space="preserve"> súvisiace so zhotovovaním diela</w:t>
      </w:r>
    </w:p>
    <w:p w14:paraId="774B3B2D" w14:textId="69F99EF2" w:rsidR="00F21F08" w:rsidRPr="005C4DB7" w:rsidRDefault="00F21F08" w:rsidP="00282FAD">
      <w:pPr>
        <w:pStyle w:val="Claneka"/>
        <w:numPr>
          <w:ilvl w:val="2"/>
          <w:numId w:val="103"/>
        </w:numPr>
        <w:tabs>
          <w:tab w:val="left" w:pos="1276"/>
        </w:tabs>
        <w:ind w:left="1276" w:hanging="567"/>
        <w:rPr>
          <w:rFonts w:cs="Arial"/>
          <w:bCs/>
          <w:iCs/>
          <w:szCs w:val="28"/>
        </w:rPr>
      </w:pPr>
      <w:r w:rsidRPr="005C4DB7">
        <w:rPr>
          <w:rFonts w:cs="Arial"/>
          <w:szCs w:val="28"/>
        </w:rPr>
        <w:t>Objednávateľ</w:t>
      </w:r>
      <w:r w:rsidRPr="005C4DB7">
        <w:t xml:space="preserve"> </w:t>
      </w:r>
      <w:r w:rsidR="00D4651C" w:rsidRPr="005C4DB7">
        <w:t xml:space="preserve">a/alebo stavebný dozor </w:t>
      </w:r>
      <w:r w:rsidRPr="005C4DB7">
        <w:t xml:space="preserve">je oprávnený kedykoľvek kontrolovať </w:t>
      </w:r>
      <w:r w:rsidR="00C2295A" w:rsidRPr="005C4DB7">
        <w:t xml:space="preserve">prácu zhotoviteľa a </w:t>
      </w:r>
      <w:r w:rsidR="00634B13" w:rsidRPr="005C4DB7">
        <w:t>vykonávanie</w:t>
      </w:r>
      <w:r w:rsidRPr="005C4DB7">
        <w:t xml:space="preserve"> diela. Ak objednávateľ </w:t>
      </w:r>
      <w:r w:rsidR="007D5668" w:rsidRPr="005C4DB7">
        <w:t xml:space="preserve">alebo stavebný dozor </w:t>
      </w:r>
      <w:r w:rsidRPr="005C4DB7">
        <w:t xml:space="preserve">zistí, že </w:t>
      </w:r>
      <w:r w:rsidRPr="005C4DB7">
        <w:lastRenderedPageBreak/>
        <w:t>zhotoviteľ zhotovuje dielo v rozpore so svojimi povinnosťami, resp. zhotoviteľ ne</w:t>
      </w:r>
      <w:r w:rsidR="0065136F" w:rsidRPr="005C4DB7">
        <w:t>zhotovuje</w:t>
      </w:r>
      <w:r w:rsidRPr="005C4DB7">
        <w:t xml:space="preserve"> dielo v požadovanej kvalite, je objednávateľ </w:t>
      </w:r>
      <w:r w:rsidR="00D4651C" w:rsidRPr="005C4DB7">
        <w:t xml:space="preserve">a/alebo stavebný dozor </w:t>
      </w:r>
      <w:r w:rsidRPr="005C4DB7">
        <w:t>oprávnený dožadovať sa toho, aby zhotoviteľ diela ihneď odstránil vady vzniknuté vadným zhotovovaním a dielo zhotovoval riadnym spôsobom. Ak tak zhotoviteľ neurobí ani v primeranej lehote poskytnutej mu na to objednávateľom</w:t>
      </w:r>
      <w:r w:rsidR="00D4651C" w:rsidRPr="005C4DB7">
        <w:t xml:space="preserve"> alebo stavebným dozorom</w:t>
      </w:r>
      <w:r w:rsidRPr="005C4DB7">
        <w:t>, považuje sa to za podstatné porušenie tejto zmluvy s právom objednávateľa od zmluvy odstúpiť. V prípade, ak objednávateľ toto právo na odstúpenie od zmluvy nevyužije, je objednávateľ oprávnený vykonať na náklady zhotoviteľa všetky nevyhnutné opatrenia smerujúce k zaisteniu včasného a riadneho zhotovovania diela, najmä môže vykonať potrebné činnosti alebo odstrániť vzniknuté vady sám alebo tretími osobami, bez toho aby tým bola dotknutá zodpovednosť zhotoviteľa za splnenie jeho záväzku podľa tejto zmluvy. Objednávateľ má právo náklady s tým spojené započítať si ako svoju pohľadávku voči zhotoviteľovi jednostranným zápočtom zo zádržného.</w:t>
      </w:r>
    </w:p>
    <w:p w14:paraId="1C2A28C2" w14:textId="65FE6270" w:rsidR="00F21F08" w:rsidRPr="005C4DB7" w:rsidRDefault="00F21F08" w:rsidP="00282FAD">
      <w:pPr>
        <w:pStyle w:val="Claneka"/>
        <w:numPr>
          <w:ilvl w:val="2"/>
          <w:numId w:val="103"/>
        </w:numPr>
        <w:ind w:left="1276" w:hanging="709"/>
      </w:pPr>
      <w:r w:rsidRPr="005C4DB7">
        <w:t xml:space="preserve">Nezhotovenie diela ako celku </w:t>
      </w:r>
      <w:r w:rsidR="00A66518" w:rsidRPr="005C4DB7">
        <w:t xml:space="preserve">a v súlade s ustanoveniami tejto zmluvy </w:t>
      </w:r>
      <w:r w:rsidRPr="005C4DB7">
        <w:t>je podstatným porušením tejto zmluvy.</w:t>
      </w:r>
    </w:p>
    <w:p w14:paraId="186A5440" w14:textId="77777777" w:rsidR="00F21F08" w:rsidRPr="005C4DB7" w:rsidRDefault="00F21F08" w:rsidP="00282FAD">
      <w:pPr>
        <w:pStyle w:val="Claneka"/>
        <w:numPr>
          <w:ilvl w:val="2"/>
          <w:numId w:val="103"/>
        </w:numPr>
        <w:ind w:left="1276" w:hanging="709"/>
      </w:pPr>
      <w:r w:rsidRPr="005C4DB7">
        <w:t>Objednávateľ sa zaväzuje, že počas vykonávania diela poskytne zhotoviteľovi v nevyhnutnom rozsahu potrebné spolupôsobenie a súčinnosť.</w:t>
      </w:r>
    </w:p>
    <w:p w14:paraId="18FFA445" w14:textId="2F88DE66" w:rsidR="00F21F08" w:rsidRPr="005C4DB7" w:rsidRDefault="00F21F08" w:rsidP="00282FAD">
      <w:pPr>
        <w:pStyle w:val="Claneka"/>
        <w:numPr>
          <w:ilvl w:val="2"/>
          <w:numId w:val="103"/>
        </w:numPr>
        <w:ind w:left="1276" w:hanging="709"/>
        <w:rPr>
          <w:rFonts w:cs="Arial"/>
          <w:bCs/>
          <w:iCs/>
          <w:szCs w:val="28"/>
        </w:rPr>
      </w:pPr>
      <w:r w:rsidRPr="005C4DB7">
        <w:t>Zhotoviteľ preberá v plnom rozsahu zodpovednosť za vlastné riadenie postupu prác a</w:t>
      </w:r>
      <w:r w:rsidR="00B25A7D" w:rsidRPr="005C4DB7">
        <w:t> </w:t>
      </w:r>
      <w:r w:rsidRPr="005C4DB7">
        <w:t xml:space="preserve">dodržiavanie predpisov o bezpečnosti práce a ochrany zdravia pri práci v zmysle zákona č. 124/2006 Z. z. </w:t>
      </w:r>
      <w:r w:rsidR="004B4387" w:rsidRPr="005C4DB7">
        <w:t>o bezpečnosti a ochrane zdravia pri práci (ďalej len „</w:t>
      </w:r>
      <w:r w:rsidR="004B4387" w:rsidRPr="005C4DB7">
        <w:rPr>
          <w:b/>
          <w:bCs/>
        </w:rPr>
        <w:t>Zákon o BOZP</w:t>
      </w:r>
      <w:r w:rsidR="004B4387" w:rsidRPr="005C4DB7">
        <w:t xml:space="preserve">”) </w:t>
      </w:r>
      <w:r w:rsidRPr="005C4DB7">
        <w:t xml:space="preserve">v platnom znení, za zaistenie bezpečnosti a ochrany zdravia pri stavebných </w:t>
      </w:r>
      <w:r w:rsidRPr="005C4DB7">
        <w:rPr>
          <w:rFonts w:cs="Arial"/>
          <w:szCs w:val="28"/>
        </w:rPr>
        <w:t>prácach</w:t>
      </w:r>
      <w:r w:rsidRPr="005C4DB7">
        <w:t>, v</w:t>
      </w:r>
      <w:r w:rsidR="00403431" w:rsidRPr="005C4DB7">
        <w:t> </w:t>
      </w:r>
      <w:r w:rsidRPr="005C4DB7">
        <w:t>zmysle vyhlášky Ministerstva práce, sociálnych vecí a rodiny č. 147/2013 Z. z. v</w:t>
      </w:r>
      <w:r w:rsidR="00403431" w:rsidRPr="005C4DB7">
        <w:t> </w:t>
      </w:r>
      <w:r w:rsidRPr="005C4DB7">
        <w:t>platnom znení, za ochranu pred požiarmi, v zmysle zákona č. 314/2001 Z. z. v platnom znení, za plnenie ustanovení vyhlášky Ministerstva vnútra č.121/2002 Z. z. v platnom znení pri činnostiach so zvýšeným nebezpečenstvom vzniku požiaru, v prípade potreby na vlastné náklady za zaistenie bezpečnostného dozoru s požadovanou kvalifikáciou v</w:t>
      </w:r>
      <w:r w:rsidR="00403431" w:rsidRPr="005C4DB7">
        <w:t> </w:t>
      </w:r>
      <w:r w:rsidRPr="005C4DB7">
        <w:t>zmysle vyhlášky Ministerstva práce, sociálnych vecí a rodiny č. 508/2009 Z. z. v</w:t>
      </w:r>
      <w:r w:rsidR="00975C02" w:rsidRPr="005C4DB7">
        <w:t> </w:t>
      </w:r>
      <w:r w:rsidRPr="005C4DB7">
        <w:t xml:space="preserve">platnom znení, za zabezpečenie uzatvorenie dohody o vytvorení podmienok bezpečnosti a ochrany zdravia pri práci so svojimi </w:t>
      </w:r>
      <w:r w:rsidR="00C036B8" w:rsidRPr="005C4DB7">
        <w:t>sub</w:t>
      </w:r>
      <w:r w:rsidRPr="005C4DB7">
        <w:t>dodávateľmi, v zmysle nariadenia vlády Slovenskej republiky č. 396/2006 Z. z. o minimálnych bezpečnostných a</w:t>
      </w:r>
      <w:r w:rsidR="00975C02" w:rsidRPr="005C4DB7">
        <w:t> </w:t>
      </w:r>
      <w:r w:rsidRPr="005C4DB7">
        <w:t>zdravotných požiadavkách na stavenisko</w:t>
      </w:r>
      <w:r w:rsidR="004B4387" w:rsidRPr="005C4DB7">
        <w:t xml:space="preserve"> (ďalej len „</w:t>
      </w:r>
      <w:r w:rsidR="00716A00" w:rsidRPr="005C4DB7">
        <w:rPr>
          <w:b/>
          <w:bCs/>
        </w:rPr>
        <w:t>Nariadenie č.</w:t>
      </w:r>
      <w:r w:rsidR="005042C4" w:rsidRPr="005C4DB7">
        <w:rPr>
          <w:b/>
          <w:bCs/>
        </w:rPr>
        <w:t xml:space="preserve"> </w:t>
      </w:r>
      <w:r w:rsidR="00716A00" w:rsidRPr="005C4DB7">
        <w:rPr>
          <w:b/>
          <w:bCs/>
        </w:rPr>
        <w:t>396/2006</w:t>
      </w:r>
      <w:r w:rsidR="004B4387" w:rsidRPr="005C4DB7">
        <w:t>”)</w:t>
      </w:r>
      <w:r w:rsidRPr="005C4DB7">
        <w:t xml:space="preserve">, za vybavenie svojich zamestnancov predpísanými osobnými ochrannými pracovnými prostriedkami (ďalej </w:t>
      </w:r>
      <w:r w:rsidR="005042C4" w:rsidRPr="005C4DB7">
        <w:t>len „</w:t>
      </w:r>
      <w:r w:rsidRPr="005C4DB7">
        <w:rPr>
          <w:b/>
          <w:bCs/>
        </w:rPr>
        <w:t>OOPP</w:t>
      </w:r>
      <w:r w:rsidR="005042C4" w:rsidRPr="005C4DB7">
        <w:t>”</w:t>
      </w:r>
      <w:r w:rsidRPr="005C4DB7">
        <w:t xml:space="preserve">), za používanie OOPP všetkými jeho zamestnancami a zamestnancami jeho </w:t>
      </w:r>
      <w:r w:rsidR="00801EE2" w:rsidRPr="005C4DB7">
        <w:t>sub</w:t>
      </w:r>
      <w:r w:rsidRPr="005C4DB7">
        <w:t>dodávateľov</w:t>
      </w:r>
      <w:r w:rsidR="001E3002" w:rsidRPr="005C4DB7">
        <w:t xml:space="preserve"> v ktoromkoľvek rade</w:t>
      </w:r>
      <w:r w:rsidRPr="005C4DB7">
        <w:t>, ktoré sú pre dané pracovisko a pracovné činnosti predpísané, na svoje náklady za odstránenie ním spôsobených nedostatkov na úseku bezpečnosti a ochrany zdravia pri práci a ochrany pred požiarmi a za zachovanie poriadku na pracovisku. Zhotoviteľ sa zároveň zaväzuje dodržiavať Nariadenie vlády SR č.</w:t>
      </w:r>
      <w:r w:rsidR="00975C02" w:rsidRPr="005C4DB7">
        <w:t> </w:t>
      </w:r>
      <w:r w:rsidRPr="005C4DB7">
        <w:t>387/2006 Z. z. o požiadavkách na zaistenie bezpečnostného a zdravotného označenia pri práci, Nariadenie vlády č.</w:t>
      </w:r>
      <w:r w:rsidR="009456E1" w:rsidRPr="005C4DB7">
        <w:t xml:space="preserve"> </w:t>
      </w:r>
      <w:r w:rsidRPr="005C4DB7">
        <w:t>392/2006 Z. z. o minimálnych bezpečnostných a zdravotných požiadavkách pri používaní pracovných prostriedkov ako aj všetky právne predpisy, ktoré súvisia s právnymi predpismi uvedenými v tomto bode.</w:t>
      </w:r>
    </w:p>
    <w:p w14:paraId="224DB266" w14:textId="2AEEC50A" w:rsidR="00F21F08" w:rsidRPr="005C4DB7" w:rsidRDefault="00F21F08" w:rsidP="00282FAD">
      <w:pPr>
        <w:pStyle w:val="Claneka"/>
        <w:numPr>
          <w:ilvl w:val="2"/>
          <w:numId w:val="103"/>
        </w:numPr>
        <w:ind w:left="1276" w:hanging="709"/>
        <w:rPr>
          <w:rFonts w:cs="Arial"/>
          <w:bCs/>
          <w:iCs/>
          <w:szCs w:val="28"/>
        </w:rPr>
      </w:pPr>
      <w:r w:rsidRPr="005C4DB7">
        <w:t>Zhotoviteľ je povinný manipulovať s materiálom, náradím a technickým vybavením tak, aby nedošlo k poškodeniu práv, objektov, majetku objednávateľa a</w:t>
      </w:r>
      <w:r w:rsidR="00547C28" w:rsidRPr="005C4DB7">
        <w:t>ni</w:t>
      </w:r>
      <w:r w:rsidRPr="005C4DB7">
        <w:t> už zrealizovaných a</w:t>
      </w:r>
      <w:r w:rsidR="00975C02" w:rsidRPr="005C4DB7">
        <w:t> </w:t>
      </w:r>
      <w:r w:rsidRPr="005C4DB7">
        <w:t xml:space="preserve">odovzdaných prác. Za prípadnú akúkoľvek škodu a/alebo akékoľvek súvisiace náklady spôsobené objednávateľovi alebo tretím osobám zodpovedá zhotoviteľ v plnom rozsahu, bez ohľadu na to či tieto boli spôsobené jeho zamestnancami alebo ním poverenými tretími osobami alebo </w:t>
      </w:r>
      <w:r w:rsidR="00D521FA" w:rsidRPr="005C4DB7">
        <w:t>sub</w:t>
      </w:r>
      <w:r w:rsidRPr="005C4DB7">
        <w:t xml:space="preserve">dodávateľmi v ktoromkoľvek rade. Zhotoviteľ je povinný akékoľvek náklady uhradiť v plnom rozsahu dotknutej strane a škodu odstrániť na vlastné náklady. Zhotoviteľ bude zodpovedný aj za všetky škody na cestách, odvodňovacích kanáloch, potrubiach, kábloch a ostatných inžinierskych sieťach spôsobené ním alebo ním poverenými tretími osobami alebo jeho </w:t>
      </w:r>
      <w:r w:rsidR="00673A58" w:rsidRPr="005C4DB7">
        <w:t>sub</w:t>
      </w:r>
      <w:r w:rsidRPr="005C4DB7">
        <w:t>dodávateľmi v ktoromkoľvek rade počas vykonávania diela a takéto škody musí v rámci zmluvnej ceny odstrániť do doby, ktorá bude určená na ich odstránenie stavebným dozorom a/alebo objednávateľom.</w:t>
      </w:r>
    </w:p>
    <w:p w14:paraId="19C1C9E6" w14:textId="3B34FDEA" w:rsidR="00F21F08" w:rsidRPr="005C4DB7" w:rsidRDefault="00F21F08" w:rsidP="00282FAD">
      <w:pPr>
        <w:pStyle w:val="Claneka"/>
        <w:numPr>
          <w:ilvl w:val="2"/>
          <w:numId w:val="103"/>
        </w:numPr>
        <w:ind w:left="1276" w:hanging="709"/>
        <w:rPr>
          <w:rFonts w:cs="Arial"/>
          <w:bCs/>
          <w:iCs/>
          <w:szCs w:val="28"/>
        </w:rPr>
      </w:pPr>
      <w:r w:rsidRPr="005C4DB7">
        <w:lastRenderedPageBreak/>
        <w:t>Zhotoviteľ je pred začatím výkopových prác alebo iných prác, ktoré by mohli ohroziť jednotlivé podzemné a nadzemné vedenia, ako sú kanalizácia, vodovod, telekomunikačné a iné káble, elektrické vedenia, plynovodné potrubia a pod., povinný na svoje náklady oboznámiť sa s umiestnením všetkých existujúcich inžinierskych siet</w:t>
      </w:r>
      <w:r w:rsidR="009640BD" w:rsidRPr="005C4DB7">
        <w:t>í</w:t>
      </w:r>
      <w:r w:rsidRPr="005C4DB7">
        <w:t>. Zabezpečen</w:t>
      </w:r>
      <w:r w:rsidR="00887E15" w:rsidRPr="005C4DB7">
        <w:t>ie vytýčenia</w:t>
      </w:r>
      <w:r w:rsidRPr="005C4DB7">
        <w:t xml:space="preserve"> podzemných vedení a súhlasov správcov podzemných a nadzemných inžinierskych sietí k realizácii prác </w:t>
      </w:r>
      <w:r w:rsidR="006A6E91" w:rsidRPr="005C4DB7">
        <w:t>zabezpečuje</w:t>
      </w:r>
      <w:r w:rsidRPr="005C4DB7">
        <w:t xml:space="preserve"> zhotoviteľ</w:t>
      </w:r>
      <w:r w:rsidR="00B5272A" w:rsidRPr="005C4DB7">
        <w:t xml:space="preserve"> sám</w:t>
      </w:r>
      <w:r w:rsidRPr="005C4DB7">
        <w:t>. Ďalšie vytýčenie a iné meračské a geodetické práce, potrebné pre vykonanie predmetu zmluvy zabezpečuje zhotoviteľ odborne spôsobilými osobami. Zhotoviteľ je povinný starostlivo chrániť a udržiavať všetky smerové a výškové body, zameriavacie konštrukcie, vytyčovacie kolíky a ďalšie predmety (pomôcky) použité pre vytýčenie stavby.</w:t>
      </w:r>
    </w:p>
    <w:p w14:paraId="3A6B4409" w14:textId="77777777" w:rsidR="00F21F08" w:rsidRPr="005C4DB7" w:rsidRDefault="00F21F08" w:rsidP="00282FAD">
      <w:pPr>
        <w:pStyle w:val="Claneka"/>
        <w:numPr>
          <w:ilvl w:val="2"/>
          <w:numId w:val="103"/>
        </w:numPr>
        <w:ind w:left="1276" w:hanging="709"/>
        <w:rPr>
          <w:rFonts w:cs="Arial"/>
          <w:bCs/>
          <w:iCs/>
          <w:szCs w:val="28"/>
        </w:rPr>
      </w:pPr>
      <w:r w:rsidRPr="005C4DB7">
        <w:t>Zhotoviteľ zodpovedá za ochranu pred požiarmi a za bezpečnosť a ochranu zdravia všetkých osôb na stavenisku.</w:t>
      </w:r>
    </w:p>
    <w:p w14:paraId="4B111D78" w14:textId="5C1097C7" w:rsidR="00762213" w:rsidRPr="005C4DB7" w:rsidRDefault="00F21F08" w:rsidP="00282FAD">
      <w:pPr>
        <w:pStyle w:val="Claneka"/>
        <w:numPr>
          <w:ilvl w:val="2"/>
          <w:numId w:val="103"/>
        </w:numPr>
        <w:ind w:left="1276" w:hanging="709"/>
        <w:rPr>
          <w:rFonts w:cs="Arial"/>
          <w:bCs/>
          <w:iCs/>
          <w:szCs w:val="28"/>
        </w:rPr>
      </w:pPr>
      <w:r w:rsidRPr="005C4DB7">
        <w:t xml:space="preserve">Zhotoviteľ zabezpečí plnenie </w:t>
      </w:r>
      <w:r w:rsidR="004B4387" w:rsidRPr="005C4DB7">
        <w:t>Z</w:t>
      </w:r>
      <w:r w:rsidRPr="005C4DB7">
        <w:t xml:space="preserve">ákona </w:t>
      </w:r>
      <w:r w:rsidR="004B4387" w:rsidRPr="005C4DB7">
        <w:t xml:space="preserve">o BOZP </w:t>
      </w:r>
      <w:r w:rsidRPr="005C4DB7">
        <w:t>o bezpečnosti a ochrane zdravia pri práci</w:t>
      </w:r>
      <w:r w:rsidR="003829AF" w:rsidRPr="005C4DB7">
        <w:t xml:space="preserve"> </w:t>
      </w:r>
      <w:r w:rsidRPr="005C4DB7">
        <w:t>a</w:t>
      </w:r>
      <w:r w:rsidR="001C3688">
        <w:t> n</w:t>
      </w:r>
      <w:r w:rsidRPr="005C4DB7">
        <w:t>ariadeni</w:t>
      </w:r>
      <w:r w:rsidR="00716A00" w:rsidRPr="005C4DB7">
        <w:t>e</w:t>
      </w:r>
      <w:r w:rsidR="001C3688">
        <w:t xml:space="preserve"> </w:t>
      </w:r>
      <w:r w:rsidR="00D7236E" w:rsidRPr="00785B18">
        <w:t xml:space="preserve">vlády SR </w:t>
      </w:r>
      <w:r w:rsidRPr="00785B18">
        <w:t xml:space="preserve"> č. 396/2006</w:t>
      </w:r>
      <w:r w:rsidRPr="005C4DB7">
        <w:t xml:space="preserve"> Z. z.</w:t>
      </w:r>
      <w:r w:rsidR="001C3688">
        <w:t xml:space="preserve"> </w:t>
      </w:r>
      <w:r w:rsidR="001C3688" w:rsidRPr="001C3688">
        <w:t>o minimálnych bezpečnostných a zdravotných požiadavkách na stavenisko</w:t>
      </w:r>
      <w:r w:rsidR="00C92129" w:rsidRPr="005C4DB7">
        <w:t xml:space="preserve">. Na tento účel </w:t>
      </w:r>
      <w:r w:rsidR="00B51A9B" w:rsidRPr="005C4DB7">
        <w:t xml:space="preserve">uzatvoria zhotoviteľ a objednávateľ osobitnú </w:t>
      </w:r>
      <w:r w:rsidR="00191A74" w:rsidRPr="005C4DB7">
        <w:t>D</w:t>
      </w:r>
      <w:r w:rsidR="00B51A9B" w:rsidRPr="005C4DB7">
        <w:t xml:space="preserve">ohodu </w:t>
      </w:r>
      <w:r w:rsidR="002A196B" w:rsidRPr="005C4DB7">
        <w:t xml:space="preserve">o bezpečnosti a ochrane zdravia pri práci, ktorá tvorí Prílohu č. </w:t>
      </w:r>
      <w:r w:rsidR="00D7236E">
        <w:t>6</w:t>
      </w:r>
      <w:r w:rsidR="002A196B" w:rsidRPr="005C4DB7">
        <w:t xml:space="preserve"> tejto zmluvy</w:t>
      </w:r>
      <w:r w:rsidR="00E67D7A" w:rsidRPr="005C4DB7">
        <w:t xml:space="preserve">. Za objednávateľa je oprávnený túto dohodu podpísať </w:t>
      </w:r>
      <w:r w:rsidR="00F06B95" w:rsidRPr="005C4DB7">
        <w:t xml:space="preserve">určený zástupca podľa bodu </w:t>
      </w:r>
      <w:r w:rsidR="00F06B95" w:rsidRPr="005C4DB7">
        <w:fldChar w:fldCharType="begin"/>
      </w:r>
      <w:r w:rsidR="00F06B95" w:rsidRPr="005C4DB7">
        <w:instrText xml:space="preserve"> REF _Ref206609697 \r \h </w:instrText>
      </w:r>
      <w:r w:rsidR="00F67E22" w:rsidRPr="005C4DB7">
        <w:instrText xml:space="preserve"> \* MERGEFORMAT </w:instrText>
      </w:r>
      <w:r w:rsidR="00F06B95" w:rsidRPr="005C4DB7">
        <w:fldChar w:fldCharType="separate"/>
      </w:r>
      <w:r w:rsidR="00DF743E">
        <w:t>16.1</w:t>
      </w:r>
      <w:r w:rsidR="00F06B95" w:rsidRPr="005C4DB7">
        <w:fldChar w:fldCharType="end"/>
      </w:r>
      <w:r w:rsidR="00E4793F" w:rsidRPr="005C4DB7">
        <w:t xml:space="preserve"> tejto zmluvy.</w:t>
      </w:r>
    </w:p>
    <w:p w14:paraId="73403208" w14:textId="54792D0B" w:rsidR="00471316" w:rsidRPr="005C4DB7" w:rsidRDefault="00E4793F" w:rsidP="00B023C2">
      <w:pPr>
        <w:ind w:left="1276"/>
      </w:pPr>
      <w:r w:rsidRPr="005C4DB7">
        <w:t xml:space="preserve">Zhotoviteľ je najneskôr do </w:t>
      </w:r>
      <w:r w:rsidR="00067C28" w:rsidRPr="005C4DB7">
        <w:t xml:space="preserve">prevzatia staveniska podľa bodu </w:t>
      </w:r>
      <w:r w:rsidR="00067C28" w:rsidRPr="005C4DB7">
        <w:fldChar w:fldCharType="begin"/>
      </w:r>
      <w:r w:rsidR="00067C28" w:rsidRPr="005C4DB7">
        <w:instrText xml:space="preserve"> REF _Ref206609780 \r \h </w:instrText>
      </w:r>
      <w:r w:rsidR="00F67E22" w:rsidRPr="005C4DB7">
        <w:instrText xml:space="preserve"> \* MERGEFORMAT </w:instrText>
      </w:r>
      <w:r w:rsidR="00067C28" w:rsidRPr="005C4DB7">
        <w:fldChar w:fldCharType="separate"/>
      </w:r>
      <w:r w:rsidR="00DF743E">
        <w:t>4.1</w:t>
      </w:r>
      <w:r w:rsidR="00067C28" w:rsidRPr="005C4DB7">
        <w:fldChar w:fldCharType="end"/>
      </w:r>
      <w:r w:rsidR="00067C28" w:rsidRPr="005C4DB7">
        <w:t xml:space="preserve"> </w:t>
      </w:r>
      <w:r w:rsidR="00471316" w:rsidRPr="005C4DB7">
        <w:t xml:space="preserve">tejto zmluvy </w:t>
      </w:r>
      <w:r w:rsidR="001B60A6" w:rsidRPr="005C4DB7">
        <w:t xml:space="preserve">povinný </w:t>
      </w:r>
      <w:r w:rsidR="00471316" w:rsidRPr="005C4DB7">
        <w:t xml:space="preserve">menovite určiť: </w:t>
      </w:r>
    </w:p>
    <w:p w14:paraId="09E52A8A" w14:textId="6FDD2474" w:rsidR="00762213" w:rsidRPr="005C4DB7" w:rsidRDefault="00A92512" w:rsidP="00006ECE">
      <w:pPr>
        <w:pStyle w:val="Odsekzoznamu"/>
        <w:numPr>
          <w:ilvl w:val="0"/>
          <w:numId w:val="65"/>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left="1843" w:hanging="567"/>
        <w:jc w:val="both"/>
        <w:rPr>
          <w:rFonts w:eastAsia="Times New Roman" w:cs="Times New Roman"/>
          <w:color w:val="auto"/>
          <w:sz w:val="22"/>
          <w:szCs w:val="22"/>
          <w:bdr w:val="none" w:sz="0" w:space="0" w:color="auto"/>
        </w:rPr>
      </w:pPr>
      <w:r>
        <w:rPr>
          <w:rFonts w:eastAsia="Times New Roman" w:cs="Times New Roman"/>
          <w:color w:val="auto"/>
          <w:sz w:val="22"/>
          <w:szCs w:val="22"/>
          <w:bdr w:val="none" w:sz="0" w:space="0" w:color="auto"/>
        </w:rPr>
        <w:t>k</w:t>
      </w:r>
      <w:r w:rsidR="00786861" w:rsidRPr="005C4DB7">
        <w:rPr>
          <w:rFonts w:eastAsia="Times New Roman" w:cs="Times New Roman"/>
          <w:color w:val="auto"/>
          <w:sz w:val="22"/>
          <w:szCs w:val="22"/>
          <w:bdr w:val="none" w:sz="0" w:space="0" w:color="auto"/>
        </w:rPr>
        <w:t xml:space="preserve">oordinátora bezpečnosti </w:t>
      </w:r>
      <w:r w:rsidR="00762213" w:rsidRPr="005C4DB7">
        <w:rPr>
          <w:rFonts w:eastAsia="Times New Roman" w:cs="Times New Roman"/>
          <w:color w:val="auto"/>
          <w:sz w:val="22"/>
          <w:szCs w:val="22"/>
          <w:bdr w:val="none" w:sz="0" w:space="0" w:color="auto"/>
        </w:rPr>
        <w:t xml:space="preserve">pri práci na stavenisku, </w:t>
      </w:r>
      <w:r w:rsidR="00786861" w:rsidRPr="005C4DB7">
        <w:rPr>
          <w:rFonts w:eastAsia="Times New Roman" w:cs="Times New Roman"/>
          <w:color w:val="auto"/>
          <w:sz w:val="22"/>
          <w:szCs w:val="22"/>
          <w:bdr w:val="none" w:sz="0" w:space="0" w:color="auto"/>
        </w:rPr>
        <w:t>a</w:t>
      </w:r>
      <w:r w:rsidR="00DA793E" w:rsidRPr="005C4DB7">
        <w:rPr>
          <w:rFonts w:eastAsia="Times New Roman" w:cs="Times New Roman"/>
          <w:color w:val="auto"/>
          <w:sz w:val="22"/>
          <w:szCs w:val="22"/>
          <w:bdr w:val="none" w:sz="0" w:space="0" w:color="auto"/>
        </w:rPr>
        <w:t xml:space="preserve"> </w:t>
      </w:r>
    </w:p>
    <w:p w14:paraId="1705C8EA" w14:textId="6CC430F2" w:rsidR="00762213" w:rsidRPr="005C4DB7" w:rsidRDefault="00A92512" w:rsidP="00006ECE">
      <w:pPr>
        <w:pStyle w:val="Odsekzoznamu"/>
        <w:numPr>
          <w:ilvl w:val="0"/>
          <w:numId w:val="65"/>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left="1843" w:hanging="567"/>
        <w:jc w:val="both"/>
        <w:rPr>
          <w:rFonts w:eastAsia="Times New Roman" w:cs="Times New Roman"/>
          <w:color w:val="auto"/>
          <w:sz w:val="22"/>
          <w:szCs w:val="22"/>
          <w:bdr w:val="none" w:sz="0" w:space="0" w:color="auto"/>
        </w:rPr>
      </w:pPr>
      <w:r>
        <w:rPr>
          <w:rFonts w:eastAsia="Times New Roman" w:cs="Times New Roman"/>
          <w:color w:val="auto"/>
          <w:sz w:val="22"/>
          <w:szCs w:val="22"/>
          <w:bdr w:val="none" w:sz="0" w:space="0" w:color="auto"/>
        </w:rPr>
        <w:t>k</w:t>
      </w:r>
      <w:r w:rsidR="00786861" w:rsidRPr="005C4DB7">
        <w:rPr>
          <w:rFonts w:eastAsia="Times New Roman" w:cs="Times New Roman"/>
          <w:color w:val="auto"/>
          <w:sz w:val="22"/>
          <w:szCs w:val="22"/>
          <w:bdr w:val="none" w:sz="0" w:space="0" w:color="auto"/>
        </w:rPr>
        <w:t>oordinátora ochrany pred požiarmi</w:t>
      </w:r>
      <w:r w:rsidR="00762213" w:rsidRPr="005C4DB7">
        <w:rPr>
          <w:rFonts w:eastAsia="Times New Roman" w:cs="Times New Roman"/>
          <w:color w:val="auto"/>
          <w:sz w:val="22"/>
          <w:szCs w:val="22"/>
          <w:bdr w:val="none" w:sz="0" w:space="0" w:color="auto"/>
        </w:rPr>
        <w:t xml:space="preserve">. </w:t>
      </w:r>
    </w:p>
    <w:p w14:paraId="401DF20C" w14:textId="3F72D466" w:rsidR="00F432D5" w:rsidRPr="005C4DB7" w:rsidRDefault="00F21F08" w:rsidP="00282FAD">
      <w:pPr>
        <w:pStyle w:val="Claneka"/>
        <w:numPr>
          <w:ilvl w:val="2"/>
          <w:numId w:val="103"/>
        </w:numPr>
        <w:ind w:left="1276" w:hanging="709"/>
      </w:pPr>
      <w:r w:rsidRPr="005C4DB7">
        <w:t>Stavebný dozor alebo objednávateľ sú oprávnení okamžite zastaviť práce, ak dôjde k</w:t>
      </w:r>
      <w:r w:rsidR="003829AF" w:rsidRPr="005C4DB7">
        <w:t> </w:t>
      </w:r>
      <w:r w:rsidRPr="005C4DB7">
        <w:t>ohrozeniu života a zdravia zamestnancov</w:t>
      </w:r>
      <w:r w:rsidR="00D66CEF" w:rsidRPr="005C4DB7">
        <w:t>, subdodávateľov</w:t>
      </w:r>
      <w:r w:rsidR="00901ED0" w:rsidRPr="005C4DB7">
        <w:t xml:space="preserve"> alebo tretích osôb</w:t>
      </w:r>
      <w:r w:rsidRPr="005C4DB7">
        <w:t xml:space="preserve"> zo strany zhotoviteľa. V zmysle právnych predpisov za škody takto vzniknuté zodpovedá zhotoviteľ. </w:t>
      </w:r>
      <w:r w:rsidR="003D4FF4" w:rsidRPr="005C4DB7">
        <w:t xml:space="preserve">Objednávateľ je </w:t>
      </w:r>
      <w:r w:rsidR="00CF142B" w:rsidRPr="005C4DB7">
        <w:t>taktiež</w:t>
      </w:r>
      <w:r w:rsidR="003D4FF4" w:rsidRPr="005C4DB7">
        <w:t xml:space="preserve"> oprávnený počas zhotovovania diela na mieste vykonávania diela vykonávať dychové skúšky zamestnancov zhotoviteľa alebo jeho subdodávateľov v ktoromkoľvek rade na požitie alkoholických nápojov, omamných látok alebo psychotropných látok. Ak sa zamestnanec zhotoviteľa a/alebo zamestnanec jeho </w:t>
      </w:r>
      <w:r w:rsidR="00C036B8" w:rsidRPr="005C4DB7">
        <w:t>sub</w:t>
      </w:r>
      <w:r w:rsidR="003D4FF4" w:rsidRPr="005C4DB7">
        <w:t>dodávateľa v ktoromkoľvek rade odmietne dychovej skúške podrobiť, je to závažné porušenie tejto zmluvy zo strany zhotoviteľa a objednávateľ je oprávnený od zmluvy odstúpiť.</w:t>
      </w:r>
    </w:p>
    <w:p w14:paraId="589D02DB" w14:textId="77777777" w:rsidR="005B3F16" w:rsidRPr="005C4DB7" w:rsidRDefault="00413245" w:rsidP="00282FAD">
      <w:pPr>
        <w:pStyle w:val="Claneka"/>
        <w:numPr>
          <w:ilvl w:val="2"/>
          <w:numId w:val="103"/>
        </w:numPr>
        <w:ind w:left="1276" w:hanging="709"/>
      </w:pPr>
      <w:r w:rsidRPr="005C4DB7">
        <w:t xml:space="preserve">V prípade ak </w:t>
      </w:r>
      <w:r w:rsidR="001D088C" w:rsidRPr="005C4DB7">
        <w:t>z</w:t>
      </w:r>
      <w:r w:rsidRPr="005C4DB7">
        <w:t>hotoviteľ vykoná</w:t>
      </w:r>
      <w:r w:rsidR="001D088C" w:rsidRPr="005C4DB7">
        <w:t xml:space="preserve"> d</w:t>
      </w:r>
      <w:r w:rsidRPr="005C4DB7">
        <w:t xml:space="preserve">ielo v rozpore s </w:t>
      </w:r>
      <w:r w:rsidR="001D088C" w:rsidRPr="005C4DB7">
        <w:t>p</w:t>
      </w:r>
      <w:r w:rsidRPr="005C4DB7">
        <w:t xml:space="preserve">ovoleniami </w:t>
      </w:r>
      <w:r w:rsidR="001D088C" w:rsidRPr="005C4DB7">
        <w:t xml:space="preserve">vzťahujúcimi sa na dielo </w:t>
      </w:r>
      <w:r w:rsidRPr="005C4DB7">
        <w:t xml:space="preserve">alebo právnymi predpismi Slovenskej republiky, zaväzuje sa znášať akékoľvek a všetky následné pokuty a/alebo sankcie stanovené príslušnými orgánmi, v plnom rozsahu uhradiť za </w:t>
      </w:r>
      <w:r w:rsidR="001D088C" w:rsidRPr="005C4DB7">
        <w:t>o</w:t>
      </w:r>
      <w:r w:rsidRPr="005C4DB7">
        <w:t xml:space="preserve">bjednávateľa uložené pokuty a/alebo sankcie a zároveň odškodniť </w:t>
      </w:r>
      <w:r w:rsidR="001D088C" w:rsidRPr="005C4DB7">
        <w:t>o</w:t>
      </w:r>
      <w:r w:rsidRPr="005C4DB7">
        <w:t>bjednávateľa za všetky súvisiace škody, ktoré mu v dôsledku takéhoto konania vzniknú</w:t>
      </w:r>
      <w:r w:rsidR="001D088C" w:rsidRPr="005C4DB7">
        <w:t>.</w:t>
      </w:r>
    </w:p>
    <w:p w14:paraId="3997AF4E" w14:textId="3F8F71C3" w:rsidR="00413245" w:rsidRPr="005C4DB7" w:rsidRDefault="005B3F16" w:rsidP="00282FAD">
      <w:pPr>
        <w:pStyle w:val="Claneka"/>
        <w:numPr>
          <w:ilvl w:val="2"/>
          <w:numId w:val="103"/>
        </w:numPr>
        <w:ind w:left="1276" w:hanging="709"/>
      </w:pPr>
      <w:r w:rsidRPr="005C4DB7">
        <w:t>Objednávateľ</w:t>
      </w:r>
      <w:r w:rsidR="00071BC6">
        <w:t xml:space="preserve"> alebo</w:t>
      </w:r>
      <w:r w:rsidRPr="005C4DB7">
        <w:t xml:space="preserve"> stavebný dozor sú oprávnení kedykoľvek v pracovnej dobe vyzvať pracovníkov zhotoviteľa alebo ním poverené osoby nachádzajúce sa na stavenisku na podrobenie sa dychovej skúške na prítomnosť alkoholu alebo inej omamnej látky. V prípade pozitívneho výsledku dychovej skúšky na alkohol, resp. v prípade odmietnutia podrobiť sa dychovej skúške, vzniká objednávateľovi právo okamžite vypovedať a trvale zakázať vstup na pracovisko dotknutému pracovníkovi zhotoviteľa alebo zhotoviteľom poverenej tretej osobe.</w:t>
      </w:r>
      <w:r w:rsidR="00D676EB">
        <w:t xml:space="preserve"> </w:t>
      </w:r>
    </w:p>
    <w:p w14:paraId="38F0705D" w14:textId="0545B776" w:rsidR="007E333B" w:rsidRPr="005C4DB7" w:rsidRDefault="00A2368A" w:rsidP="00282FAD">
      <w:pPr>
        <w:pStyle w:val="Clanek11"/>
        <w:numPr>
          <w:ilvl w:val="1"/>
          <w:numId w:val="103"/>
        </w:numPr>
        <w:rPr>
          <w:b/>
          <w:bCs w:val="0"/>
          <w:kern w:val="32"/>
          <w:szCs w:val="32"/>
        </w:rPr>
      </w:pPr>
      <w:r w:rsidRPr="005C4DB7">
        <w:rPr>
          <w:b/>
          <w:bCs w:val="0"/>
          <w:kern w:val="32"/>
          <w:szCs w:val="32"/>
        </w:rPr>
        <w:t>Povinnosti súvisiace s nakladaním s odpadmi a nebezpečnými látkami</w:t>
      </w:r>
    </w:p>
    <w:p w14:paraId="57DB9BF6" w14:textId="3C2223EB" w:rsidR="00F432D5" w:rsidRPr="005C4DB7" w:rsidRDefault="0001780A" w:rsidP="00282FAD">
      <w:pPr>
        <w:pStyle w:val="Claneka"/>
        <w:numPr>
          <w:ilvl w:val="2"/>
          <w:numId w:val="103"/>
        </w:numPr>
        <w:ind w:left="1276" w:hanging="709"/>
        <w:rPr>
          <w:rFonts w:cs="Arial"/>
          <w:bCs/>
          <w:iCs/>
          <w:szCs w:val="28"/>
        </w:rPr>
      </w:pPr>
      <w:r w:rsidRPr="005C4DB7">
        <w:t>Zhotoviteľ j</w:t>
      </w:r>
      <w:r w:rsidR="00E20C55" w:rsidRPr="005C4DB7">
        <w:t>e</w:t>
      </w:r>
      <w:r w:rsidR="001E2BF8" w:rsidRPr="005C4DB7">
        <w:t xml:space="preserve"> pri </w:t>
      </w:r>
      <w:r w:rsidR="00E20C55" w:rsidRPr="005C4DB7">
        <w:t>zhotovovaní</w:t>
      </w:r>
      <w:r w:rsidR="001E2BF8" w:rsidRPr="005C4DB7">
        <w:t xml:space="preserve"> diela</w:t>
      </w:r>
      <w:r w:rsidR="00E67730" w:rsidRPr="005C4DB7">
        <w:t xml:space="preserve"> </w:t>
      </w:r>
      <w:r w:rsidR="00040594" w:rsidRPr="005C4DB7">
        <w:t xml:space="preserve">povinný </w:t>
      </w:r>
      <w:r w:rsidRPr="005C4DB7">
        <w:t xml:space="preserve">postupovať v súlade so </w:t>
      </w:r>
      <w:r w:rsidR="000C35DF" w:rsidRPr="005C4DB7">
        <w:t xml:space="preserve">Zákonom o odpadoch </w:t>
      </w:r>
      <w:r w:rsidRPr="005C4DB7">
        <w:t>a na svoje náklady zabezpečiť odstránenie</w:t>
      </w:r>
      <w:r w:rsidR="00D741C7" w:rsidRPr="005C4DB7">
        <w:t xml:space="preserve"> a likvidáciu</w:t>
      </w:r>
      <w:r w:rsidRPr="005C4DB7">
        <w:t xml:space="preserve"> odpadov</w:t>
      </w:r>
      <w:r w:rsidR="00256853" w:rsidRPr="005C4DB7">
        <w:t xml:space="preserve"> </w:t>
      </w:r>
      <w:r w:rsidR="00D741C7" w:rsidRPr="005C4DB7">
        <w:t xml:space="preserve">zo staveniska </w:t>
      </w:r>
      <w:r w:rsidR="00256853" w:rsidRPr="005C4DB7">
        <w:t>v súlade so Zákonom o odpadoch</w:t>
      </w:r>
      <w:r w:rsidRPr="005C4DB7">
        <w:t>, ktoré vzniknú pri realizácii diela, ako aj spätný odber prepravných obalov, v ktorých bol tovar dodaný, a to priebežne, najmenej však raz mesačne ako aj po skončení prác na diele.</w:t>
      </w:r>
      <w:r w:rsidR="009E0A50" w:rsidRPr="005C4DB7">
        <w:t xml:space="preserve"> </w:t>
      </w:r>
    </w:p>
    <w:p w14:paraId="1EFB11E6" w14:textId="4FC4F7F6" w:rsidR="00F432D5" w:rsidRPr="005C4DB7" w:rsidRDefault="00F432D5" w:rsidP="00282FAD">
      <w:pPr>
        <w:pStyle w:val="Claneka"/>
        <w:numPr>
          <w:ilvl w:val="2"/>
          <w:numId w:val="103"/>
        </w:numPr>
        <w:ind w:left="1276" w:hanging="709"/>
        <w:rPr>
          <w:rFonts w:cs="Arial"/>
          <w:bCs/>
          <w:iCs/>
          <w:szCs w:val="28"/>
        </w:rPr>
      </w:pPr>
      <w:bookmarkStart w:id="16" w:name="_Ref206612047"/>
      <w:r w:rsidRPr="005C4DB7">
        <w:lastRenderedPageBreak/>
        <w:t>Zhotoviteľ bude na vlastné náklady odstraňovať odpady, ktoré sú výsledkom činností pri zhotovovaní diela. Do prevzatia staveniska zhotoviteľ predloží určenému zástupcovi objednávateľa fotokópiu potvrdenia o registrácii na príslušnom orgáne štátnej správy odpadového hospodárstva v mieste sídla alebo mieste podnikania v zmysle ustanovení §</w:t>
      </w:r>
      <w:r w:rsidR="00E5621C" w:rsidRPr="005C4DB7">
        <w:t> </w:t>
      </w:r>
      <w:r w:rsidRPr="005C4DB7">
        <w:t>98 ods. 1 a ods. 4 Zákona o odpadoch v platnom znení a/alebo fotokópiu potvrdenia o</w:t>
      </w:r>
      <w:r w:rsidR="00E5621C" w:rsidRPr="005C4DB7">
        <w:t> </w:t>
      </w:r>
      <w:r w:rsidRPr="005C4DB7">
        <w:t>registrácii každého subdodávateľa, ktorý bude túto činnosť vykonávať.</w:t>
      </w:r>
      <w:bookmarkEnd w:id="16"/>
    </w:p>
    <w:p w14:paraId="20EA5CC1" w14:textId="3FFDA11F" w:rsidR="00F432D5" w:rsidRPr="005C4DB7" w:rsidRDefault="00F432D5" w:rsidP="00282FAD">
      <w:pPr>
        <w:pStyle w:val="Claneka"/>
        <w:numPr>
          <w:ilvl w:val="2"/>
          <w:numId w:val="103"/>
        </w:numPr>
        <w:ind w:left="1276" w:hanging="709"/>
      </w:pPr>
      <w:r w:rsidRPr="005C4DB7">
        <w:t xml:space="preserve">Zhotoviteľ </w:t>
      </w:r>
      <w:r w:rsidR="00EB24B9" w:rsidRPr="005C4DB7">
        <w:t>je povinný</w:t>
      </w:r>
      <w:r w:rsidRPr="005C4DB7">
        <w:t xml:space="preserve"> naklada</w:t>
      </w:r>
      <w:r w:rsidR="00EB24B9" w:rsidRPr="005C4DB7">
        <w:t>ť</w:t>
      </w:r>
      <w:r w:rsidRPr="005C4DB7">
        <w:t xml:space="preserve"> s</w:t>
      </w:r>
      <w:r w:rsidR="00AC0B51" w:rsidRPr="005C4DB7">
        <w:t> </w:t>
      </w:r>
      <w:r w:rsidRPr="005C4DB7">
        <w:t>odpadom</w:t>
      </w:r>
      <w:r w:rsidR="00AC0B51" w:rsidRPr="005C4DB7">
        <w:t>, resp. zabezpečiť nakladanie s o</w:t>
      </w:r>
      <w:r w:rsidR="005D2F96" w:rsidRPr="005C4DB7">
        <w:t>d</w:t>
      </w:r>
      <w:r w:rsidR="00AC0B51" w:rsidRPr="005C4DB7">
        <w:t>padom</w:t>
      </w:r>
      <w:r w:rsidRPr="005C4DB7">
        <w:t xml:space="preserve">, vzniknutým pri prácach v súlade so </w:t>
      </w:r>
      <w:r w:rsidR="00E16028" w:rsidRPr="005C4DB7">
        <w:t>Z</w:t>
      </w:r>
      <w:r w:rsidRPr="005C4DB7">
        <w:t xml:space="preserve">ákonom </w:t>
      </w:r>
      <w:r w:rsidR="00E16028" w:rsidRPr="005C4DB7">
        <w:t>o</w:t>
      </w:r>
      <w:r w:rsidR="00E019C1">
        <w:t> </w:t>
      </w:r>
      <w:r w:rsidR="00E16028" w:rsidRPr="005C4DB7">
        <w:t>odpadoch</w:t>
      </w:r>
      <w:r w:rsidR="00B342B7" w:rsidRPr="005C4DB7">
        <w:t>.</w:t>
      </w:r>
      <w:r w:rsidR="00E16028" w:rsidRPr="005C4DB7">
        <w:t xml:space="preserve"> </w:t>
      </w:r>
      <w:r w:rsidR="005B09DA" w:rsidRPr="005C4DB7">
        <w:t>O</w:t>
      </w:r>
      <w:r w:rsidRPr="005C4DB7">
        <w:t xml:space="preserve">dovzdanie odpadu je </w:t>
      </w:r>
      <w:r w:rsidR="005B09DA" w:rsidRPr="005C4DB7">
        <w:t xml:space="preserve">možné len </w:t>
      </w:r>
      <w:r w:rsidR="00AC0B51" w:rsidRPr="005C4DB7">
        <w:t xml:space="preserve">objednávateľom </w:t>
      </w:r>
      <w:r w:rsidR="005B09DA" w:rsidRPr="005C4DB7">
        <w:t>vopred odsúhlasenému zariadeniu</w:t>
      </w:r>
      <w:r w:rsidRPr="005C4DB7">
        <w:t xml:space="preserve"> na </w:t>
      </w:r>
      <w:r w:rsidR="005B09DA" w:rsidRPr="005C4DB7">
        <w:t xml:space="preserve">jeho </w:t>
      </w:r>
      <w:r w:rsidRPr="005C4DB7">
        <w:t>zhodnocovanie alebo zneškodňovanie</w:t>
      </w:r>
      <w:r w:rsidR="009E74E5" w:rsidRPr="005C4DB7">
        <w:t xml:space="preserve">. Zhotoviteľ je povinný do </w:t>
      </w:r>
      <w:r w:rsidR="00FC50DF">
        <w:t>troch (</w:t>
      </w:r>
      <w:r w:rsidR="009E74E5" w:rsidRPr="005C4DB7">
        <w:t>3</w:t>
      </w:r>
      <w:r w:rsidR="00FC50DF">
        <w:t>)</w:t>
      </w:r>
      <w:r w:rsidR="009E74E5" w:rsidRPr="005C4DB7">
        <w:t xml:space="preserve"> pracovných dní od odovzdania odpadu odovzdať stavebnému dozoru všetky doklady o odovzdaní (vážne lístky, sprievodné listy a pod.). V prípade nesplnenia tejto povinnosti zodpovedá za všetky škody a sankcie uložené príslušnými orgánmi objednávateľovi</w:t>
      </w:r>
      <w:r w:rsidR="00BD4732" w:rsidRPr="005C4DB7">
        <w:t xml:space="preserve"> z dôvodu alebo v súvislosti s nedodržaním tejto povinnosti </w:t>
      </w:r>
      <w:r w:rsidR="00DF1D4E" w:rsidRPr="005C4DB7">
        <w:t>zhotoviteľom</w:t>
      </w:r>
      <w:r w:rsidR="009E74E5" w:rsidRPr="005C4DB7">
        <w:t>.</w:t>
      </w:r>
      <w:r w:rsidRPr="005C4DB7">
        <w:t xml:space="preserve"> Pri porušení tejto povinnosti má objednávateľ právo uplatniť si voči zhotoviteľovi nárok na regresnú náhradu škody, ktorá mu tým vznikla, pričom škodou sa rozumejú aj akékoľvek pokuty alebo iné majetkové sankcie uložené orgánmi verejnej správy, prípadne štátnej správy odpadového hospodárstva v</w:t>
      </w:r>
      <w:r w:rsidR="006409D3" w:rsidRPr="005C4DB7">
        <w:t> </w:t>
      </w:r>
      <w:r w:rsidRPr="005C4DB7">
        <w:t>zmysle</w:t>
      </w:r>
      <w:r w:rsidR="006409D3" w:rsidRPr="005C4DB7">
        <w:t xml:space="preserve"> Zákona o</w:t>
      </w:r>
      <w:r w:rsidR="00AC0B51" w:rsidRPr="005C4DB7">
        <w:t> </w:t>
      </w:r>
      <w:r w:rsidR="006409D3" w:rsidRPr="005C4DB7">
        <w:t>odpadoch</w:t>
      </w:r>
      <w:r w:rsidR="00AC0B51" w:rsidRPr="005C4DB7">
        <w:t>.</w:t>
      </w:r>
      <w:r w:rsidRPr="005C4DB7">
        <w:t xml:space="preserve"> </w:t>
      </w:r>
    </w:p>
    <w:p w14:paraId="59F5146E" w14:textId="7257DF08" w:rsidR="00F21F08" w:rsidRPr="005C4DB7" w:rsidRDefault="00F432D5" w:rsidP="00282FAD">
      <w:pPr>
        <w:pStyle w:val="Claneka"/>
        <w:numPr>
          <w:ilvl w:val="2"/>
          <w:numId w:val="103"/>
        </w:numPr>
        <w:ind w:left="1276" w:hanging="709"/>
      </w:pPr>
      <w:r w:rsidRPr="005C4DB7">
        <w:t>V</w:t>
      </w:r>
      <w:r w:rsidR="005D2F96" w:rsidRPr="005C4DB7">
        <w:t> </w:t>
      </w:r>
      <w:r w:rsidRPr="005C4DB7">
        <w:t>prípade</w:t>
      </w:r>
      <w:r w:rsidR="005D2F96" w:rsidRPr="005C4DB7">
        <w:t>,</w:t>
      </w:r>
      <w:r w:rsidRPr="005C4DB7">
        <w:t xml:space="preserve"> ak zhotoviteľ zabezpečuje nakladanie s vzniknutým stavebným odpadom v</w:t>
      </w:r>
      <w:r w:rsidR="00E5621C" w:rsidRPr="005C4DB7">
        <w:t> </w:t>
      </w:r>
      <w:r w:rsidRPr="005C4DB7">
        <w:t xml:space="preserve">zmysle </w:t>
      </w:r>
      <w:r w:rsidR="009E2F9A" w:rsidRPr="005C4DB7">
        <w:t>bodu</w:t>
      </w:r>
      <w:r w:rsidRPr="005C4DB7">
        <w:t xml:space="preserve"> </w:t>
      </w:r>
      <w:r w:rsidR="00F17B33" w:rsidRPr="005C4DB7">
        <w:fldChar w:fldCharType="begin"/>
      </w:r>
      <w:r w:rsidR="00F17B33" w:rsidRPr="005C4DB7">
        <w:instrText xml:space="preserve"> REF _Ref206612047 \r \h </w:instrText>
      </w:r>
      <w:r w:rsidR="00F67E22" w:rsidRPr="005C4DB7">
        <w:instrText xml:space="preserve"> \* MERGEFORMAT </w:instrText>
      </w:r>
      <w:r w:rsidR="00F17B33" w:rsidRPr="005C4DB7">
        <w:fldChar w:fldCharType="separate"/>
      </w:r>
      <w:r w:rsidR="00DF743E">
        <w:t>9.8.2</w:t>
      </w:r>
      <w:r w:rsidR="00F17B33" w:rsidRPr="005C4DB7">
        <w:fldChar w:fldCharType="end"/>
      </w:r>
      <w:r w:rsidRPr="005C4DB7">
        <w:t xml:space="preserve"> má povinnosť písomne oznámiť plánované miesto uloženia takýchto odpadov objednávateľovi najneskôr tri </w:t>
      </w:r>
      <w:r w:rsidR="00FC50DF">
        <w:t xml:space="preserve">(3) </w:t>
      </w:r>
      <w:r w:rsidRPr="005C4DB7">
        <w:t>pracovné dni pre</w:t>
      </w:r>
      <w:r w:rsidR="009E2F9A" w:rsidRPr="005C4DB7">
        <w:t>d</w:t>
      </w:r>
      <w:r w:rsidRPr="005C4DB7">
        <w:t xml:space="preserve"> odovzdaním staveniska. Súčasťou písomného oznámenia o plánovanom mieste uloženia odpadov budú platné vydané súhlasy pre dané miesta nakladania s odpadmi - zneškodnenie, príp. zhodnotenie. V prípade ak zhotoviteľ písomne neoznámi plánované miesto uloženia takýchto odpadov </w:t>
      </w:r>
      <w:r w:rsidR="007B714B">
        <w:t>o</w:t>
      </w:r>
      <w:r w:rsidRPr="005C4DB7">
        <w:t xml:space="preserve">bjednávateľ si vyhradzuje právo neodovzdať zhotoviteľovi </w:t>
      </w:r>
      <w:r w:rsidR="00337265" w:rsidRPr="005C4DB7">
        <w:t>stavenisko</w:t>
      </w:r>
      <w:r w:rsidRPr="005C4DB7">
        <w:t>.</w:t>
      </w:r>
    </w:p>
    <w:p w14:paraId="2A1DA245" w14:textId="5B7FA844" w:rsidR="00F21F08" w:rsidRPr="005C4DB7" w:rsidRDefault="00F21F08" w:rsidP="00282FAD">
      <w:pPr>
        <w:pStyle w:val="Claneka"/>
        <w:numPr>
          <w:ilvl w:val="2"/>
          <w:numId w:val="103"/>
        </w:numPr>
        <w:ind w:left="1276" w:hanging="709"/>
        <w:rPr>
          <w:rFonts w:cs="Arial"/>
          <w:bCs/>
          <w:iCs/>
          <w:szCs w:val="28"/>
        </w:rPr>
      </w:pPr>
      <w:r w:rsidRPr="005C4DB7">
        <w:t xml:space="preserve">V prípade, ak k vykonaniu diela majú byť použité nebezpečné chemické látky a/alebo zmesi, je zhotoviteľ povinný pred začatím vykonávania </w:t>
      </w:r>
      <w:r w:rsidR="001E3252" w:rsidRPr="005C4DB7">
        <w:t xml:space="preserve">prác na </w:t>
      </w:r>
      <w:r w:rsidRPr="005C4DB7">
        <w:t>diel</w:t>
      </w:r>
      <w:r w:rsidR="001E3252" w:rsidRPr="005C4DB7">
        <w:t>e</w:t>
      </w:r>
      <w:r w:rsidRPr="005C4DB7">
        <w:t xml:space="preserve"> oznámiť objednávateľovi aké nebezpečné chemické látky a zmesi bude používať a zároveň je povinný v prípade ich použitia doložiť k nim karty bezpečnostných údajov. Zhotoviteľ zabezpečí, aby všetky obaly chemických látok a zmesi, ktoré používa boli označené výstražnými symbolmi a popisnými štítkami v slovenskom jazyku. Zároveň sa zaväzuje, že nebezpečné látky a nebezpečné odpady bude skladovať len v priestoroch, ktoré sú na to určené a v súlade s platnou legislatívou (napr. protipožiarna ochrana, životné prostredie, BOZP</w:t>
      </w:r>
      <w:r w:rsidR="009A027F" w:rsidRPr="005C4DB7">
        <w:t>, zákon o odpadoch</w:t>
      </w:r>
      <w:r w:rsidRPr="005C4DB7">
        <w:t xml:space="preserve"> a pod.).</w:t>
      </w:r>
    </w:p>
    <w:p w14:paraId="73F821B7" w14:textId="7AB686F9" w:rsidR="0009714A" w:rsidRPr="005C4DB7" w:rsidRDefault="00A2368A" w:rsidP="00282FAD">
      <w:pPr>
        <w:pStyle w:val="Clanek11"/>
        <w:numPr>
          <w:ilvl w:val="1"/>
          <w:numId w:val="103"/>
        </w:numPr>
        <w:rPr>
          <w:b/>
          <w:kern w:val="32"/>
          <w:szCs w:val="32"/>
        </w:rPr>
      </w:pPr>
      <w:r w:rsidRPr="005C4DB7">
        <w:rPr>
          <w:b/>
          <w:kern w:val="32"/>
          <w:szCs w:val="32"/>
        </w:rPr>
        <w:t>Kontrola stavebných prác, ktoré budú ďalším postupom zakryté</w:t>
      </w:r>
    </w:p>
    <w:p w14:paraId="4DE6F088" w14:textId="6A01572A" w:rsidR="00F21F08" w:rsidRPr="005C4DB7" w:rsidRDefault="00F21F08" w:rsidP="00282FAD">
      <w:pPr>
        <w:pStyle w:val="Claneka"/>
        <w:numPr>
          <w:ilvl w:val="2"/>
          <w:numId w:val="103"/>
        </w:numPr>
        <w:ind w:left="1276" w:hanging="709"/>
        <w:rPr>
          <w:rFonts w:cs="Arial"/>
          <w:bCs/>
          <w:iCs/>
          <w:szCs w:val="28"/>
        </w:rPr>
      </w:pPr>
      <w:r w:rsidRPr="005C4DB7">
        <w:t>Zhotoviteľ vyzve stavebn</w:t>
      </w:r>
      <w:r w:rsidR="0012787C" w:rsidRPr="005C4DB7">
        <w:t>ý</w:t>
      </w:r>
      <w:r w:rsidRPr="005C4DB7">
        <w:t xml:space="preserve"> dozor a objednávateľa minimálne </w:t>
      </w:r>
      <w:r w:rsidR="00FC50DF">
        <w:t>tri (</w:t>
      </w:r>
      <w:r w:rsidRPr="005C4DB7">
        <w:t>3</w:t>
      </w:r>
      <w:r w:rsidR="00FC50DF">
        <w:t>)</w:t>
      </w:r>
      <w:r w:rsidRPr="005C4DB7">
        <w:t xml:space="preserve"> dni dopredu k prevereniu všetkých stavebných prác, ktoré budú ďalším postupom zakryté. Zo stavebných prác, materiálov, výrobkov a/alebo zariadení, ktoré majú byť ďalším postupom zakryté, zhotoviteľ vyhotoví písomný a obrazový záznam, ktorý bude súčasťou preberacieho protokolu a na požiadanie sprístupní k nahliadnutiu doklady preukazujúce nákup zabudovaného, resp. zakrytého materiálu a/alebo výrobkov a/alebo zariadení. Stavebný dozor vykoná kontrolu. V prípade, že ju nevykoná, je povinný uhradiť náklady dodatočného odkrytia, pokiaľ také odkrytie požaduje. Ak sa však pri dodatočnom odkrytí zistí, že vykonané práce boli vadné, nesie náklady dodatočného odkrytia zhotoviteľ.</w:t>
      </w:r>
    </w:p>
    <w:p w14:paraId="1D8FCB85" w14:textId="752B32E6" w:rsidR="00F21F08" w:rsidRPr="00C677CA" w:rsidRDefault="0046366C" w:rsidP="00282FAD">
      <w:pPr>
        <w:pStyle w:val="Claneka"/>
        <w:numPr>
          <w:ilvl w:val="2"/>
          <w:numId w:val="103"/>
        </w:numPr>
        <w:ind w:left="1276" w:hanging="709"/>
        <w:rPr>
          <w:rFonts w:cs="Arial"/>
          <w:bCs/>
          <w:iCs/>
          <w:szCs w:val="28"/>
        </w:rPr>
      </w:pPr>
      <w:r w:rsidRPr="0046366C">
        <w:t>Zhotoviteľ sa zaväzuje zabezpečiť pre objednávateľa na zhotovenie diela materiály, výrobky a zariadenia najvyššej možnej kvality.</w:t>
      </w:r>
      <w:r w:rsidR="00C677CA">
        <w:t xml:space="preserve"> </w:t>
      </w:r>
      <w:r w:rsidR="00C677CA" w:rsidRPr="005C4DB7">
        <w:t xml:space="preserve">Použité materiály a výrobky prichádzajúce do kontaktu s pitnou vodou musia byť v súlade s požiadavkami </w:t>
      </w:r>
      <w:r w:rsidR="00770542" w:rsidRPr="00770542">
        <w:t xml:space="preserve">podľa </w:t>
      </w:r>
      <w:r w:rsidR="00C677CA" w:rsidRPr="005C4DB7">
        <w:t>§</w:t>
      </w:r>
      <w:r w:rsidR="00C677CA">
        <w:t> </w:t>
      </w:r>
      <w:r w:rsidR="00C677CA" w:rsidRPr="005C4DB7">
        <w:t>18 zákona č. 355/2007 Z.</w:t>
      </w:r>
      <w:r w:rsidR="00C677CA">
        <w:t xml:space="preserve"> </w:t>
      </w:r>
      <w:r w:rsidR="00C677CA" w:rsidRPr="005C4DB7">
        <w:t xml:space="preserve">z. o ochrane, podpore a rozvoji verejného zdravia a </w:t>
      </w:r>
      <w:r w:rsidR="00770542" w:rsidRPr="00770542">
        <w:t>podľa článku 11 smernice Európskeho parlamentu</w:t>
      </w:r>
      <w:r w:rsidR="00C677CA" w:rsidRPr="005C4DB7">
        <w:t xml:space="preserve"> a</w:t>
      </w:r>
      <w:r w:rsidR="00770542" w:rsidRPr="00770542">
        <w:t xml:space="preserve"> Rady (</w:t>
      </w:r>
      <w:r w:rsidR="00C677CA" w:rsidRPr="005C4DB7">
        <w:t>EÚ</w:t>
      </w:r>
      <w:r w:rsidR="00770542" w:rsidRPr="00770542">
        <w:t>)</w:t>
      </w:r>
      <w:r w:rsidR="00C677CA" w:rsidRPr="005C4DB7">
        <w:t xml:space="preserve"> 2020/2184.</w:t>
      </w:r>
    </w:p>
    <w:p w14:paraId="232F6C38" w14:textId="333B7421" w:rsidR="00F21F08" w:rsidRPr="005C4DB7" w:rsidRDefault="00F21F08" w:rsidP="00282FAD">
      <w:pPr>
        <w:pStyle w:val="Claneka"/>
        <w:numPr>
          <w:ilvl w:val="2"/>
          <w:numId w:val="103"/>
        </w:numPr>
        <w:ind w:left="1276" w:hanging="709"/>
      </w:pPr>
      <w:r w:rsidRPr="005C4DB7">
        <w:t xml:space="preserve">Zhotoviteľ zodpovedá za to, že pri realizácii diela nepoužije materiál, o ktorom je v dobe jeho zabudovania známe, že je škodlivý, resp. je po záručnej dobe, alebo vykazuje iné vady a nedostatky. Zhotoviteľ pri realizácii predmetu zmluvy použije výrobky v zmysle </w:t>
      </w:r>
      <w:r w:rsidRPr="005C4DB7">
        <w:lastRenderedPageBreak/>
        <w:t>súťažných podkladov a svojej ponuky, ktoré majú také vlastnosti, aby počas predpokladanej existencie stavby bola pri bežnej údržbe zaručená požadovaná maximálna mechanická pevnosť a stabilita, požiarna bezpečnosť, hygienické požiadavky, ochrana zdravia a životného prostredia, bezpečnosť pri užívaní, za čo zodpovedá</w:t>
      </w:r>
      <w:r w:rsidR="00267EA0" w:rsidRPr="005C4DB7">
        <w:t>.</w:t>
      </w:r>
    </w:p>
    <w:p w14:paraId="6D576EB7" w14:textId="77777777" w:rsidR="00F21F08" w:rsidRPr="005C4DB7" w:rsidRDefault="00F21F08" w:rsidP="00282FAD">
      <w:pPr>
        <w:pStyle w:val="Claneka"/>
        <w:numPr>
          <w:ilvl w:val="2"/>
          <w:numId w:val="103"/>
        </w:numPr>
        <w:ind w:left="1276" w:hanging="709"/>
        <w:rPr>
          <w:rFonts w:cs="Arial"/>
          <w:bCs/>
          <w:iCs/>
          <w:szCs w:val="28"/>
        </w:rPr>
      </w:pPr>
      <w:r w:rsidRPr="005C4DB7">
        <w:t xml:space="preserve">Zhotoviteľ vyhlasuje, že sa dôkladne oboznámil so všetkými relevantnými informáciami týkajúcimi sa vykonávania diela, najmä s rozsahom a povahou diela, vykonal obhliadku miesta vykonávania diela </w:t>
      </w:r>
      <w:r w:rsidR="007D5668" w:rsidRPr="005C4DB7">
        <w:t xml:space="preserve">(ak je to relevantné) </w:t>
      </w:r>
      <w:r w:rsidRPr="005C4DB7">
        <w:t>a je oprávnený a odborne spôsobilý vykonať dielo v požadovanom rozsahu.</w:t>
      </w:r>
    </w:p>
    <w:p w14:paraId="4E3F6288" w14:textId="0AE2E8B6" w:rsidR="00643897" w:rsidRPr="005C4DB7" w:rsidRDefault="00F21F08" w:rsidP="00282FAD">
      <w:pPr>
        <w:pStyle w:val="Claneka"/>
        <w:numPr>
          <w:ilvl w:val="2"/>
          <w:numId w:val="103"/>
        </w:numPr>
        <w:ind w:left="1276" w:hanging="709"/>
      </w:pPr>
      <w:r w:rsidRPr="005C4DB7">
        <w:t>Zhotoviteľ sa zaväzuje podať určenému zástupcovi objednávateľa správu bez zbytočného odkladu, hneď ako sa dozvie, že vznikli</w:t>
      </w:r>
      <w:r w:rsidR="0059155F" w:rsidRPr="005C4DB7">
        <w:t xml:space="preserve"> alebo </w:t>
      </w:r>
      <w:r w:rsidRPr="005C4DB7">
        <w:t>vzniknú akékoľvek prekážky pri zhotovovaní diela, ktoré bránia alebo budú brániť v plnení povinností majúcich vplyv na cenu, lehotu vykonania diela a/alebo rozsah diela (tzn. okrem zmien, pri ktorých postačuje zápis v stavebnom denníku) a o dôsledkoch takejto skutočnosti.</w:t>
      </w:r>
    </w:p>
    <w:p w14:paraId="407B475E" w14:textId="77777777" w:rsidR="00F21F08" w:rsidRPr="005C4DB7" w:rsidRDefault="00F21F08" w:rsidP="00282FAD">
      <w:pPr>
        <w:pStyle w:val="Claneka"/>
        <w:numPr>
          <w:ilvl w:val="2"/>
          <w:numId w:val="103"/>
        </w:numPr>
        <w:ind w:left="1276" w:hanging="709"/>
        <w:rPr>
          <w:rFonts w:cs="Arial"/>
          <w:bCs/>
          <w:iCs/>
          <w:szCs w:val="28"/>
        </w:rPr>
      </w:pPr>
      <w:r w:rsidRPr="005C4DB7">
        <w:t>Zhotoviteľ vykoná všetky primerané kroky na ochranu životného prostredia (tak na stavenisku ako aj mimo neho) a na obmedzenie škôd a ohrozenia ľudí a majetku. Zhotoviteľ sa výslovne zaväzuje, že pri vykonávaní diela a ani po jeho ukončení nespôsobí ekologickú haváriu alebo škodu na životnom prostredí.</w:t>
      </w:r>
    </w:p>
    <w:p w14:paraId="0E32EA09" w14:textId="27FA01CD" w:rsidR="00F21F08" w:rsidRPr="005C4DB7" w:rsidRDefault="00F21F08" w:rsidP="00282FAD">
      <w:pPr>
        <w:pStyle w:val="Claneka"/>
        <w:numPr>
          <w:ilvl w:val="2"/>
          <w:numId w:val="103"/>
        </w:numPr>
        <w:ind w:left="1276" w:hanging="709"/>
      </w:pPr>
      <w:r w:rsidRPr="005C4DB7">
        <w:rPr>
          <w:rFonts w:cs="Arial"/>
          <w:szCs w:val="28"/>
        </w:rPr>
        <w:t xml:space="preserve">Zhotoviteľ je povinný na výzvu objednávateľa odstrániť zo staveniska a nahradiť akékoľvek </w:t>
      </w:r>
      <w:r w:rsidRPr="005C4DB7">
        <w:t xml:space="preserve">technologické zariadenie alebo materiály, ktoré nie sú v súlade s touto zmluvou, </w:t>
      </w:r>
      <w:r w:rsidR="00411450" w:rsidRPr="005C4DB7">
        <w:t>ak ich</w:t>
      </w:r>
      <w:r w:rsidRPr="005C4DB7">
        <w:t xml:space="preserve"> nerealizoval na pokyn objednávateľa a/alebo odstrániť a znovu vykonať akékoľvek práce, ktoré nie sú v súlade s touto zmluvou</w:t>
      </w:r>
      <w:r w:rsidR="00411450" w:rsidRPr="005C4DB7">
        <w:t xml:space="preserve">, ak ich </w:t>
      </w:r>
      <w:r w:rsidRPr="005C4DB7">
        <w:t>nerealizoval na pokyn objednávateľa. Ustanovenia o cene tým nie sú dotknuté, prípadné náklady hradí zhotoviteľ.</w:t>
      </w:r>
    </w:p>
    <w:p w14:paraId="52492692" w14:textId="7B496546" w:rsidR="00F21F08" w:rsidRPr="005C4DB7" w:rsidRDefault="00F21F08" w:rsidP="00282FAD">
      <w:pPr>
        <w:pStyle w:val="Claneka"/>
        <w:numPr>
          <w:ilvl w:val="2"/>
          <w:numId w:val="103"/>
        </w:numPr>
        <w:ind w:left="1276" w:hanging="709"/>
      </w:pPr>
      <w:r w:rsidRPr="005C4DB7">
        <w:t>Zhotoviteľ vyhlasuje, že sa oboznámil s vhodnosťou a dostupnosťou prístupových ciest na stavenisko. Ak v súvislosti so začatím prác na stavenisku je potrebné požiadať o vydanie rozhodnutí na zvláštne užívanie komunikácií (rozkopávkové povolenie a pod.) za ich riadne a včasné obstarávanie zodp</w:t>
      </w:r>
      <w:r w:rsidR="00267EA0" w:rsidRPr="005C4DB7">
        <w:t>ovedá</w:t>
      </w:r>
      <w:r w:rsidRPr="005C4DB7">
        <w:t xml:space="preserve"> zhotoviteľ. Zhotoviteľ je povinný počínať si tak, aby sa predišlo poškodeniu každej cesty alebo mostu v dôsledku dopravy zhotoviteľa, činnosti zamestnanca alebo </w:t>
      </w:r>
      <w:r w:rsidR="00C036B8" w:rsidRPr="005C4DB7">
        <w:t>sub</w:t>
      </w:r>
      <w:r w:rsidRPr="005C4DB7">
        <w:t>dodávateľa zhotoviteľa</w:t>
      </w:r>
      <w:r w:rsidR="001E3002" w:rsidRPr="005C4DB7">
        <w:t xml:space="preserve"> v ktoromkoľvek rade</w:t>
      </w:r>
      <w:r w:rsidRPr="005C4DB7">
        <w:t>. Uvedené zahŕňa najmä správne používanie vhodných vozidiel a trás. Zhotoviteľ je zároveň zodpovedný za každú údržbu vrátane čistenia použitých komunikácií, ktorá môže byť požadovaná v dôsledku používania prístupových ciest zhotoviteľom a je povinný zriadiť všetky potrebné dopravné značky alebo smerové tabule a získať všetky povolenia, ktoré môžu byť požadované príslušnými úradmi.</w:t>
      </w:r>
    </w:p>
    <w:p w14:paraId="5B599DEE" w14:textId="77777777" w:rsidR="00F21F08" w:rsidRPr="005C4DB7" w:rsidRDefault="00F21F08" w:rsidP="00282FAD">
      <w:pPr>
        <w:pStyle w:val="Claneka"/>
        <w:numPr>
          <w:ilvl w:val="2"/>
          <w:numId w:val="103"/>
        </w:numPr>
        <w:ind w:left="1276" w:hanging="709"/>
      </w:pPr>
      <w:r w:rsidRPr="005C4DB7">
        <w:t>Zhotoviteľ zodpovedá za škody na majetku objednávateľa, ktoré preukázateľne spôsobil svojou činnosťou pri zhotovovaní diela bez zavinenia objednávateľa.</w:t>
      </w:r>
    </w:p>
    <w:p w14:paraId="180CAD13" w14:textId="77777777" w:rsidR="00F21F08" w:rsidRPr="005C4DB7" w:rsidRDefault="00F21F08" w:rsidP="00282FAD">
      <w:pPr>
        <w:pStyle w:val="Claneka"/>
        <w:numPr>
          <w:ilvl w:val="2"/>
          <w:numId w:val="103"/>
        </w:numPr>
        <w:ind w:left="1276" w:hanging="709"/>
        <w:rPr>
          <w:rFonts w:cs="Arial"/>
          <w:bCs/>
          <w:iCs/>
          <w:szCs w:val="28"/>
        </w:rPr>
      </w:pPr>
      <w:r w:rsidRPr="005C4DB7">
        <w:t>Zhotoviteľ je povinný pri zhotovovaní diela dodržať technologické postupy stanovené výrobcom použitých materiálov, výrobkov, zariadení a pod.</w:t>
      </w:r>
    </w:p>
    <w:p w14:paraId="22323925" w14:textId="49BF1A1A" w:rsidR="00F53232" w:rsidRPr="005C4DB7" w:rsidRDefault="00F53232" w:rsidP="00282FAD">
      <w:pPr>
        <w:pStyle w:val="Clanek11"/>
        <w:numPr>
          <w:ilvl w:val="1"/>
          <w:numId w:val="103"/>
        </w:numPr>
        <w:rPr>
          <w:b/>
          <w:caps/>
          <w:kern w:val="32"/>
          <w:szCs w:val="32"/>
        </w:rPr>
      </w:pPr>
      <w:r w:rsidRPr="005C4DB7">
        <w:rPr>
          <w:b/>
          <w:kern w:val="32"/>
          <w:szCs w:val="32"/>
        </w:rPr>
        <w:t>P</w:t>
      </w:r>
      <w:r w:rsidR="00951AF8" w:rsidRPr="005C4DB7">
        <w:rPr>
          <w:b/>
        </w:rPr>
        <w:t>ovinnosť strpieť výkon kontroly a auditu</w:t>
      </w:r>
    </w:p>
    <w:p w14:paraId="39585DD0" w14:textId="28B3EFBD" w:rsidR="00F21F08" w:rsidRPr="005C4DB7" w:rsidRDefault="00F21F08" w:rsidP="00282FAD">
      <w:pPr>
        <w:pStyle w:val="Claneka"/>
        <w:numPr>
          <w:ilvl w:val="2"/>
          <w:numId w:val="109"/>
        </w:numPr>
        <w:tabs>
          <w:tab w:val="left" w:pos="1276"/>
        </w:tabs>
        <w:ind w:left="1276" w:hanging="709"/>
      </w:pPr>
      <w:r w:rsidRPr="005C4DB7">
        <w:t>Zhotoviteľ je povinný strpieť výkon kontroly/auditu súvisiaceho s dodávaným tovarom, službami a stavebnými prácami, a to oprávnenými osobami na výkon tejto kontroly/auditu do lehoty urče</w:t>
      </w:r>
      <w:r w:rsidR="0000001D" w:rsidRPr="005C4DB7">
        <w:t xml:space="preserve">nej riadiacou dokumentáciou </w:t>
      </w:r>
      <w:r w:rsidR="00F0438F">
        <w:t>operačného programu</w:t>
      </w:r>
      <w:r w:rsidR="0000001D" w:rsidRPr="005C4DB7">
        <w:t xml:space="preserve"> </w:t>
      </w:r>
      <w:r w:rsidRPr="005C4DB7">
        <w:t>a poskytnúť im a objednávateľovi všetku potrebnú súčinnosť. Zhotoviteľ zabezpečí rovnakú povinnosť u </w:t>
      </w:r>
      <w:r w:rsidR="00FB6972" w:rsidRPr="005C4DB7">
        <w:t>sub</w:t>
      </w:r>
      <w:r w:rsidRPr="005C4DB7">
        <w:t>dodávateľov v ktoromkoľvek rade.</w:t>
      </w:r>
    </w:p>
    <w:p w14:paraId="0E13B8FA" w14:textId="2CD2D76D" w:rsidR="007A7138" w:rsidRPr="005C4DB7" w:rsidRDefault="00F21F08" w:rsidP="00282FAD">
      <w:pPr>
        <w:pStyle w:val="Claneka"/>
        <w:numPr>
          <w:ilvl w:val="2"/>
          <w:numId w:val="109"/>
        </w:numPr>
        <w:ind w:left="1276" w:hanging="709"/>
        <w:rPr>
          <w:rFonts w:cs="Arial"/>
          <w:bCs/>
          <w:iCs/>
          <w:szCs w:val="28"/>
        </w:rPr>
      </w:pPr>
      <w:r w:rsidRPr="005C4DB7">
        <w:t>Oprávnené osoby na výkon kontroly/auditu sú najmä</w:t>
      </w:r>
      <w:r w:rsidR="001C570B" w:rsidRPr="005C4DB7">
        <w:t xml:space="preserve"> (nie však výlučne)</w:t>
      </w:r>
      <w:r w:rsidRPr="005C4DB7">
        <w:t xml:space="preserve">: </w:t>
      </w:r>
    </w:p>
    <w:p w14:paraId="25ABFC14" w14:textId="637FC70A" w:rsidR="00D4651C" w:rsidRPr="005C4DB7" w:rsidRDefault="00101216" w:rsidP="00006ECE">
      <w:pPr>
        <w:pStyle w:val="Odsekzoznamu"/>
        <w:numPr>
          <w:ilvl w:val="0"/>
          <w:numId w:val="7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left="1843" w:hanging="567"/>
        <w:jc w:val="both"/>
        <w:rPr>
          <w:rFonts w:eastAsia="Calibri"/>
          <w:color w:val="auto"/>
          <w:sz w:val="22"/>
          <w:szCs w:val="22"/>
          <w:bdr w:val="none" w:sz="0" w:space="0" w:color="auto"/>
        </w:rPr>
      </w:pPr>
      <w:r>
        <w:rPr>
          <w:rFonts w:eastAsia="Calibri" w:cs="Times New Roman"/>
          <w:color w:val="auto"/>
          <w:sz w:val="22"/>
          <w:szCs w:val="22"/>
          <w:bdr w:val="none" w:sz="0" w:space="0" w:color="auto"/>
        </w:rPr>
        <w:t>p</w:t>
      </w:r>
      <w:r w:rsidR="00D4651C" w:rsidRPr="005C4DB7">
        <w:rPr>
          <w:rFonts w:eastAsia="Calibri" w:cs="Times New Roman"/>
          <w:color w:val="auto"/>
          <w:sz w:val="22"/>
          <w:szCs w:val="22"/>
          <w:bdr w:val="none" w:sz="0" w:space="0" w:color="auto"/>
        </w:rPr>
        <w:t>oskytovateľ a ním poverené osoby,</w:t>
      </w:r>
    </w:p>
    <w:p w14:paraId="51F25A04" w14:textId="6A65B701" w:rsidR="00D4651C" w:rsidRPr="005C4DB7" w:rsidRDefault="00C677CA" w:rsidP="00006ECE">
      <w:pPr>
        <w:pStyle w:val="Odsekzoznamu"/>
        <w:numPr>
          <w:ilvl w:val="0"/>
          <w:numId w:val="7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left="1843" w:hanging="567"/>
        <w:jc w:val="both"/>
        <w:rPr>
          <w:rFonts w:eastAsia="Calibri"/>
          <w:color w:val="auto"/>
          <w:sz w:val="22"/>
          <w:szCs w:val="22"/>
          <w:bdr w:val="none" w:sz="0" w:space="0" w:color="auto"/>
        </w:rPr>
      </w:pPr>
      <w:r>
        <w:rPr>
          <w:rFonts w:eastAsia="Calibri" w:cs="Times New Roman"/>
          <w:color w:val="auto"/>
          <w:sz w:val="22"/>
          <w:szCs w:val="22"/>
          <w:bdr w:val="none" w:sz="0" w:space="0" w:color="auto"/>
        </w:rPr>
        <w:t>ú</w:t>
      </w:r>
      <w:r w:rsidR="00D4651C" w:rsidRPr="005C4DB7">
        <w:rPr>
          <w:rFonts w:eastAsia="Calibri" w:cs="Times New Roman"/>
          <w:color w:val="auto"/>
          <w:sz w:val="22"/>
          <w:szCs w:val="22"/>
          <w:bdr w:val="none" w:sz="0" w:space="0" w:color="auto"/>
        </w:rPr>
        <w:t xml:space="preserve">tvar vnútorného auditu </w:t>
      </w:r>
      <w:r>
        <w:rPr>
          <w:rFonts w:eastAsia="Calibri" w:cs="Times New Roman"/>
          <w:color w:val="auto"/>
          <w:sz w:val="22"/>
          <w:szCs w:val="22"/>
          <w:bdr w:val="none" w:sz="0" w:space="0" w:color="auto"/>
        </w:rPr>
        <w:t>riadiaceho orgánu</w:t>
      </w:r>
      <w:r w:rsidR="00D4651C" w:rsidRPr="005C4DB7">
        <w:rPr>
          <w:rFonts w:eastAsia="Calibri" w:cs="Times New Roman"/>
          <w:color w:val="auto"/>
          <w:sz w:val="22"/>
          <w:szCs w:val="22"/>
          <w:bdr w:val="none" w:sz="0" w:space="0" w:color="auto"/>
        </w:rPr>
        <w:t xml:space="preserve">/útvar vnútornej kontroly </w:t>
      </w:r>
      <w:r>
        <w:rPr>
          <w:rFonts w:eastAsia="Calibri" w:cs="Times New Roman"/>
          <w:color w:val="auto"/>
          <w:sz w:val="22"/>
          <w:szCs w:val="22"/>
          <w:bdr w:val="none" w:sz="0" w:space="0" w:color="auto"/>
        </w:rPr>
        <w:t>sprostredkovateľského orgánu</w:t>
      </w:r>
      <w:r w:rsidR="00D4651C" w:rsidRPr="005C4DB7">
        <w:rPr>
          <w:rFonts w:eastAsia="Calibri" w:cs="Times New Roman"/>
          <w:color w:val="auto"/>
          <w:sz w:val="22"/>
          <w:szCs w:val="22"/>
          <w:bdr w:val="none" w:sz="0" w:space="0" w:color="auto"/>
        </w:rPr>
        <w:t xml:space="preserve"> a ním poverené osoby,</w:t>
      </w:r>
    </w:p>
    <w:p w14:paraId="5974219F" w14:textId="5B2A950E" w:rsidR="00D4651C" w:rsidRPr="005C4DB7" w:rsidRDefault="00931A42" w:rsidP="00006ECE">
      <w:pPr>
        <w:pStyle w:val="Odsekzoznamu"/>
        <w:numPr>
          <w:ilvl w:val="0"/>
          <w:numId w:val="7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left="1843" w:hanging="567"/>
        <w:jc w:val="both"/>
        <w:rPr>
          <w:rFonts w:eastAsia="Calibri"/>
          <w:color w:val="auto"/>
          <w:sz w:val="22"/>
          <w:szCs w:val="22"/>
          <w:bdr w:val="none" w:sz="0" w:space="0" w:color="auto"/>
        </w:rPr>
      </w:pPr>
      <w:r>
        <w:rPr>
          <w:rFonts w:eastAsia="Calibri" w:cs="Times New Roman"/>
          <w:color w:val="auto"/>
          <w:sz w:val="22"/>
          <w:szCs w:val="22"/>
          <w:bdr w:val="none" w:sz="0" w:space="0" w:color="auto"/>
        </w:rPr>
        <w:lastRenderedPageBreak/>
        <w:t>N</w:t>
      </w:r>
      <w:r w:rsidR="00C677CA">
        <w:rPr>
          <w:rFonts w:eastAsia="Calibri" w:cs="Times New Roman"/>
          <w:color w:val="auto"/>
          <w:sz w:val="22"/>
          <w:szCs w:val="22"/>
          <w:bdr w:val="none" w:sz="0" w:space="0" w:color="auto"/>
        </w:rPr>
        <w:t>ajvyšší kont</w:t>
      </w:r>
      <w:r>
        <w:rPr>
          <w:rFonts w:eastAsia="Calibri" w:cs="Times New Roman"/>
          <w:color w:val="auto"/>
          <w:sz w:val="22"/>
          <w:szCs w:val="22"/>
          <w:bdr w:val="none" w:sz="0" w:space="0" w:color="auto"/>
        </w:rPr>
        <w:t>rolný úrad</w:t>
      </w:r>
      <w:r w:rsidR="00C677CA" w:rsidRPr="005C4DB7">
        <w:rPr>
          <w:rFonts w:eastAsia="Calibri" w:cs="Times New Roman"/>
          <w:color w:val="auto"/>
          <w:sz w:val="22"/>
          <w:szCs w:val="22"/>
          <w:bdr w:val="none" w:sz="0" w:space="0" w:color="auto"/>
        </w:rPr>
        <w:t xml:space="preserve"> </w:t>
      </w:r>
      <w:r w:rsidR="00D4651C" w:rsidRPr="005C4DB7">
        <w:rPr>
          <w:rFonts w:eastAsia="Calibri" w:cs="Times New Roman"/>
          <w:color w:val="auto"/>
          <w:sz w:val="22"/>
          <w:szCs w:val="22"/>
          <w:bdr w:val="none" w:sz="0" w:space="0" w:color="auto"/>
        </w:rPr>
        <w:t xml:space="preserve">SR, </w:t>
      </w:r>
      <w:r w:rsidR="001A71B3" w:rsidRPr="005C4DB7">
        <w:rPr>
          <w:rFonts w:eastAsia="Calibri" w:cs="Times New Roman"/>
          <w:color w:val="auto"/>
          <w:sz w:val="22"/>
          <w:szCs w:val="22"/>
          <w:bdr w:val="none" w:sz="0" w:space="0" w:color="auto"/>
        </w:rPr>
        <w:t xml:space="preserve">Úrad pre verejné obstarávanie, </w:t>
      </w:r>
      <w:r w:rsidR="00D4651C" w:rsidRPr="005C4DB7">
        <w:rPr>
          <w:rFonts w:eastAsia="Calibri" w:cs="Times New Roman"/>
          <w:color w:val="auto"/>
          <w:sz w:val="22"/>
          <w:szCs w:val="22"/>
          <w:bdr w:val="none" w:sz="0" w:space="0" w:color="auto"/>
        </w:rPr>
        <w:t>Úrad vládneho auditu a nimi poverené osoby,</w:t>
      </w:r>
    </w:p>
    <w:p w14:paraId="573AA641" w14:textId="0BA515F4" w:rsidR="00D4651C" w:rsidRPr="005C4DB7" w:rsidRDefault="00931A42" w:rsidP="00006ECE">
      <w:pPr>
        <w:pStyle w:val="Odsekzoznamu"/>
        <w:numPr>
          <w:ilvl w:val="0"/>
          <w:numId w:val="7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left="1843" w:hanging="567"/>
        <w:jc w:val="both"/>
        <w:rPr>
          <w:rFonts w:eastAsia="Calibri"/>
          <w:color w:val="auto"/>
          <w:sz w:val="22"/>
          <w:szCs w:val="22"/>
          <w:bdr w:val="none" w:sz="0" w:space="0" w:color="auto"/>
        </w:rPr>
      </w:pPr>
      <w:r>
        <w:rPr>
          <w:rFonts w:eastAsia="Calibri" w:cs="Times New Roman"/>
          <w:color w:val="auto"/>
          <w:sz w:val="22"/>
          <w:szCs w:val="22"/>
          <w:bdr w:val="none" w:sz="0" w:space="0" w:color="auto"/>
        </w:rPr>
        <w:t>orgán auditu</w:t>
      </w:r>
      <w:r w:rsidR="00D4651C" w:rsidRPr="005C4DB7">
        <w:rPr>
          <w:rFonts w:eastAsia="Calibri" w:cs="Times New Roman"/>
          <w:color w:val="auto"/>
          <w:sz w:val="22"/>
          <w:szCs w:val="22"/>
          <w:bdr w:val="none" w:sz="0" w:space="0" w:color="auto"/>
        </w:rPr>
        <w:t>, jeho spolupracujúce orgány a osoby poverené na výkon kontroly/auditu,</w:t>
      </w:r>
    </w:p>
    <w:p w14:paraId="0008EF1F" w14:textId="7A675600" w:rsidR="00D4651C" w:rsidRPr="005C4DB7" w:rsidRDefault="00931A42" w:rsidP="00006ECE">
      <w:pPr>
        <w:pStyle w:val="Odsekzoznamu"/>
        <w:numPr>
          <w:ilvl w:val="0"/>
          <w:numId w:val="7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left="1843" w:hanging="567"/>
        <w:jc w:val="both"/>
        <w:rPr>
          <w:rFonts w:eastAsia="Calibri"/>
          <w:color w:val="auto"/>
          <w:sz w:val="22"/>
          <w:szCs w:val="22"/>
          <w:bdr w:val="none" w:sz="0" w:space="0" w:color="auto"/>
        </w:rPr>
      </w:pPr>
      <w:r>
        <w:rPr>
          <w:rFonts w:eastAsia="Calibri" w:cs="Times New Roman"/>
          <w:color w:val="auto"/>
          <w:sz w:val="22"/>
          <w:szCs w:val="22"/>
          <w:bdr w:val="none" w:sz="0" w:space="0" w:color="auto"/>
        </w:rPr>
        <w:t>s</w:t>
      </w:r>
      <w:r w:rsidR="00D4651C" w:rsidRPr="005C4DB7">
        <w:rPr>
          <w:rFonts w:eastAsia="Calibri" w:cs="Times New Roman"/>
          <w:color w:val="auto"/>
          <w:sz w:val="22"/>
          <w:szCs w:val="22"/>
          <w:bdr w:val="none" w:sz="0" w:space="0" w:color="auto"/>
        </w:rPr>
        <w:t>plnomocnení zástupcovia E</w:t>
      </w:r>
      <w:r>
        <w:rPr>
          <w:rFonts w:eastAsia="Calibri" w:cs="Times New Roman"/>
          <w:color w:val="auto"/>
          <w:sz w:val="22"/>
          <w:szCs w:val="22"/>
          <w:bdr w:val="none" w:sz="0" w:space="0" w:color="auto"/>
        </w:rPr>
        <w:t>urópskej komisie</w:t>
      </w:r>
      <w:r w:rsidR="00D4651C" w:rsidRPr="005C4DB7">
        <w:rPr>
          <w:rFonts w:eastAsia="Calibri" w:cs="Times New Roman"/>
          <w:color w:val="auto"/>
          <w:sz w:val="22"/>
          <w:szCs w:val="22"/>
          <w:bdr w:val="none" w:sz="0" w:space="0" w:color="auto"/>
        </w:rPr>
        <w:t xml:space="preserve"> a Európskeho dvora audítorov,</w:t>
      </w:r>
    </w:p>
    <w:p w14:paraId="71CA3420" w14:textId="695B3CB4" w:rsidR="00D4651C" w:rsidRPr="005C4DB7" w:rsidRDefault="00931A42" w:rsidP="00006ECE">
      <w:pPr>
        <w:pStyle w:val="Odsekzoznamu"/>
        <w:numPr>
          <w:ilvl w:val="0"/>
          <w:numId w:val="7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left="1843" w:hanging="567"/>
        <w:jc w:val="both"/>
        <w:rPr>
          <w:rFonts w:eastAsia="Calibri"/>
          <w:color w:val="auto"/>
          <w:sz w:val="22"/>
          <w:szCs w:val="22"/>
          <w:bdr w:val="none" w:sz="0" w:space="0" w:color="auto"/>
        </w:rPr>
      </w:pPr>
      <w:r>
        <w:rPr>
          <w:rFonts w:eastAsia="Calibri" w:cs="Times New Roman"/>
          <w:color w:val="auto"/>
          <w:sz w:val="22"/>
          <w:szCs w:val="22"/>
          <w:bdr w:val="none" w:sz="0" w:space="0" w:color="auto"/>
        </w:rPr>
        <w:t>o</w:t>
      </w:r>
      <w:r w:rsidR="00D4651C" w:rsidRPr="005C4DB7">
        <w:rPr>
          <w:rFonts w:eastAsia="Calibri" w:cs="Times New Roman"/>
          <w:color w:val="auto"/>
          <w:sz w:val="22"/>
          <w:szCs w:val="22"/>
          <w:bdr w:val="none" w:sz="0" w:space="0" w:color="auto"/>
        </w:rPr>
        <w:t>rgán zabezpečujúci ochranu finančných záujmov EÚ,</w:t>
      </w:r>
    </w:p>
    <w:p w14:paraId="753EB4D9" w14:textId="6C34A539" w:rsidR="00F21F08" w:rsidRPr="005C4DB7" w:rsidRDefault="00931A42" w:rsidP="00006ECE">
      <w:pPr>
        <w:pStyle w:val="Odsekzoznamu"/>
        <w:numPr>
          <w:ilvl w:val="0"/>
          <w:numId w:val="73"/>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left="1843" w:hanging="567"/>
        <w:jc w:val="both"/>
        <w:rPr>
          <w:rFonts w:eastAsia="Calibri"/>
          <w:color w:val="auto"/>
          <w:sz w:val="22"/>
          <w:szCs w:val="22"/>
          <w:bdr w:val="none" w:sz="0" w:space="0" w:color="auto"/>
        </w:rPr>
      </w:pPr>
      <w:r>
        <w:rPr>
          <w:rFonts w:eastAsia="Calibri" w:cs="Times New Roman"/>
          <w:color w:val="auto"/>
          <w:sz w:val="22"/>
          <w:szCs w:val="22"/>
          <w:bdr w:val="none" w:sz="0" w:space="0" w:color="auto"/>
        </w:rPr>
        <w:t>o</w:t>
      </w:r>
      <w:r w:rsidR="00D4651C" w:rsidRPr="005C4DB7">
        <w:rPr>
          <w:rFonts w:eastAsia="Calibri" w:cs="Times New Roman"/>
          <w:color w:val="auto"/>
          <w:sz w:val="22"/>
          <w:szCs w:val="22"/>
          <w:bdr w:val="none" w:sz="0" w:space="0" w:color="auto"/>
        </w:rPr>
        <w:t>soby prizvané orgánmi uvedenými v písm. a) až e) v súlade s príslušnými právnymi predpismi SR a právnymi aktmi EÚ</w:t>
      </w:r>
      <w:r w:rsidR="0079334D" w:rsidRPr="005C4DB7">
        <w:rPr>
          <w:rFonts w:eastAsia="Calibri" w:cs="Times New Roman"/>
          <w:color w:val="auto"/>
          <w:sz w:val="22"/>
          <w:szCs w:val="22"/>
          <w:bdr w:val="none" w:sz="0" w:space="0" w:color="auto"/>
        </w:rPr>
        <w:t>.</w:t>
      </w:r>
      <w:r w:rsidR="007A7138" w:rsidRPr="005C4DB7">
        <w:rPr>
          <w:rFonts w:eastAsia="Calibri" w:cs="Times New Roman"/>
          <w:color w:val="auto"/>
          <w:sz w:val="22"/>
          <w:szCs w:val="22"/>
          <w:bdr w:val="none" w:sz="0" w:space="0" w:color="auto"/>
        </w:rPr>
        <w:t xml:space="preserve"> </w:t>
      </w:r>
    </w:p>
    <w:p w14:paraId="5600524D" w14:textId="2C84F889" w:rsidR="003E08A5" w:rsidRPr="005C4DB7" w:rsidRDefault="003E08A5" w:rsidP="00282FAD">
      <w:pPr>
        <w:pStyle w:val="Clanek11"/>
        <w:numPr>
          <w:ilvl w:val="1"/>
          <w:numId w:val="109"/>
        </w:numPr>
        <w:rPr>
          <w:b/>
          <w:caps/>
          <w:kern w:val="32"/>
          <w:szCs w:val="32"/>
        </w:rPr>
      </w:pPr>
      <w:r w:rsidRPr="005C4DB7">
        <w:rPr>
          <w:b/>
          <w:kern w:val="32"/>
          <w:szCs w:val="32"/>
        </w:rPr>
        <w:t>Ď</w:t>
      </w:r>
      <w:r w:rsidR="00951AF8" w:rsidRPr="005C4DB7">
        <w:rPr>
          <w:b/>
        </w:rPr>
        <w:t xml:space="preserve">alšie povinnosti </w:t>
      </w:r>
    </w:p>
    <w:p w14:paraId="01ACCED0" w14:textId="2536678A" w:rsidR="00F21F08" w:rsidRPr="005C4DB7" w:rsidRDefault="00F21F08" w:rsidP="00282FAD">
      <w:pPr>
        <w:pStyle w:val="Claneka"/>
        <w:numPr>
          <w:ilvl w:val="2"/>
          <w:numId w:val="109"/>
        </w:numPr>
        <w:ind w:left="1276" w:hanging="709"/>
        <w:rPr>
          <w:rFonts w:cs="Arial"/>
          <w:bCs/>
          <w:iCs/>
          <w:szCs w:val="28"/>
        </w:rPr>
      </w:pPr>
      <w:r w:rsidRPr="005C4DB7">
        <w:t>Zhotoviteľ je povinný poskytnúť súčinnosť pri spracovaní zmien projektu za účelom splnenia povinností objednávateľa ako prijímateľa v súlade s príslušnou zmluvou o poskytnutí nenávratného finančného prostriedku.</w:t>
      </w:r>
    </w:p>
    <w:p w14:paraId="2E6D893E" w14:textId="0B228289" w:rsidR="00375DB7" w:rsidRPr="00ED6D8C" w:rsidRDefault="00F8006E" w:rsidP="00282FAD">
      <w:pPr>
        <w:pStyle w:val="Claneka"/>
        <w:numPr>
          <w:ilvl w:val="2"/>
          <w:numId w:val="109"/>
        </w:numPr>
        <w:ind w:left="1276" w:hanging="709"/>
        <w:rPr>
          <w:rFonts w:cs="Arial"/>
          <w:bCs/>
          <w:iCs/>
          <w:szCs w:val="28"/>
        </w:rPr>
      </w:pPr>
      <w:r w:rsidRPr="005C4DB7">
        <w:t>Ak v rámci plnenia zmluvy vznikne samostatné autorské dielo, zhotoviteľ zmluvou s</w:t>
      </w:r>
      <w:r w:rsidR="00237D5B" w:rsidRPr="005C4DB7">
        <w:t> </w:t>
      </w:r>
      <w:r w:rsidRPr="005C4DB7">
        <w:t>účinnosťou odo dňa prevzatia autorského diela (a to aj len jeho akejkoľvek časti) postupuje na objednávateľa právo výkonu všetkých majetkových práv autorov k</w:t>
      </w:r>
      <w:r w:rsidR="00237D5B" w:rsidRPr="005C4DB7">
        <w:t> </w:t>
      </w:r>
      <w:r w:rsidRPr="005C4DB7">
        <w:t xml:space="preserve">autorskému dielu, na základe čoho bude jedinou osobou oprávnenou vykonávať majetkové práva autora k autorskému dielu objednávateľ. Objednávateľ tak bude plne oprávnený rozhodovať o použití tohto autorského diela (SW), ako aj do tohto autorského diela zasahovať, </w:t>
      </w:r>
      <w:r w:rsidR="00771651">
        <w:t>t. j.</w:t>
      </w:r>
      <w:r w:rsidRPr="005C4DB7">
        <w:t xml:space="preserve"> vykonať jeho spracovanie, preklad, adaptáciu, modifikáciu, aktualizáciu za účelom rozvoja a vývoja, ktoré nie je v rozpore s chránenými osobnostnými právami autorov autorského diela. Objednávateľ bude tiež oprávnený k</w:t>
      </w:r>
      <w:r w:rsidR="00237D5B" w:rsidRPr="005C4DB7">
        <w:t> </w:t>
      </w:r>
      <w:r w:rsidRPr="005C4DB7">
        <w:t>výkonu majetkových práv aj k všetkým neskorším verziám a aktualizáciám autorského diela</w:t>
      </w:r>
      <w:r w:rsidR="00375DB7" w:rsidRPr="005C4DB7">
        <w:t>.</w:t>
      </w:r>
      <w:r w:rsidR="00905B83" w:rsidRPr="005C4DB7">
        <w:t xml:space="preserve"> Odplata za </w:t>
      </w:r>
      <w:r w:rsidR="00905B83" w:rsidRPr="00ED6D8C">
        <w:t xml:space="preserve">postúpenie majetkových práv k autorskému dielu podľa tejto zmluvy je zahrnutá v cene diela. </w:t>
      </w:r>
    </w:p>
    <w:p w14:paraId="5EF8AAB3" w14:textId="2C4E7E29" w:rsidR="002D0AD5" w:rsidRPr="00ED6D8C" w:rsidRDefault="004A6CA3" w:rsidP="00282FAD">
      <w:pPr>
        <w:pStyle w:val="Claneka"/>
        <w:numPr>
          <w:ilvl w:val="2"/>
          <w:numId w:val="109"/>
        </w:numPr>
        <w:ind w:left="1276" w:hanging="709"/>
        <w:rPr>
          <w:sz w:val="20"/>
          <w:szCs w:val="20"/>
        </w:rPr>
      </w:pPr>
      <w:r w:rsidRPr="00ED6D8C">
        <w:t xml:space="preserve">Pred uvedením stavby </w:t>
      </w:r>
      <w:r w:rsidR="00ED6D8C">
        <w:t xml:space="preserve">(diela) </w:t>
      </w:r>
      <w:r w:rsidRPr="00ED6D8C">
        <w:t xml:space="preserve">do </w:t>
      </w:r>
      <w:r w:rsidR="00184E9F" w:rsidRPr="00ED6D8C">
        <w:t>užívania</w:t>
      </w:r>
      <w:r w:rsidRPr="00ED6D8C">
        <w:t>, zhotovite</w:t>
      </w:r>
      <w:r w:rsidRPr="0095036E">
        <w:t xml:space="preserve">ľ vypracuje návrh prevádzkového poriadku </w:t>
      </w:r>
      <w:r w:rsidR="00E73D3A" w:rsidRPr="0095036E">
        <w:t xml:space="preserve">v rozsahu </w:t>
      </w:r>
      <w:r w:rsidR="00E0486C" w:rsidRPr="0095036E">
        <w:t xml:space="preserve">vykonanej </w:t>
      </w:r>
      <w:r w:rsidR="00E0486C" w:rsidRPr="00ED6D8C">
        <w:t xml:space="preserve">rekonštrukcie </w:t>
      </w:r>
      <w:r w:rsidRPr="00ED6D8C">
        <w:t>v zmysle vyhlášky MŽP SR č. 55/2004 Z. z., ktorou sa ustanovujú náležitosti prevádzkových poriadkov verejných vodovodov a verejných kanalizácií</w:t>
      </w:r>
      <w:r w:rsidR="00465447">
        <w:t xml:space="preserve"> </w:t>
      </w:r>
      <w:r w:rsidRPr="00ED6D8C">
        <w:t>(ďalej len „</w:t>
      </w:r>
      <w:r w:rsidRPr="00ED6D8C">
        <w:rPr>
          <w:b/>
        </w:rPr>
        <w:t>Vyhláška MŽP SR 55/2004 Z. z</w:t>
      </w:r>
      <w:r w:rsidRPr="00ED6D8C">
        <w:t xml:space="preserve">.”) </w:t>
      </w:r>
      <w:r w:rsidR="00E0486C" w:rsidRPr="00ED6D8C">
        <w:t xml:space="preserve">a </w:t>
      </w:r>
      <w:r w:rsidRPr="00ED6D8C">
        <w:t xml:space="preserve">predloží ho objednávateľovi v 2 vyhotoveniach k posúdeniu a pripomienkam najneskôr </w:t>
      </w:r>
      <w:r w:rsidR="002B6B87">
        <w:t>dvadsaťosem (</w:t>
      </w:r>
      <w:r w:rsidR="005F18F7" w:rsidRPr="00ED6D8C">
        <w:t>28</w:t>
      </w:r>
      <w:r w:rsidR="002B6B87">
        <w:t>)</w:t>
      </w:r>
      <w:r w:rsidRPr="00ED6D8C">
        <w:t xml:space="preserve"> dní pred plánovaným uvedením stavby do</w:t>
      </w:r>
      <w:r w:rsidR="005F18F7" w:rsidRPr="00ED6D8C">
        <w:t xml:space="preserve"> </w:t>
      </w:r>
      <w:r w:rsidRPr="00ED6D8C">
        <w:t xml:space="preserve">užívania. Objednávateľ sa vyjadrí k návrhu prevádzkového poriadku do </w:t>
      </w:r>
      <w:r w:rsidR="002D0F71">
        <w:t>štrnástich (</w:t>
      </w:r>
      <w:r w:rsidRPr="00ED6D8C">
        <w:t>14</w:t>
      </w:r>
      <w:r w:rsidR="002D0F71">
        <w:t>)</w:t>
      </w:r>
      <w:r w:rsidRPr="00ED6D8C">
        <w:t xml:space="preserve"> dní. Pripomienky objednávateľa je zhotoviteľ povinný zapracovať, ako aj predložiť návrh upraveného prevádzkového poriadku na prerokovanie a schválenie objednávateľom najneskôr do </w:t>
      </w:r>
      <w:r w:rsidR="002D0F71">
        <w:t>siedmich (</w:t>
      </w:r>
      <w:r w:rsidRPr="00ED6D8C">
        <w:t>7</w:t>
      </w:r>
      <w:r w:rsidR="002D0F71">
        <w:t>)</w:t>
      </w:r>
      <w:r w:rsidRPr="00ED6D8C">
        <w:t xml:space="preserve"> dní od vyjadrenia objednávateľa.</w:t>
      </w:r>
    </w:p>
    <w:p w14:paraId="1D11AD7F" w14:textId="61F98FD8" w:rsidR="00F21F08" w:rsidRPr="005C4DB7" w:rsidRDefault="00F21F08" w:rsidP="00282FAD">
      <w:pPr>
        <w:pStyle w:val="Nadpis1"/>
        <w:numPr>
          <w:ilvl w:val="0"/>
          <w:numId w:val="103"/>
        </w:numPr>
        <w:spacing w:after="240"/>
        <w:jc w:val="center"/>
      </w:pPr>
      <w:r w:rsidRPr="005C4DB7">
        <w:rPr>
          <w:bCs w:val="0"/>
        </w:rPr>
        <w:t>O</w:t>
      </w:r>
      <w:r w:rsidR="006D19F3" w:rsidRPr="005C4DB7">
        <w:t>dovzdanie a</w:t>
      </w:r>
      <w:r w:rsidR="004660F4" w:rsidRPr="005C4DB7">
        <w:t> </w:t>
      </w:r>
      <w:r w:rsidR="006D19F3" w:rsidRPr="005C4DB7">
        <w:t>prevzatie</w:t>
      </w:r>
      <w:r w:rsidR="004660F4" w:rsidRPr="005C4DB7">
        <w:t xml:space="preserve"> diela </w:t>
      </w:r>
    </w:p>
    <w:p w14:paraId="4A39A70B" w14:textId="601C26D2" w:rsidR="00F21F08" w:rsidRPr="005C4DB7" w:rsidRDefault="00F21F08" w:rsidP="00282FAD">
      <w:pPr>
        <w:pStyle w:val="Clanek11"/>
        <w:keepNext w:val="0"/>
        <w:numPr>
          <w:ilvl w:val="1"/>
          <w:numId w:val="103"/>
        </w:numPr>
        <w:ind w:left="567" w:hanging="567"/>
      </w:pPr>
      <w:r w:rsidRPr="005C4DB7">
        <w:rPr>
          <w:rFonts w:cs="Times New Roman"/>
          <w:szCs w:val="22"/>
        </w:rPr>
        <w:t xml:space="preserve">Preberacie konanie </w:t>
      </w:r>
      <w:r w:rsidR="00045F9D" w:rsidRPr="005C4DB7">
        <w:rPr>
          <w:rFonts w:cs="Times New Roman"/>
          <w:szCs w:val="22"/>
        </w:rPr>
        <w:t xml:space="preserve">diela </w:t>
      </w:r>
      <w:r w:rsidRPr="005C4DB7">
        <w:rPr>
          <w:rFonts w:cs="Times New Roman"/>
          <w:szCs w:val="22"/>
        </w:rPr>
        <w:t xml:space="preserve">zvoláva stavebný dozor </w:t>
      </w:r>
      <w:r w:rsidR="009A450C" w:rsidRPr="005C4DB7">
        <w:rPr>
          <w:rFonts w:cs="Times New Roman"/>
          <w:szCs w:val="22"/>
        </w:rPr>
        <w:t xml:space="preserve">alebo objednávateľ </w:t>
      </w:r>
      <w:r w:rsidRPr="005C4DB7">
        <w:rPr>
          <w:rFonts w:cs="Times New Roman"/>
          <w:szCs w:val="22"/>
        </w:rPr>
        <w:t>na základe písomnej žiadosti zhotoviteľa</w:t>
      </w:r>
      <w:r w:rsidR="00221357">
        <w:rPr>
          <w:rFonts w:cs="Times New Roman"/>
          <w:szCs w:val="22"/>
        </w:rPr>
        <w:t>.</w:t>
      </w:r>
      <w:r w:rsidR="00630960" w:rsidRPr="005C4DB7">
        <w:rPr>
          <w:rFonts w:cs="Times New Roman"/>
          <w:szCs w:val="22"/>
        </w:rPr>
        <w:t xml:space="preserve"> </w:t>
      </w:r>
      <w:r w:rsidR="00237321" w:rsidRPr="005C4DB7">
        <w:rPr>
          <w:rFonts w:cs="Times New Roman"/>
          <w:szCs w:val="22"/>
        </w:rPr>
        <w:t xml:space="preserve">Zhotoviteľ je povinný doručiť </w:t>
      </w:r>
      <w:r w:rsidR="009B5677" w:rsidRPr="005C4DB7">
        <w:rPr>
          <w:rFonts w:cs="Times New Roman"/>
          <w:szCs w:val="22"/>
        </w:rPr>
        <w:t xml:space="preserve">písomnú žiadosť stavebnému dozoru </w:t>
      </w:r>
      <w:r w:rsidR="009A450C" w:rsidRPr="005C4DB7">
        <w:rPr>
          <w:rFonts w:cs="Times New Roman"/>
          <w:szCs w:val="22"/>
        </w:rPr>
        <w:t xml:space="preserve">alebo objednávateľovi </w:t>
      </w:r>
      <w:r w:rsidRPr="005C4DB7">
        <w:rPr>
          <w:rFonts w:cs="Times New Roman"/>
          <w:szCs w:val="22"/>
        </w:rPr>
        <w:t xml:space="preserve">najmenej </w:t>
      </w:r>
      <w:r w:rsidR="00FB75AB">
        <w:rPr>
          <w:rFonts w:cs="Times New Roman"/>
          <w:szCs w:val="22"/>
        </w:rPr>
        <w:t>štrnásť (</w:t>
      </w:r>
      <w:r w:rsidRPr="005C4DB7">
        <w:rPr>
          <w:rFonts w:cs="Times New Roman"/>
          <w:szCs w:val="22"/>
        </w:rPr>
        <w:t>14</w:t>
      </w:r>
      <w:r w:rsidR="00FB75AB">
        <w:rPr>
          <w:rFonts w:cs="Times New Roman"/>
          <w:szCs w:val="22"/>
        </w:rPr>
        <w:t>)</w:t>
      </w:r>
      <w:r w:rsidRPr="005C4DB7">
        <w:rPr>
          <w:rFonts w:cs="Times New Roman"/>
          <w:szCs w:val="22"/>
        </w:rPr>
        <w:t xml:space="preserve"> dní pred termínom</w:t>
      </w:r>
      <w:r w:rsidR="00A115FA" w:rsidRPr="005C4DB7">
        <w:rPr>
          <w:rFonts w:cs="Times New Roman"/>
          <w:szCs w:val="22"/>
        </w:rPr>
        <w:t>,</w:t>
      </w:r>
      <w:r w:rsidRPr="005C4DB7">
        <w:rPr>
          <w:rFonts w:cs="Times New Roman"/>
          <w:szCs w:val="22"/>
        </w:rPr>
        <w:t xml:space="preserve"> </w:t>
      </w:r>
      <w:r w:rsidR="00716AFC" w:rsidRPr="005C4DB7">
        <w:rPr>
          <w:rFonts w:cs="Times New Roman"/>
          <w:szCs w:val="22"/>
        </w:rPr>
        <w:t>kedy bude dielo pripravené na odovzdanie</w:t>
      </w:r>
      <w:r w:rsidRPr="005C4DB7">
        <w:rPr>
          <w:rFonts w:cs="Times New Roman"/>
          <w:szCs w:val="22"/>
        </w:rPr>
        <w:t xml:space="preserve">. </w:t>
      </w:r>
      <w:r w:rsidR="009B5677" w:rsidRPr="005C4DB7">
        <w:rPr>
          <w:rFonts w:cs="Times New Roman"/>
          <w:szCs w:val="22"/>
        </w:rPr>
        <w:t xml:space="preserve">Stavebný dozor </w:t>
      </w:r>
      <w:r w:rsidR="009A450C" w:rsidRPr="005C4DB7">
        <w:rPr>
          <w:rFonts w:cs="Times New Roman"/>
          <w:szCs w:val="22"/>
        </w:rPr>
        <w:t xml:space="preserve">alebo objednávateľ </w:t>
      </w:r>
      <w:r w:rsidR="009B5677" w:rsidRPr="005C4DB7">
        <w:rPr>
          <w:rFonts w:cs="Times New Roman"/>
          <w:szCs w:val="22"/>
        </w:rPr>
        <w:t xml:space="preserve">následne </w:t>
      </w:r>
      <w:r w:rsidR="007D5AF6" w:rsidRPr="005C4DB7">
        <w:rPr>
          <w:rFonts w:cs="Times New Roman"/>
          <w:szCs w:val="22"/>
        </w:rPr>
        <w:t>zvolá preberacie konanie</w:t>
      </w:r>
      <w:r w:rsidR="00263AD3" w:rsidRPr="005C4DB7">
        <w:rPr>
          <w:rFonts w:cs="Times New Roman"/>
          <w:szCs w:val="22"/>
        </w:rPr>
        <w:t xml:space="preserve"> </w:t>
      </w:r>
      <w:r w:rsidR="00F55C85" w:rsidRPr="005C4DB7">
        <w:rPr>
          <w:rFonts w:cs="Times New Roman"/>
          <w:szCs w:val="22"/>
        </w:rPr>
        <w:t xml:space="preserve">najskôr do </w:t>
      </w:r>
      <w:r w:rsidR="00FB75AB">
        <w:rPr>
          <w:rFonts w:cs="Times New Roman"/>
          <w:szCs w:val="22"/>
        </w:rPr>
        <w:t>piatich (</w:t>
      </w:r>
      <w:r w:rsidR="00F55C85" w:rsidRPr="005C4DB7">
        <w:rPr>
          <w:rFonts w:cs="Times New Roman"/>
          <w:szCs w:val="22"/>
        </w:rPr>
        <w:t>5</w:t>
      </w:r>
      <w:r w:rsidR="00FB75AB">
        <w:rPr>
          <w:rFonts w:cs="Times New Roman"/>
          <w:szCs w:val="22"/>
        </w:rPr>
        <w:t>)</w:t>
      </w:r>
      <w:r w:rsidR="00F55C85" w:rsidRPr="005C4DB7">
        <w:rPr>
          <w:rFonts w:cs="Times New Roman"/>
          <w:szCs w:val="22"/>
        </w:rPr>
        <w:t xml:space="preserve"> dní odo dňa termínu pripravenosti diela na prebratie.</w:t>
      </w:r>
      <w:r w:rsidR="00263AD3" w:rsidRPr="005C4DB7">
        <w:rPr>
          <w:rFonts w:cs="Times New Roman"/>
          <w:szCs w:val="22"/>
        </w:rPr>
        <w:t xml:space="preserve"> </w:t>
      </w:r>
      <w:r w:rsidRPr="005C4DB7">
        <w:rPr>
          <w:rFonts w:cs="Times New Roman"/>
          <w:szCs w:val="22"/>
        </w:rPr>
        <w:t xml:space="preserve">K žiadosti je zhotoviteľ povinný </w:t>
      </w:r>
      <w:r w:rsidR="0001021F" w:rsidRPr="005C4DB7">
        <w:rPr>
          <w:rFonts w:cs="Times New Roman"/>
          <w:szCs w:val="22"/>
        </w:rPr>
        <w:t xml:space="preserve">priložiť </w:t>
      </w:r>
      <w:r w:rsidRPr="005C4DB7">
        <w:rPr>
          <w:rFonts w:cs="Times New Roman"/>
          <w:szCs w:val="22"/>
        </w:rPr>
        <w:t>stavebnému dozor</w:t>
      </w:r>
      <w:r w:rsidR="0001021F" w:rsidRPr="005C4DB7">
        <w:rPr>
          <w:rFonts w:cs="Times New Roman"/>
          <w:szCs w:val="22"/>
        </w:rPr>
        <w:t>u</w:t>
      </w:r>
      <w:r w:rsidRPr="005C4DB7">
        <w:rPr>
          <w:rFonts w:cs="Times New Roman"/>
          <w:szCs w:val="22"/>
        </w:rPr>
        <w:t xml:space="preserve"> podklady v súlade s Prílohou č.</w:t>
      </w:r>
      <w:r w:rsidRPr="00AC5438">
        <w:rPr>
          <w:rFonts w:cs="Times New Roman"/>
          <w:color w:val="FF0000"/>
          <w:szCs w:val="22"/>
        </w:rPr>
        <w:t xml:space="preserve"> </w:t>
      </w:r>
      <w:r w:rsidR="00F644B3" w:rsidRPr="00AC5438">
        <w:rPr>
          <w:rFonts w:cs="Times New Roman"/>
          <w:szCs w:val="22"/>
        </w:rPr>
        <w:t>5</w:t>
      </w:r>
      <w:r w:rsidR="009B7722">
        <w:rPr>
          <w:rFonts w:cs="Times New Roman"/>
          <w:szCs w:val="22"/>
        </w:rPr>
        <w:t xml:space="preserve">, </w:t>
      </w:r>
      <w:r w:rsidR="00651E31" w:rsidRPr="005C4DB7">
        <w:rPr>
          <w:rFonts w:cs="Times New Roman"/>
          <w:bCs w:val="0"/>
          <w:szCs w:val="22"/>
        </w:rPr>
        <w:t>ktoré je zhotoviteľ povinný odovzdať objednávateľovi pri odovzdaní a prevzatí diela</w:t>
      </w:r>
      <w:r w:rsidRPr="005C4DB7">
        <w:rPr>
          <w:rFonts w:cs="Times New Roman"/>
          <w:szCs w:val="22"/>
        </w:rPr>
        <w:t>. Prípadné chýbajúce podklady doloží bezodkladne, najneskôr však ku dňu prevzatia a odovzdania diela.</w:t>
      </w:r>
    </w:p>
    <w:p w14:paraId="20CA3CE5" w14:textId="235415CA" w:rsidR="00F21F08" w:rsidRPr="005C4DB7" w:rsidRDefault="00F21F08" w:rsidP="00282FAD">
      <w:pPr>
        <w:pStyle w:val="Clanek11"/>
        <w:keepNext w:val="0"/>
        <w:numPr>
          <w:ilvl w:val="1"/>
          <w:numId w:val="103"/>
        </w:numPr>
        <w:ind w:left="567" w:hanging="567"/>
      </w:pPr>
      <w:r w:rsidRPr="005C4DB7">
        <w:rPr>
          <w:rFonts w:cs="Times New Roman"/>
          <w:szCs w:val="22"/>
        </w:rPr>
        <w:t>O odovzdaní a prevzatí diela bude spísaný preberací protokol, z ktorého bude zrejmý stav diela v okamihu jeho prevzatia objednávateľom. Preberací protokol spíšu zmluvné strany v</w:t>
      </w:r>
      <w:r w:rsidR="00DF743E" w:rsidRPr="00DF743E">
        <w:rPr>
          <w:rFonts w:cs="Times New Roman"/>
          <w:szCs w:val="22"/>
        </w:rPr>
        <w:t xml:space="preserve"> troch </w:t>
      </w:r>
      <w:r w:rsidRPr="005C4DB7">
        <w:rPr>
          <w:rFonts w:cs="Times New Roman"/>
          <w:szCs w:val="22"/>
        </w:rPr>
        <w:t>vyhotoveniach. Zápis bude obsahovať minimálne:</w:t>
      </w:r>
      <w:r w:rsidR="00AC3D85" w:rsidRPr="005C4DB7">
        <w:rPr>
          <w:rFonts w:cs="Times New Roman"/>
          <w:szCs w:val="22"/>
        </w:rPr>
        <w:t xml:space="preserve"> </w:t>
      </w:r>
    </w:p>
    <w:p w14:paraId="098EE640" w14:textId="2B08661D" w:rsidR="00F21F08" w:rsidRPr="005C4DB7" w:rsidRDefault="00F21F08" w:rsidP="00006ECE">
      <w:pPr>
        <w:numPr>
          <w:ilvl w:val="0"/>
          <w:numId w:val="50"/>
        </w:numPr>
        <w:tabs>
          <w:tab w:val="left" w:pos="1134"/>
        </w:tabs>
        <w:ind w:left="1134" w:hanging="567"/>
      </w:pPr>
      <w:r w:rsidRPr="005C4DB7">
        <w:t>označenie stavby a popis diela</w:t>
      </w:r>
      <w:r w:rsidR="006A57AC" w:rsidRPr="005C4DB7">
        <w:t>,</w:t>
      </w:r>
    </w:p>
    <w:p w14:paraId="4A23DC8C" w14:textId="34E78E6F" w:rsidR="00F21F08" w:rsidRPr="005C4DB7" w:rsidRDefault="00F21F08" w:rsidP="00006ECE">
      <w:pPr>
        <w:numPr>
          <w:ilvl w:val="0"/>
          <w:numId w:val="50"/>
        </w:numPr>
        <w:tabs>
          <w:tab w:val="left" w:pos="1134"/>
        </w:tabs>
        <w:ind w:left="1134" w:hanging="567"/>
      </w:pPr>
      <w:r w:rsidRPr="005C4DB7">
        <w:t>označenie zmluvných strán</w:t>
      </w:r>
      <w:r w:rsidR="006A57AC" w:rsidRPr="005C4DB7">
        <w:t>,</w:t>
      </w:r>
    </w:p>
    <w:p w14:paraId="5CD0C2A5" w14:textId="59A4A034" w:rsidR="00F21F08" w:rsidRPr="005C4DB7" w:rsidRDefault="00F21F08" w:rsidP="00006ECE">
      <w:pPr>
        <w:numPr>
          <w:ilvl w:val="0"/>
          <w:numId w:val="50"/>
        </w:numPr>
        <w:tabs>
          <w:tab w:val="left" w:pos="1134"/>
        </w:tabs>
        <w:ind w:left="1134" w:hanging="567"/>
      </w:pPr>
      <w:r w:rsidRPr="005C4DB7">
        <w:lastRenderedPageBreak/>
        <w:t>vyjadrenie objednávateľa k prevzatiu diela</w:t>
      </w:r>
      <w:r w:rsidR="006A57AC" w:rsidRPr="005C4DB7">
        <w:t>,</w:t>
      </w:r>
    </w:p>
    <w:p w14:paraId="3700A3F0" w14:textId="114AEDD1" w:rsidR="0084120E" w:rsidRPr="005C4DB7" w:rsidRDefault="0084120E" w:rsidP="00006ECE">
      <w:pPr>
        <w:numPr>
          <w:ilvl w:val="0"/>
          <w:numId w:val="50"/>
        </w:numPr>
        <w:tabs>
          <w:tab w:val="left" w:pos="1134"/>
        </w:tabs>
        <w:ind w:left="1134" w:hanging="567"/>
      </w:pPr>
      <w:r w:rsidRPr="005C4DB7">
        <w:t>súpis nedostatkov a drobných chýb, ak ich dielo obsahuje a termín ich odstránenia,</w:t>
      </w:r>
    </w:p>
    <w:p w14:paraId="12CF7ADB" w14:textId="63B1125C" w:rsidR="00F21F08" w:rsidRPr="005C4DB7" w:rsidRDefault="00F21F08" w:rsidP="00006ECE">
      <w:pPr>
        <w:numPr>
          <w:ilvl w:val="0"/>
          <w:numId w:val="50"/>
        </w:numPr>
        <w:tabs>
          <w:tab w:val="left" w:pos="1134"/>
        </w:tabs>
        <w:ind w:left="1134" w:hanging="567"/>
        <w:rPr>
          <w:vanish/>
        </w:rPr>
      </w:pPr>
      <w:r w:rsidRPr="005C4DB7">
        <w:t>podpisy</w:t>
      </w:r>
      <w:r w:rsidR="006A57AC" w:rsidRPr="005C4DB7">
        <w:t>.</w:t>
      </w:r>
    </w:p>
    <w:p w14:paraId="7789628B" w14:textId="77777777" w:rsidR="000B2F6A" w:rsidRDefault="00F52216" w:rsidP="000B2F6A">
      <w:pPr>
        <w:tabs>
          <w:tab w:val="left" w:pos="1134"/>
        </w:tabs>
      </w:pPr>
      <w:bookmarkStart w:id="17" w:name="_Ref206837891"/>
      <w:r w:rsidRPr="000B2F6A">
        <w:t xml:space="preserve"> </w:t>
      </w:r>
    </w:p>
    <w:p w14:paraId="68398C6E" w14:textId="416284F1" w:rsidR="000B2F6A" w:rsidRDefault="000B2F6A" w:rsidP="00282FAD">
      <w:pPr>
        <w:pStyle w:val="Clanek11"/>
        <w:keepNext w:val="0"/>
        <w:numPr>
          <w:ilvl w:val="1"/>
          <w:numId w:val="103"/>
        </w:numPr>
        <w:ind w:left="567" w:hanging="567"/>
      </w:pPr>
      <w:bookmarkStart w:id="18" w:name="_Ref240486880"/>
      <w:r>
        <w:t>Z</w:t>
      </w:r>
      <w:r w:rsidR="00BE1466" w:rsidRPr="000B2F6A">
        <w:t>ho</w:t>
      </w:r>
      <w:r w:rsidR="007F6B44" w:rsidRPr="000B2F6A">
        <w:t xml:space="preserve">toviteľ, </w:t>
      </w:r>
      <w:r w:rsidR="00C738F4" w:rsidRPr="000B2F6A">
        <w:t>v súlade s</w:t>
      </w:r>
      <w:r w:rsidR="007F6B44" w:rsidRPr="000B2F6A">
        <w:t xml:space="preserve"> Prílohou č. </w:t>
      </w:r>
      <w:r w:rsidR="00E16F8A">
        <w:t>5</w:t>
      </w:r>
      <w:r w:rsidR="007F6B44" w:rsidRPr="000B2F6A">
        <w:t>,</w:t>
      </w:r>
      <w:r w:rsidR="00C738F4" w:rsidRPr="000B2F6A">
        <w:t xml:space="preserve"> </w:t>
      </w:r>
      <w:r w:rsidR="00BE1466" w:rsidRPr="000B2F6A">
        <w:t>k</w:t>
      </w:r>
      <w:r w:rsidR="00EC58BE" w:rsidRPr="000B2F6A">
        <w:t> preberaciemu konaniu pripraví:</w:t>
      </w:r>
      <w:bookmarkEnd w:id="17"/>
      <w:bookmarkEnd w:id="18"/>
    </w:p>
    <w:p w14:paraId="2EC83976" w14:textId="68999D6F" w:rsidR="00EC58BE" w:rsidRPr="005C4DB7" w:rsidRDefault="00AC3D85" w:rsidP="00006ECE">
      <w:pPr>
        <w:numPr>
          <w:ilvl w:val="0"/>
          <w:numId w:val="50"/>
        </w:numPr>
        <w:tabs>
          <w:tab w:val="left" w:pos="1134"/>
        </w:tabs>
        <w:ind w:left="1134" w:hanging="567"/>
      </w:pPr>
      <w:r w:rsidRPr="005C4DB7">
        <w:t>s</w:t>
      </w:r>
      <w:r w:rsidR="00EC58BE" w:rsidRPr="005C4DB7">
        <w:t xml:space="preserve">tavebný denník, </w:t>
      </w:r>
    </w:p>
    <w:p w14:paraId="579E8FBE" w14:textId="4E0315A1" w:rsidR="001E1AE4" w:rsidRPr="005C4DB7" w:rsidRDefault="00365EDD" w:rsidP="00006ECE">
      <w:pPr>
        <w:numPr>
          <w:ilvl w:val="0"/>
          <w:numId w:val="50"/>
        </w:numPr>
        <w:tabs>
          <w:tab w:val="left" w:pos="1134"/>
        </w:tabs>
        <w:ind w:left="1134" w:hanging="567"/>
      </w:pPr>
      <w:r w:rsidRPr="005C4DB7">
        <w:t>z</w:t>
      </w:r>
      <w:r w:rsidR="001E1AE4" w:rsidRPr="005C4DB7">
        <w:t>ápisy a osvedčenia o vykonaných skúškach použitých materiálov</w:t>
      </w:r>
      <w:r w:rsidR="00131910" w:rsidRPr="005C4DB7">
        <w:t xml:space="preserve"> a výrobkov (certifikáty), </w:t>
      </w:r>
    </w:p>
    <w:p w14:paraId="344B0531" w14:textId="4DE1B4DA" w:rsidR="00131910" w:rsidRPr="005C4DB7" w:rsidRDefault="00365EDD" w:rsidP="00006ECE">
      <w:pPr>
        <w:numPr>
          <w:ilvl w:val="0"/>
          <w:numId w:val="50"/>
        </w:numPr>
        <w:tabs>
          <w:tab w:val="left" w:pos="1134"/>
        </w:tabs>
        <w:ind w:left="1134" w:hanging="567"/>
      </w:pPr>
      <w:r w:rsidRPr="005C4DB7">
        <w:t>z</w:t>
      </w:r>
      <w:r w:rsidR="00131910" w:rsidRPr="005C4DB7">
        <w:t>ápisy o skúškach zhotoveného diela</w:t>
      </w:r>
      <w:r w:rsidR="00F644B3" w:rsidRPr="00F644B3">
        <w:t xml:space="preserve"> vrátane protokolárnych vyhodnotení tlakových </w:t>
      </w:r>
      <w:r w:rsidR="00131910" w:rsidRPr="005C4DB7">
        <w:t>a</w:t>
      </w:r>
      <w:r w:rsidR="00F644B3" w:rsidRPr="00F644B3">
        <w:t xml:space="preserve"> tesnostných skúšok</w:t>
      </w:r>
      <w:r w:rsidR="003C75C3" w:rsidRPr="005C4DB7">
        <w:t xml:space="preserve">, </w:t>
      </w:r>
      <w:r w:rsidR="00F644B3" w:rsidRPr="00F644B3">
        <w:t>skúšok funkčnosti armatúr a hydrantov</w:t>
      </w:r>
      <w:r w:rsidR="003C75C3" w:rsidRPr="005C4DB7">
        <w:t xml:space="preserve">, </w:t>
      </w:r>
      <w:r w:rsidR="00F644B3" w:rsidRPr="00F644B3">
        <w:t>preplachu a dezinfekcie;</w:t>
      </w:r>
    </w:p>
    <w:p w14:paraId="6119EB6A" w14:textId="46938820" w:rsidR="00B647D9" w:rsidRPr="005C4DB7" w:rsidRDefault="00B647D9" w:rsidP="00006ECE">
      <w:pPr>
        <w:numPr>
          <w:ilvl w:val="0"/>
          <w:numId w:val="50"/>
        </w:numPr>
        <w:tabs>
          <w:tab w:val="left" w:pos="1134"/>
        </w:tabs>
        <w:ind w:left="1134" w:hanging="567"/>
      </w:pPr>
      <w:r w:rsidRPr="005C4DB7">
        <w:t>zoznam použitých materiálov, výrobkov</w:t>
      </w:r>
      <w:r w:rsidR="007C5232" w:rsidRPr="007C5232">
        <w:t xml:space="preserve"> </w:t>
      </w:r>
      <w:r w:rsidRPr="005C4DB7">
        <w:t xml:space="preserve">a </w:t>
      </w:r>
      <w:r w:rsidR="007C5232" w:rsidRPr="007C5232">
        <w:t xml:space="preserve">prvkov </w:t>
      </w:r>
      <w:r w:rsidRPr="005C4DB7">
        <w:t>spolu s</w:t>
      </w:r>
      <w:r w:rsidR="00237D5B" w:rsidRPr="005C4DB7">
        <w:t> </w:t>
      </w:r>
      <w:r w:rsidRPr="005C4DB7">
        <w:t xml:space="preserve">uvedením dĺžky záručnej doby poskytovanej výrobcom pri každom z nich, pokiaľ </w:t>
      </w:r>
      <w:r w:rsidR="007C5232" w:rsidRPr="007C5232">
        <w:t>presahuje minimálnu záručnú dobu podľa tejto zmluvy;</w:t>
      </w:r>
    </w:p>
    <w:p w14:paraId="37ECA309" w14:textId="0029E6B1" w:rsidR="003C75C3" w:rsidRPr="005C4DB7" w:rsidRDefault="00365EDD" w:rsidP="00006ECE">
      <w:pPr>
        <w:numPr>
          <w:ilvl w:val="0"/>
          <w:numId w:val="50"/>
        </w:numPr>
        <w:tabs>
          <w:tab w:val="left" w:pos="1134"/>
        </w:tabs>
        <w:ind w:left="1134" w:hanging="567"/>
      </w:pPr>
      <w:r w:rsidRPr="005C4DB7">
        <w:t>ď</w:t>
      </w:r>
      <w:r w:rsidR="003C75C3" w:rsidRPr="005C4DB7">
        <w:t xml:space="preserve">alšiu dokumentáciu vyplývajúcu z tejto zmluvy, </w:t>
      </w:r>
    </w:p>
    <w:p w14:paraId="220E92B1" w14:textId="226F6397" w:rsidR="00365EDD" w:rsidRPr="005C4DB7" w:rsidRDefault="00365EDD" w:rsidP="00006ECE">
      <w:pPr>
        <w:numPr>
          <w:ilvl w:val="0"/>
          <w:numId w:val="50"/>
        </w:numPr>
        <w:tabs>
          <w:tab w:val="left" w:pos="1134"/>
        </w:tabs>
        <w:ind w:left="1134" w:hanging="567"/>
      </w:pPr>
      <w:r w:rsidRPr="005C4DB7">
        <w:t>všetky doklady súvisiace s</w:t>
      </w:r>
      <w:r w:rsidR="00BC7C9D" w:rsidRPr="005C4DB7">
        <w:t xml:space="preserve"> nakladaním a </w:t>
      </w:r>
      <w:r w:rsidRPr="005C4DB7">
        <w:t xml:space="preserve">odstránením odpadu, ktorý vznikol pri zhotovovaní diela, a to v súlade so </w:t>
      </w:r>
      <w:r w:rsidR="001B3D4B" w:rsidRPr="005C4DB7">
        <w:t>Z</w:t>
      </w:r>
      <w:r w:rsidRPr="005C4DB7">
        <w:t>ákonom o</w:t>
      </w:r>
      <w:r w:rsidR="001E7899" w:rsidRPr="005C4DB7">
        <w:t> </w:t>
      </w:r>
      <w:r w:rsidRPr="005C4DB7">
        <w:t>odpadoch</w:t>
      </w:r>
      <w:r w:rsidR="001E7899" w:rsidRPr="005C4DB7">
        <w:t xml:space="preserve">, </w:t>
      </w:r>
    </w:p>
    <w:p w14:paraId="600B55D1" w14:textId="09F36075" w:rsidR="005215C7" w:rsidRPr="005C4DB7" w:rsidRDefault="005215C7" w:rsidP="00006ECE">
      <w:pPr>
        <w:numPr>
          <w:ilvl w:val="0"/>
          <w:numId w:val="50"/>
        </w:numPr>
        <w:tabs>
          <w:tab w:val="left" w:pos="1134"/>
        </w:tabs>
        <w:ind w:left="1134" w:hanging="567"/>
      </w:pPr>
      <w:r w:rsidRPr="005C4DB7">
        <w:t xml:space="preserve">záručné listy, </w:t>
      </w:r>
    </w:p>
    <w:p w14:paraId="5E45CB79" w14:textId="3CBA2241" w:rsidR="00C44D68" w:rsidRDefault="00C44D68" w:rsidP="00006ECE">
      <w:pPr>
        <w:numPr>
          <w:ilvl w:val="0"/>
          <w:numId w:val="50"/>
        </w:numPr>
        <w:tabs>
          <w:tab w:val="left" w:pos="1134"/>
        </w:tabs>
        <w:ind w:left="1134" w:hanging="567"/>
      </w:pPr>
      <w:r w:rsidRPr="005C4DB7">
        <w:t xml:space="preserve">dokumentáciu potrebnú </w:t>
      </w:r>
      <w:r w:rsidR="007C5232" w:rsidRPr="007C5232">
        <w:t>na</w:t>
      </w:r>
      <w:r w:rsidRPr="005C4DB7">
        <w:t xml:space="preserve"> vydanie kolaudačného rozhodnutia a iné doklady požadované objednávateľom alebo stavebným dozorom</w:t>
      </w:r>
      <w:r w:rsidR="007C5232" w:rsidRPr="007C5232">
        <w:t>;</w:t>
      </w:r>
    </w:p>
    <w:p w14:paraId="22320BF4" w14:textId="3844CBFA" w:rsidR="005C0934" w:rsidRPr="005C4DB7" w:rsidRDefault="005C0934" w:rsidP="005C0934">
      <w:pPr>
        <w:numPr>
          <w:ilvl w:val="0"/>
          <w:numId w:val="50"/>
        </w:numPr>
        <w:tabs>
          <w:tab w:val="left" w:pos="1134"/>
        </w:tabs>
        <w:ind w:left="1134" w:hanging="567"/>
      </w:pPr>
      <w:r w:rsidRPr="007D1A05">
        <w:t xml:space="preserve">geometrické plány s vyznačením ochranného pásma na </w:t>
      </w:r>
      <w:r w:rsidR="007C5232" w:rsidRPr="007C5232">
        <w:t xml:space="preserve">účely zriadenia vecného bremena k </w:t>
      </w:r>
      <w:r w:rsidRPr="007D1A05">
        <w:t xml:space="preserve">líniovej </w:t>
      </w:r>
      <w:r w:rsidR="007C5232" w:rsidRPr="007C5232">
        <w:t>stavbe;</w:t>
      </w:r>
    </w:p>
    <w:p w14:paraId="79C272B4" w14:textId="0FB3E8D1" w:rsidR="003C75C3" w:rsidRPr="005C4DB7" w:rsidRDefault="00031923" w:rsidP="00006ECE">
      <w:pPr>
        <w:numPr>
          <w:ilvl w:val="0"/>
          <w:numId w:val="50"/>
        </w:numPr>
        <w:tabs>
          <w:tab w:val="left" w:pos="1134"/>
        </w:tabs>
        <w:ind w:left="1134" w:hanging="567"/>
      </w:pPr>
      <w:r w:rsidRPr="005C4DB7">
        <w:t>p</w:t>
      </w:r>
      <w:r w:rsidR="003C75C3" w:rsidRPr="005C4DB7">
        <w:t>odrobný číslovaný zoznam odovzdávaných podkladov</w:t>
      </w:r>
      <w:r w:rsidR="00365EDD" w:rsidRPr="005C4DB7">
        <w:t>.</w:t>
      </w:r>
      <w:r w:rsidR="00C02A39" w:rsidRPr="005C4DB7">
        <w:t xml:space="preserve"> </w:t>
      </w:r>
    </w:p>
    <w:p w14:paraId="2739B1D7" w14:textId="3F68505D" w:rsidR="00BC7C9D" w:rsidRPr="005C4DB7" w:rsidRDefault="00F03630" w:rsidP="00282FAD">
      <w:pPr>
        <w:pStyle w:val="Clanek11"/>
        <w:keepNext w:val="0"/>
        <w:numPr>
          <w:ilvl w:val="1"/>
          <w:numId w:val="103"/>
        </w:numPr>
        <w:ind w:left="567" w:hanging="567"/>
      </w:pPr>
      <w:r w:rsidRPr="00EA6F29">
        <w:t>Objednávateľ</w:t>
      </w:r>
      <w:r w:rsidRPr="005C4DB7">
        <w:rPr>
          <w:rFonts w:cs="Times New Roman"/>
          <w:szCs w:val="22"/>
        </w:rPr>
        <w:t xml:space="preserve"> je oprávnený odmietnuť dielo prevziať najmä v prípade, ak nie je vyhotovené v</w:t>
      </w:r>
      <w:r w:rsidR="00237D5B" w:rsidRPr="005C4DB7">
        <w:rPr>
          <w:rFonts w:cs="Times New Roman"/>
          <w:szCs w:val="22"/>
        </w:rPr>
        <w:t> </w:t>
      </w:r>
      <w:r w:rsidRPr="005C4DB7">
        <w:rPr>
          <w:rFonts w:cs="Times New Roman"/>
          <w:szCs w:val="22"/>
        </w:rPr>
        <w:t>dohodnutej kvalite podľa zmluvy, ak nie je vyhotovené celé dielo podľa zmluvy alebo ak dielo má vady, ktoré bránia jeho užívaniu.</w:t>
      </w:r>
    </w:p>
    <w:p w14:paraId="3CA8EF29" w14:textId="612CB832" w:rsidR="00FD1354" w:rsidRPr="005C4DB7" w:rsidRDefault="00FD1354" w:rsidP="00282FAD">
      <w:pPr>
        <w:pStyle w:val="Clanek11"/>
        <w:keepNext w:val="0"/>
        <w:numPr>
          <w:ilvl w:val="1"/>
          <w:numId w:val="103"/>
        </w:numPr>
        <w:ind w:left="567" w:hanging="567"/>
      </w:pPr>
      <w:r w:rsidRPr="005C4DB7">
        <w:rPr>
          <w:rFonts w:cs="Times New Roman"/>
          <w:szCs w:val="22"/>
        </w:rPr>
        <w:t>Zhotoviteľ vyhotoví a ur</w:t>
      </w:r>
      <w:r w:rsidR="00FC63DB" w:rsidRPr="005C4DB7">
        <w:rPr>
          <w:rFonts w:cs="Times New Roman"/>
          <w:szCs w:val="22"/>
        </w:rPr>
        <w:t>čení zástupcovia zmluvných strán</w:t>
      </w:r>
      <w:r w:rsidRPr="005C4DB7">
        <w:rPr>
          <w:rFonts w:cs="Times New Roman"/>
          <w:szCs w:val="22"/>
        </w:rPr>
        <w:t xml:space="preserve"> podpíšu</w:t>
      </w:r>
      <w:r w:rsidR="00DA793E" w:rsidRPr="005C4DB7">
        <w:rPr>
          <w:rFonts w:cs="Times New Roman"/>
          <w:szCs w:val="22"/>
        </w:rPr>
        <w:t xml:space="preserve"> </w:t>
      </w:r>
      <w:r w:rsidR="00535AED" w:rsidRPr="005C4DB7">
        <w:rPr>
          <w:rFonts w:cs="Times New Roman"/>
          <w:szCs w:val="22"/>
        </w:rPr>
        <w:t xml:space="preserve">preberací protokol </w:t>
      </w:r>
      <w:r w:rsidR="0000001D" w:rsidRPr="005C4DB7">
        <w:rPr>
          <w:rFonts w:cs="Times New Roman"/>
          <w:szCs w:val="22"/>
        </w:rPr>
        <w:t xml:space="preserve">v troch </w:t>
      </w:r>
      <w:r w:rsidR="0000001D" w:rsidRPr="00EA6F29">
        <w:t>vyhotoveniach</w:t>
      </w:r>
      <w:r w:rsidR="002A436B" w:rsidRPr="005C4DB7">
        <w:rPr>
          <w:rFonts w:cs="Times New Roman"/>
          <w:szCs w:val="22"/>
        </w:rPr>
        <w:t xml:space="preserve"> a</w:t>
      </w:r>
      <w:r w:rsidRPr="005C4DB7">
        <w:rPr>
          <w:rFonts w:cs="Times New Roman"/>
          <w:szCs w:val="22"/>
        </w:rPr>
        <w:t xml:space="preserve"> v súlade s </w:t>
      </w:r>
      <w:r w:rsidRPr="00785B18">
        <w:rPr>
          <w:rFonts w:cs="Times New Roman"/>
          <w:szCs w:val="22"/>
        </w:rPr>
        <w:t xml:space="preserve">vyhláškou </w:t>
      </w:r>
      <w:r w:rsidR="00E16F8A" w:rsidRPr="00785B18">
        <w:rPr>
          <w:rFonts w:cs="Times New Roman"/>
          <w:szCs w:val="22"/>
        </w:rPr>
        <w:t xml:space="preserve">Ministerstva výstavby a regionálneho rozvoja </w:t>
      </w:r>
      <w:r w:rsidRPr="00785B18">
        <w:rPr>
          <w:rFonts w:cs="Times New Roman"/>
          <w:szCs w:val="22"/>
        </w:rPr>
        <w:t>č. 83</w:t>
      </w:r>
      <w:r w:rsidRPr="005C4DB7">
        <w:rPr>
          <w:rFonts w:cs="Times New Roman"/>
          <w:szCs w:val="22"/>
        </w:rPr>
        <w:t>/2008 Z.</w:t>
      </w:r>
      <w:r w:rsidR="00077F0B" w:rsidRPr="005C4DB7">
        <w:rPr>
          <w:rFonts w:cs="Times New Roman"/>
          <w:szCs w:val="22"/>
        </w:rPr>
        <w:t xml:space="preserve"> </w:t>
      </w:r>
      <w:r w:rsidRPr="005C4DB7">
        <w:rPr>
          <w:rFonts w:cs="Times New Roman"/>
          <w:szCs w:val="22"/>
        </w:rPr>
        <w:t>z., ktorou sa vykonáva zákon o verejných prácach.</w:t>
      </w:r>
    </w:p>
    <w:p w14:paraId="37EBDC4D" w14:textId="2DDA95F8" w:rsidR="00F21F08" w:rsidRPr="00EA6F29" w:rsidRDefault="00F21F08" w:rsidP="00282FAD">
      <w:pPr>
        <w:pStyle w:val="Clanek11"/>
        <w:keepNext w:val="0"/>
        <w:numPr>
          <w:ilvl w:val="1"/>
          <w:numId w:val="103"/>
        </w:numPr>
        <w:ind w:left="567" w:hanging="567"/>
        <w:rPr>
          <w:rFonts w:cs="Times New Roman"/>
          <w:szCs w:val="22"/>
        </w:rPr>
      </w:pPr>
      <w:r w:rsidRPr="005C4DB7">
        <w:rPr>
          <w:rFonts w:cs="Times New Roman"/>
          <w:szCs w:val="22"/>
        </w:rPr>
        <w:t>Dielo je zhotovené a odovzdané podpisom preberacieho protokolu</w:t>
      </w:r>
      <w:r w:rsidR="00B90F83" w:rsidRPr="005C4DB7">
        <w:rPr>
          <w:rFonts w:cs="Times New Roman"/>
          <w:szCs w:val="22"/>
        </w:rPr>
        <w:t xml:space="preserve"> oboma zmluvnými stranami</w:t>
      </w:r>
      <w:r w:rsidRPr="005C4DB7">
        <w:rPr>
          <w:rFonts w:cs="Times New Roman"/>
          <w:szCs w:val="22"/>
        </w:rPr>
        <w:t xml:space="preserve">. Dielo </w:t>
      </w:r>
      <w:r w:rsidR="001331A4" w:rsidRPr="001331A4">
        <w:rPr>
          <w:rFonts w:cs="Times New Roman"/>
          <w:szCs w:val="22"/>
        </w:rPr>
        <w:t>sa považuje</w:t>
      </w:r>
      <w:r w:rsidR="00076E2D" w:rsidRPr="005C4DB7">
        <w:rPr>
          <w:rFonts w:cs="Times New Roman"/>
          <w:szCs w:val="22"/>
        </w:rPr>
        <w:t xml:space="preserve"> za </w:t>
      </w:r>
      <w:r w:rsidR="001E7899" w:rsidRPr="005C4DB7">
        <w:rPr>
          <w:rFonts w:cs="Times New Roman"/>
          <w:szCs w:val="22"/>
        </w:rPr>
        <w:t>do</w:t>
      </w:r>
      <w:r w:rsidR="00076E2D" w:rsidRPr="005C4DB7">
        <w:rPr>
          <w:rFonts w:cs="Times New Roman"/>
          <w:szCs w:val="22"/>
        </w:rPr>
        <w:t>končené</w:t>
      </w:r>
      <w:r w:rsidRPr="005C4DB7">
        <w:rPr>
          <w:rFonts w:cs="Times New Roman"/>
          <w:szCs w:val="22"/>
        </w:rPr>
        <w:t xml:space="preserve"> až </w:t>
      </w:r>
      <w:r w:rsidR="00076E2D" w:rsidRPr="005C4DB7">
        <w:rPr>
          <w:rFonts w:cs="Times New Roman"/>
          <w:szCs w:val="22"/>
        </w:rPr>
        <w:t xml:space="preserve">po </w:t>
      </w:r>
      <w:r w:rsidR="001331A4" w:rsidRPr="001331A4">
        <w:rPr>
          <w:rFonts w:cs="Times New Roman"/>
          <w:szCs w:val="22"/>
        </w:rPr>
        <w:t xml:space="preserve">riadnom </w:t>
      </w:r>
      <w:r w:rsidR="00076E2D" w:rsidRPr="005C4DB7">
        <w:rPr>
          <w:rFonts w:cs="Times New Roman"/>
          <w:szCs w:val="22"/>
        </w:rPr>
        <w:t>ukončení všetkých prác podľa tejto zmluvy</w:t>
      </w:r>
      <w:r w:rsidR="001331A4" w:rsidRPr="001331A4">
        <w:rPr>
          <w:rFonts w:cs="Times New Roman"/>
          <w:szCs w:val="22"/>
        </w:rPr>
        <w:t xml:space="preserve"> </w:t>
      </w:r>
      <w:r w:rsidR="005E4755" w:rsidRPr="005C4DB7">
        <w:rPr>
          <w:rFonts w:cs="Times New Roman"/>
          <w:szCs w:val="22"/>
        </w:rPr>
        <w:t>bez vád a</w:t>
      </w:r>
      <w:r w:rsidR="001331A4" w:rsidRPr="001331A4">
        <w:rPr>
          <w:rFonts w:cs="Times New Roman"/>
          <w:szCs w:val="22"/>
        </w:rPr>
        <w:t xml:space="preserve"> po odovzdaní dokladov podľa bodu</w:t>
      </w:r>
      <w:r w:rsidR="00DF3AC9">
        <w:rPr>
          <w:rFonts w:cs="Times New Roman"/>
          <w:szCs w:val="22"/>
        </w:rPr>
        <w:t xml:space="preserve"> </w:t>
      </w:r>
      <w:r w:rsidR="00DF3AC9">
        <w:rPr>
          <w:rFonts w:cs="Times New Roman"/>
          <w:szCs w:val="22"/>
        </w:rPr>
        <w:fldChar w:fldCharType="begin"/>
      </w:r>
      <w:r w:rsidR="00DF3AC9">
        <w:rPr>
          <w:rFonts w:cs="Times New Roman"/>
          <w:szCs w:val="22"/>
        </w:rPr>
        <w:instrText xml:space="preserve"> REF _Ref240486880 \r \h </w:instrText>
      </w:r>
      <w:r w:rsidR="00DF3AC9">
        <w:rPr>
          <w:rFonts w:cs="Times New Roman"/>
          <w:szCs w:val="22"/>
        </w:rPr>
      </w:r>
      <w:r w:rsidR="00DF3AC9">
        <w:rPr>
          <w:rFonts w:cs="Times New Roman"/>
          <w:szCs w:val="22"/>
        </w:rPr>
        <w:fldChar w:fldCharType="separate"/>
      </w:r>
      <w:r w:rsidR="00DF3AC9">
        <w:rPr>
          <w:rFonts w:cs="Times New Roman"/>
          <w:szCs w:val="22"/>
        </w:rPr>
        <w:t>10.3</w:t>
      </w:r>
      <w:r w:rsidR="00DF3AC9">
        <w:rPr>
          <w:rFonts w:cs="Times New Roman"/>
          <w:szCs w:val="22"/>
        </w:rPr>
        <w:fldChar w:fldCharType="end"/>
      </w:r>
      <w:r w:rsidR="00DF3AC9">
        <w:rPr>
          <w:rFonts w:cs="Times New Roman"/>
          <w:szCs w:val="22"/>
        </w:rPr>
        <w:t xml:space="preserve"> </w:t>
      </w:r>
      <w:r w:rsidR="00651A6F" w:rsidRPr="005C4DB7">
        <w:rPr>
          <w:rFonts w:cs="Times New Roman"/>
          <w:szCs w:val="22"/>
        </w:rPr>
        <w:t>tejto zmluvy</w:t>
      </w:r>
      <w:r w:rsidR="001331A4" w:rsidRPr="001331A4">
        <w:rPr>
          <w:rFonts w:cs="Times New Roman"/>
          <w:szCs w:val="22"/>
        </w:rPr>
        <w:t xml:space="preserve"> objednávateľovi</w:t>
      </w:r>
      <w:r w:rsidRPr="005C4DB7">
        <w:rPr>
          <w:rFonts w:cs="Times New Roman"/>
          <w:szCs w:val="22"/>
        </w:rPr>
        <w:t>.</w:t>
      </w:r>
    </w:p>
    <w:p w14:paraId="6E6F38BB" w14:textId="3AB361C3" w:rsidR="00F21F08" w:rsidRPr="00EA6F29" w:rsidRDefault="00F21F08" w:rsidP="00282FAD">
      <w:pPr>
        <w:pStyle w:val="Clanek11"/>
        <w:keepNext w:val="0"/>
        <w:numPr>
          <w:ilvl w:val="1"/>
          <w:numId w:val="103"/>
        </w:numPr>
        <w:ind w:left="567" w:hanging="567"/>
        <w:rPr>
          <w:rFonts w:cs="Times New Roman"/>
          <w:szCs w:val="22"/>
        </w:rPr>
      </w:pPr>
      <w:r w:rsidRPr="005C4DB7">
        <w:rPr>
          <w:rFonts w:cs="Times New Roman"/>
          <w:szCs w:val="22"/>
        </w:rPr>
        <w:t xml:space="preserve">Zhotoviteľ je povinný vypratať stavenisko do </w:t>
      </w:r>
      <w:r w:rsidR="000E18EC">
        <w:rPr>
          <w:rFonts w:cs="Times New Roman"/>
          <w:szCs w:val="22"/>
        </w:rPr>
        <w:t>tridsiatich (</w:t>
      </w:r>
      <w:r w:rsidRPr="005C4DB7">
        <w:rPr>
          <w:rFonts w:cs="Times New Roman"/>
          <w:szCs w:val="22"/>
        </w:rPr>
        <w:t>30</w:t>
      </w:r>
      <w:r w:rsidR="000E18EC">
        <w:rPr>
          <w:rFonts w:cs="Times New Roman"/>
          <w:szCs w:val="22"/>
        </w:rPr>
        <w:t>)</w:t>
      </w:r>
      <w:r w:rsidRPr="005C4DB7">
        <w:rPr>
          <w:rFonts w:cs="Times New Roman"/>
          <w:szCs w:val="22"/>
        </w:rPr>
        <w:t xml:space="preserve"> dní od podpisu </w:t>
      </w:r>
      <w:r w:rsidR="0000001D" w:rsidRPr="005C4DB7">
        <w:rPr>
          <w:rFonts w:cs="Times New Roman"/>
          <w:szCs w:val="22"/>
        </w:rPr>
        <w:t xml:space="preserve">preberacieho </w:t>
      </w:r>
      <w:r w:rsidRPr="005C4DB7">
        <w:rPr>
          <w:rFonts w:cs="Times New Roman"/>
          <w:szCs w:val="22"/>
        </w:rPr>
        <w:t xml:space="preserve">protokolu. V prípade nesplnenia tejto povinnosti je objednávateľ oprávnený účtovať zhotoviteľovi zmluvnú pokutu vo </w:t>
      </w:r>
      <w:r w:rsidRPr="00752FAE">
        <w:rPr>
          <w:rFonts w:cs="Times New Roman"/>
          <w:szCs w:val="22"/>
        </w:rPr>
        <w:t xml:space="preserve">výške </w:t>
      </w:r>
      <w:r w:rsidR="00B200A6" w:rsidRPr="00BF0941">
        <w:rPr>
          <w:rFonts w:cs="Times New Roman"/>
          <w:szCs w:val="22"/>
        </w:rPr>
        <w:t>5</w:t>
      </w:r>
      <w:r w:rsidRPr="00BF0941">
        <w:rPr>
          <w:rFonts w:cs="Times New Roman"/>
          <w:szCs w:val="22"/>
        </w:rPr>
        <w:t xml:space="preserve">00 </w:t>
      </w:r>
      <w:r w:rsidR="000E18EC" w:rsidRPr="00BF0941">
        <w:rPr>
          <w:rFonts w:cs="Times New Roman"/>
          <w:szCs w:val="22"/>
        </w:rPr>
        <w:t>EUR</w:t>
      </w:r>
      <w:r w:rsidR="000E18EC" w:rsidRPr="00752FAE">
        <w:rPr>
          <w:rFonts w:cs="Times New Roman"/>
          <w:szCs w:val="22"/>
        </w:rPr>
        <w:t xml:space="preserve"> </w:t>
      </w:r>
      <w:r w:rsidRPr="00752FAE">
        <w:rPr>
          <w:rFonts w:cs="Times New Roman"/>
          <w:szCs w:val="22"/>
        </w:rPr>
        <w:t>bez</w:t>
      </w:r>
      <w:r w:rsidRPr="005C4DB7">
        <w:rPr>
          <w:rFonts w:cs="Times New Roman"/>
          <w:szCs w:val="22"/>
        </w:rPr>
        <w:t xml:space="preserve"> DPH za každý začatý deň omeškania s vyprataním staveniska. Týmto nie je dotknuté právo na náhradu škody</w:t>
      </w:r>
      <w:r w:rsidR="00B200A6" w:rsidRPr="005C4DB7">
        <w:rPr>
          <w:rFonts w:cs="Times New Roman"/>
          <w:szCs w:val="22"/>
        </w:rPr>
        <w:t xml:space="preserve"> v plnej výške</w:t>
      </w:r>
      <w:r w:rsidRPr="005C4DB7">
        <w:rPr>
          <w:rFonts w:cs="Times New Roman"/>
          <w:szCs w:val="22"/>
        </w:rPr>
        <w:t>.</w:t>
      </w:r>
    </w:p>
    <w:p w14:paraId="3BE05811" w14:textId="77777777" w:rsidR="00F21F08" w:rsidRPr="00EA6F29" w:rsidRDefault="00F21F08" w:rsidP="00282FAD">
      <w:pPr>
        <w:pStyle w:val="Clanek11"/>
        <w:keepNext w:val="0"/>
        <w:numPr>
          <w:ilvl w:val="1"/>
          <w:numId w:val="103"/>
        </w:numPr>
        <w:ind w:left="567" w:hanging="567"/>
        <w:rPr>
          <w:rFonts w:cs="Times New Roman"/>
          <w:szCs w:val="22"/>
        </w:rPr>
      </w:pPr>
      <w:r w:rsidRPr="005C4DB7">
        <w:rPr>
          <w:rFonts w:cs="Times New Roman"/>
          <w:szCs w:val="22"/>
        </w:rPr>
        <w:t>Objednávateľ sa zaväzuje zabezpečiť preberanie diela, kontrolu, rozsah, akosť dodávok a prác v súlade s touto zmluvou, určen</w:t>
      </w:r>
      <w:r w:rsidR="00BC4A18" w:rsidRPr="005C4DB7">
        <w:rPr>
          <w:rFonts w:cs="Times New Roman"/>
          <w:szCs w:val="22"/>
        </w:rPr>
        <w:t>ý</w:t>
      </w:r>
      <w:r w:rsidRPr="005C4DB7">
        <w:rPr>
          <w:rFonts w:cs="Times New Roman"/>
          <w:szCs w:val="22"/>
        </w:rPr>
        <w:t>m zástupcom objednávateľa.</w:t>
      </w:r>
    </w:p>
    <w:p w14:paraId="289F6104" w14:textId="6199F3A1" w:rsidR="00F21F08" w:rsidRPr="00EA6F29" w:rsidRDefault="00F21F08" w:rsidP="00282FAD">
      <w:pPr>
        <w:pStyle w:val="Clanek11"/>
        <w:keepNext w:val="0"/>
        <w:numPr>
          <w:ilvl w:val="1"/>
          <w:numId w:val="103"/>
        </w:numPr>
        <w:ind w:left="567" w:hanging="567"/>
        <w:rPr>
          <w:rFonts w:cs="Times New Roman"/>
          <w:szCs w:val="22"/>
        </w:rPr>
      </w:pPr>
      <w:bookmarkStart w:id="19" w:name="_Ref206616477"/>
      <w:r w:rsidRPr="005C4DB7">
        <w:rPr>
          <w:rFonts w:cs="Times New Roman"/>
          <w:szCs w:val="22"/>
        </w:rPr>
        <w:t xml:space="preserve">V prípade, ak má dielo pri jeho odovzdávaní vady a/alebo nedorobky, ktoré sťažujú a/alebo bránia riadnemu, bezpečnému a plne funkčnému užívaniu diela, objednávateľ nemá povinnosť ho prevziať a podpísať preberací protokol. Ak objednávateľ odmietne prevziať dielo, uvedie v zápise dôvody takéhoto odmietnutia. K tomuto je zhotoviteľ oprávnený uviesť svoje stanovisko. Zmluvné strany si následne stanovia deň opätovného prevzatia a odovzdania diela. Bod </w:t>
      </w:r>
      <w:r w:rsidR="00615112" w:rsidRPr="005C4DB7">
        <w:rPr>
          <w:rFonts w:cs="Times New Roman"/>
          <w:szCs w:val="22"/>
        </w:rPr>
        <w:fldChar w:fldCharType="begin"/>
      </w:r>
      <w:r w:rsidR="00615112" w:rsidRPr="005C4DB7">
        <w:rPr>
          <w:rFonts w:cs="Times New Roman"/>
          <w:szCs w:val="22"/>
        </w:rPr>
        <w:instrText xml:space="preserve"> REF _Ref206609780 \r \h </w:instrText>
      </w:r>
      <w:r w:rsidR="00EA6F29">
        <w:rPr>
          <w:rFonts w:cs="Times New Roman"/>
          <w:szCs w:val="22"/>
        </w:rPr>
        <w:instrText xml:space="preserve"> \* MERGEFORMAT </w:instrText>
      </w:r>
      <w:r w:rsidR="00615112" w:rsidRPr="005C4DB7">
        <w:rPr>
          <w:rFonts w:cs="Times New Roman"/>
          <w:szCs w:val="22"/>
        </w:rPr>
      </w:r>
      <w:r w:rsidR="00615112" w:rsidRPr="005C4DB7">
        <w:rPr>
          <w:rFonts w:cs="Times New Roman"/>
          <w:szCs w:val="22"/>
        </w:rPr>
        <w:fldChar w:fldCharType="separate"/>
      </w:r>
      <w:r w:rsidR="00DF743E">
        <w:rPr>
          <w:rFonts w:cs="Times New Roman"/>
          <w:szCs w:val="22"/>
        </w:rPr>
        <w:t>4.1</w:t>
      </w:r>
      <w:r w:rsidR="00615112" w:rsidRPr="005C4DB7">
        <w:rPr>
          <w:rFonts w:cs="Times New Roman"/>
          <w:szCs w:val="22"/>
        </w:rPr>
        <w:fldChar w:fldCharType="end"/>
      </w:r>
      <w:r w:rsidRPr="005C4DB7">
        <w:rPr>
          <w:rFonts w:cs="Times New Roman"/>
          <w:szCs w:val="22"/>
        </w:rPr>
        <w:t xml:space="preserve"> tejto zmluvy týmto nie je dotknutý.</w:t>
      </w:r>
      <w:bookmarkEnd w:id="19"/>
    </w:p>
    <w:p w14:paraId="05598BF5" w14:textId="7D907BE1" w:rsidR="00F21F08" w:rsidRPr="00EA6F29" w:rsidRDefault="00F21F08" w:rsidP="00282FAD">
      <w:pPr>
        <w:pStyle w:val="Clanek11"/>
        <w:keepNext w:val="0"/>
        <w:numPr>
          <w:ilvl w:val="1"/>
          <w:numId w:val="103"/>
        </w:numPr>
        <w:ind w:left="567" w:hanging="567"/>
        <w:rPr>
          <w:rFonts w:cs="Times New Roman"/>
          <w:szCs w:val="22"/>
        </w:rPr>
      </w:pPr>
      <w:bookmarkStart w:id="20" w:name="_Ref206616480"/>
      <w:r w:rsidRPr="005C4DB7">
        <w:rPr>
          <w:rFonts w:cs="Times New Roman"/>
          <w:szCs w:val="22"/>
        </w:rPr>
        <w:t>Objednávateľ je oprávnený prevziať dielo aj s drobnými vadami a nedorobkami, ktoré sami o</w:t>
      </w:r>
      <w:r w:rsidR="00237D5B" w:rsidRPr="005C4DB7">
        <w:rPr>
          <w:rFonts w:cs="Times New Roman"/>
          <w:szCs w:val="22"/>
        </w:rPr>
        <w:t> </w:t>
      </w:r>
      <w:r w:rsidRPr="005C4DB7">
        <w:rPr>
          <w:rFonts w:cs="Times New Roman"/>
          <w:szCs w:val="22"/>
        </w:rPr>
        <w:t xml:space="preserve">sebe ani v spojení s inými nesťažujú a nebránia riadnemu, bezpečnému a plne funkčnému užívaniu diela. Zhotoviteľ je povinný odstrániť tieto drobné vady a nedorobky na svoje náklady riadne </w:t>
      </w:r>
      <w:r w:rsidRPr="005C4DB7">
        <w:rPr>
          <w:rFonts w:cs="Times New Roman"/>
          <w:szCs w:val="22"/>
        </w:rPr>
        <w:lastRenderedPageBreak/>
        <w:t>a</w:t>
      </w:r>
      <w:r w:rsidR="00237D5B" w:rsidRPr="005C4DB7">
        <w:rPr>
          <w:rFonts w:cs="Times New Roman"/>
          <w:szCs w:val="22"/>
        </w:rPr>
        <w:t> </w:t>
      </w:r>
      <w:r w:rsidRPr="005C4DB7">
        <w:rPr>
          <w:rFonts w:cs="Times New Roman"/>
          <w:szCs w:val="22"/>
        </w:rPr>
        <w:t xml:space="preserve">včas, t. j. za podmienok a v lehotách oznámených objednávateľom a uvedených v preberacom protokole, v opačnom prípade má objednávateľ právo odstrániť vady a nedorobky sám alebo ich nechať odstrániť treťou osobou na náklady </w:t>
      </w:r>
      <w:r w:rsidR="00FE0595">
        <w:rPr>
          <w:rFonts w:cs="Times New Roman"/>
          <w:szCs w:val="22"/>
        </w:rPr>
        <w:t>z</w:t>
      </w:r>
      <w:r w:rsidRPr="005C4DB7">
        <w:rPr>
          <w:rFonts w:cs="Times New Roman"/>
          <w:szCs w:val="22"/>
        </w:rPr>
        <w:t xml:space="preserve">hotoviteľa. Lehoty musia byť určené tak, aby odstránenie drobných vád a/alebo nedorobkov bolo </w:t>
      </w:r>
      <w:r w:rsidRPr="003A0728">
        <w:rPr>
          <w:rFonts w:cs="Times New Roman"/>
          <w:szCs w:val="22"/>
        </w:rPr>
        <w:t>objektívne technicky zrealizovateľné.</w:t>
      </w:r>
      <w:bookmarkEnd w:id="20"/>
    </w:p>
    <w:p w14:paraId="575ADDA4" w14:textId="62B4108C" w:rsidR="00F21F08" w:rsidRPr="00EA6F29" w:rsidRDefault="00F21F08" w:rsidP="00282FAD">
      <w:pPr>
        <w:pStyle w:val="Clanek11"/>
        <w:keepNext w:val="0"/>
        <w:numPr>
          <w:ilvl w:val="1"/>
          <w:numId w:val="103"/>
        </w:numPr>
        <w:ind w:left="567" w:hanging="567"/>
        <w:rPr>
          <w:rFonts w:cs="Times New Roman"/>
          <w:szCs w:val="22"/>
        </w:rPr>
      </w:pPr>
      <w:r w:rsidRPr="003A0728">
        <w:rPr>
          <w:rFonts w:cs="Times New Roman"/>
          <w:szCs w:val="22"/>
        </w:rPr>
        <w:t>Zhotoviteľ je povinný počas realizácie diela zabezpečovať kontrolné skúšky použitých materiálov ako aj stavebných častí diela podľa príslušnej platnej STN. Materiály a stavebné časti, ktoré nevyhoveli kvalitatívnym skúškam</w:t>
      </w:r>
      <w:r w:rsidR="009827DD" w:rsidRPr="003A0728">
        <w:rPr>
          <w:rFonts w:cs="Times New Roman"/>
          <w:szCs w:val="22"/>
        </w:rPr>
        <w:t>,</w:t>
      </w:r>
      <w:r w:rsidRPr="003A0728">
        <w:rPr>
          <w:rFonts w:cs="Times New Roman"/>
          <w:szCs w:val="22"/>
        </w:rPr>
        <w:t xml:space="preserve"> zhotoviteľ odstráni bezodkladne na vlastné náklady. </w:t>
      </w:r>
      <w:r w:rsidR="00B34EB1" w:rsidRPr="003A0728">
        <w:rPr>
          <w:rFonts w:cs="Times New Roman"/>
          <w:szCs w:val="22"/>
        </w:rPr>
        <w:t xml:space="preserve">Preberacie skúšky </w:t>
      </w:r>
      <w:r w:rsidR="00A82863">
        <w:rPr>
          <w:rFonts w:cs="Times New Roman"/>
          <w:szCs w:val="22"/>
        </w:rPr>
        <w:t>budú vykonávané</w:t>
      </w:r>
      <w:r w:rsidR="00B34EB1" w:rsidRPr="003A0728">
        <w:rPr>
          <w:rFonts w:cs="Times New Roman"/>
          <w:szCs w:val="22"/>
        </w:rPr>
        <w:t xml:space="preserve"> v</w:t>
      </w:r>
      <w:r w:rsidR="00A82863">
        <w:rPr>
          <w:rFonts w:cs="Times New Roman"/>
          <w:szCs w:val="22"/>
        </w:rPr>
        <w:t> </w:t>
      </w:r>
      <w:r w:rsidR="00B34EB1" w:rsidRPr="003A0728">
        <w:rPr>
          <w:rFonts w:cs="Times New Roman"/>
          <w:szCs w:val="22"/>
        </w:rPr>
        <w:t>rozsahu</w:t>
      </w:r>
      <w:r w:rsidR="00A82863">
        <w:rPr>
          <w:rFonts w:cs="Times New Roman"/>
          <w:szCs w:val="22"/>
        </w:rPr>
        <w:t xml:space="preserve"> podľa</w:t>
      </w:r>
      <w:r w:rsidR="00B34EB1" w:rsidRPr="003A0728">
        <w:rPr>
          <w:rFonts w:cs="Times New Roman"/>
          <w:szCs w:val="22"/>
        </w:rPr>
        <w:t xml:space="preserve"> KSP, vrátane protokolov o tlakovej/tesnostnej skúške a protokolov o preplachu a dezinfekcii. </w:t>
      </w:r>
      <w:r w:rsidR="00937B2B" w:rsidRPr="003A0728">
        <w:rPr>
          <w:rFonts w:cs="Times New Roman"/>
          <w:szCs w:val="22"/>
        </w:rPr>
        <w:t>Doklady o vykonaných skúškach predloží objednávateľovi počas preberacieho konania.</w:t>
      </w:r>
    </w:p>
    <w:p w14:paraId="53F5B9CA" w14:textId="77777777" w:rsidR="00F21F08" w:rsidRPr="00EA6F29" w:rsidRDefault="00F21F08" w:rsidP="00282FAD">
      <w:pPr>
        <w:pStyle w:val="Clanek11"/>
        <w:keepNext w:val="0"/>
        <w:numPr>
          <w:ilvl w:val="1"/>
          <w:numId w:val="103"/>
        </w:numPr>
        <w:ind w:left="567" w:hanging="567"/>
        <w:rPr>
          <w:rFonts w:cs="Times New Roman"/>
          <w:szCs w:val="22"/>
        </w:rPr>
      </w:pPr>
      <w:r w:rsidRPr="005C4DB7">
        <w:rPr>
          <w:rFonts w:cs="Times New Roman"/>
          <w:szCs w:val="22"/>
        </w:rPr>
        <w:t>Zhotoviteľ nie je oprávnený poskytnúť akúkoľvek dokumentáciu a ani iné výsledky svojej činnosti, ktorá súvisí s vykonávaním diela iným osobám ako objednávateľovi.</w:t>
      </w:r>
    </w:p>
    <w:p w14:paraId="14E552BA" w14:textId="25CF29FA" w:rsidR="00F21F08" w:rsidRPr="00EA6F29" w:rsidRDefault="00F21F08" w:rsidP="00282FAD">
      <w:pPr>
        <w:pStyle w:val="Clanek11"/>
        <w:keepNext w:val="0"/>
        <w:numPr>
          <w:ilvl w:val="1"/>
          <w:numId w:val="103"/>
        </w:numPr>
        <w:ind w:left="567" w:hanging="567"/>
        <w:rPr>
          <w:rFonts w:cs="Times New Roman"/>
          <w:szCs w:val="22"/>
        </w:rPr>
      </w:pPr>
      <w:r w:rsidRPr="005C4DB7">
        <w:rPr>
          <w:rFonts w:cs="Times New Roman"/>
          <w:szCs w:val="22"/>
        </w:rPr>
        <w:t xml:space="preserve">Pokiaľ sa zistí pri kolaudačnom konaní nutnosť dodania ďalších dokladov od zhotoviteľa, zaväzuje sa zhotoviteľ tieto doklady bezplatne dodať objednávateľovi v lehote minimálne </w:t>
      </w:r>
      <w:r w:rsidR="000937EB">
        <w:rPr>
          <w:rFonts w:cs="Times New Roman"/>
          <w:szCs w:val="22"/>
        </w:rPr>
        <w:t>piatich (</w:t>
      </w:r>
      <w:r w:rsidRPr="005C4DB7">
        <w:rPr>
          <w:rFonts w:cs="Times New Roman"/>
          <w:szCs w:val="22"/>
        </w:rPr>
        <w:t>5</w:t>
      </w:r>
      <w:r w:rsidR="000937EB">
        <w:rPr>
          <w:rFonts w:cs="Times New Roman"/>
          <w:szCs w:val="22"/>
        </w:rPr>
        <w:t>)</w:t>
      </w:r>
      <w:r w:rsidR="00237D5B" w:rsidRPr="005C4DB7">
        <w:rPr>
          <w:rFonts w:cs="Times New Roman"/>
          <w:szCs w:val="22"/>
        </w:rPr>
        <w:t> </w:t>
      </w:r>
      <w:r w:rsidRPr="005C4DB7">
        <w:rPr>
          <w:rFonts w:cs="Times New Roman"/>
          <w:szCs w:val="22"/>
        </w:rPr>
        <w:t>pracovných dní pred termínom určeným príslušným orgánom. V prípade porušenia tejto povinnosti je objednávateľ oprávnený požadovať zaplatenie zmluvnej pokuty vo výške 10-násobku správneho poplatku vyrubeného v predmetnom kolaudačnom konaní. Nárok na náhradu škody tým nie je dotknutý.</w:t>
      </w:r>
    </w:p>
    <w:p w14:paraId="48C948DD" w14:textId="19F59A1F" w:rsidR="000D0F31" w:rsidRPr="005C4DB7" w:rsidRDefault="00F21F08" w:rsidP="00282FAD">
      <w:pPr>
        <w:pStyle w:val="Clanek11"/>
        <w:keepNext w:val="0"/>
        <w:numPr>
          <w:ilvl w:val="1"/>
          <w:numId w:val="103"/>
        </w:numPr>
        <w:ind w:left="567" w:hanging="567"/>
      </w:pPr>
      <w:r w:rsidRPr="00EA6F29">
        <w:rPr>
          <w:rFonts w:cs="Times New Roman"/>
          <w:szCs w:val="22"/>
        </w:rPr>
        <w:t>Objednávateľ môže prevziať len dielo ako celok. Odsúhlasenie súpisu vykonaných prác sa nepovažuje</w:t>
      </w:r>
      <w:r w:rsidRPr="005C4DB7">
        <w:rPr>
          <w:bCs w:val="0"/>
          <w:iCs w:val="0"/>
        </w:rPr>
        <w:t xml:space="preserve"> za prevzatie diela, resp. časti diela.</w:t>
      </w:r>
      <w:r w:rsidR="007A7138" w:rsidRPr="005C4DB7">
        <w:rPr>
          <w:bCs w:val="0"/>
          <w:iCs w:val="0"/>
        </w:rPr>
        <w:t xml:space="preserve"> </w:t>
      </w:r>
    </w:p>
    <w:p w14:paraId="5BF53A5F" w14:textId="1E407FA9" w:rsidR="00F21F08" w:rsidRPr="005C4DB7" w:rsidRDefault="00F21F08" w:rsidP="00282FAD">
      <w:pPr>
        <w:pStyle w:val="Nadpis1"/>
        <w:numPr>
          <w:ilvl w:val="0"/>
          <w:numId w:val="103"/>
        </w:numPr>
        <w:spacing w:after="240"/>
        <w:jc w:val="center"/>
        <w:rPr>
          <w:caps/>
        </w:rPr>
      </w:pPr>
      <w:r w:rsidRPr="005C4DB7">
        <w:rPr>
          <w:bCs w:val="0"/>
        </w:rPr>
        <w:t>Z</w:t>
      </w:r>
      <w:r w:rsidR="00AB4770" w:rsidRPr="005C4DB7">
        <w:t>odpovednosť za vady, záruka za zhotovené dielo</w:t>
      </w:r>
    </w:p>
    <w:p w14:paraId="3FCA6057" w14:textId="30EBB555" w:rsidR="00407E3D" w:rsidRPr="005C4DB7" w:rsidRDefault="00407E3D" w:rsidP="00282FAD">
      <w:pPr>
        <w:pStyle w:val="Clanek11"/>
        <w:keepNext w:val="0"/>
        <w:numPr>
          <w:ilvl w:val="1"/>
          <w:numId w:val="103"/>
        </w:numPr>
        <w:ind w:left="567" w:hanging="567"/>
        <w:rPr>
          <w:rFonts w:cs="Times New Roman"/>
          <w:szCs w:val="22"/>
        </w:rPr>
      </w:pPr>
      <w:r w:rsidRPr="005C4DB7">
        <w:rPr>
          <w:rFonts w:cs="Times New Roman"/>
          <w:szCs w:val="22"/>
        </w:rPr>
        <w:t xml:space="preserve">Zhotoviteľ zodpovedá za úplné, kvalitné, včasné a kompletné zhotovenie diela v celku a v súlade so zmluvou, Dokumentáciou stavby, Výkazom výmer, </w:t>
      </w:r>
      <w:r w:rsidR="000937EB">
        <w:rPr>
          <w:rFonts w:cs="Times New Roman"/>
          <w:szCs w:val="22"/>
        </w:rPr>
        <w:t>h</w:t>
      </w:r>
      <w:r w:rsidRPr="005C4DB7">
        <w:rPr>
          <w:rFonts w:cs="Times New Roman"/>
          <w:szCs w:val="22"/>
        </w:rPr>
        <w:t>armonogramom prác a</w:t>
      </w:r>
      <w:r w:rsidR="00F07B54" w:rsidRPr="005C4DB7">
        <w:rPr>
          <w:rFonts w:cs="Times New Roman"/>
          <w:szCs w:val="22"/>
        </w:rPr>
        <w:t> príslušnými p</w:t>
      </w:r>
      <w:r w:rsidRPr="005C4DB7">
        <w:rPr>
          <w:rFonts w:cs="Times New Roman"/>
          <w:szCs w:val="22"/>
        </w:rPr>
        <w:t>ovoleniami</w:t>
      </w:r>
      <w:r w:rsidR="00F07B54" w:rsidRPr="005C4DB7">
        <w:rPr>
          <w:rFonts w:cs="Times New Roman"/>
          <w:szCs w:val="22"/>
        </w:rPr>
        <w:t xml:space="preserve"> vzťahujúcimi sa na dielo</w:t>
      </w:r>
      <w:r w:rsidRPr="005C4DB7">
        <w:rPr>
          <w:rFonts w:cs="Times New Roman"/>
          <w:szCs w:val="22"/>
        </w:rPr>
        <w:t xml:space="preserve">, vrátane zmien a doplnkov počas vykonávania prác, ak budú schválené v súlade s ustanoveniami </w:t>
      </w:r>
      <w:r w:rsidR="00F07B54" w:rsidRPr="005C4DB7">
        <w:rPr>
          <w:rFonts w:cs="Times New Roman"/>
          <w:szCs w:val="22"/>
        </w:rPr>
        <w:t>z</w:t>
      </w:r>
      <w:r w:rsidRPr="005C4DB7">
        <w:rPr>
          <w:rFonts w:cs="Times New Roman"/>
          <w:szCs w:val="22"/>
        </w:rPr>
        <w:t xml:space="preserve">mluvy. Zhotoviteľ zodpovedá za to, že ním vykonané práce a dodané materiály budú zodpovedať príslušným právnym predpisom a normám platným v Slovenskej republike a Európskej únii. Kvalita vykonaného </w:t>
      </w:r>
      <w:r w:rsidR="00F07B54" w:rsidRPr="005C4DB7">
        <w:rPr>
          <w:rFonts w:cs="Times New Roman"/>
          <w:szCs w:val="22"/>
        </w:rPr>
        <w:t>d</w:t>
      </w:r>
      <w:r w:rsidRPr="005C4DB7">
        <w:rPr>
          <w:rFonts w:cs="Times New Roman"/>
          <w:szCs w:val="22"/>
        </w:rPr>
        <w:t xml:space="preserve">iela musí byť v súlade s platnými technickými normami a štandardmi, obvykle aplikovanými v stavebníctve, ako aj s požiadavkami špecifikovanými </w:t>
      </w:r>
      <w:r w:rsidR="00F07B54" w:rsidRPr="005C4DB7">
        <w:rPr>
          <w:rFonts w:cs="Times New Roman"/>
          <w:szCs w:val="22"/>
        </w:rPr>
        <w:t>zmluvou, Dokumentáciou stavby, Výkazom výmer, príslušnými povoleniami vzťahujúcimi sa na dielo</w:t>
      </w:r>
      <w:r w:rsidR="00FC186F" w:rsidRPr="005C4DB7">
        <w:rPr>
          <w:rFonts w:cs="Times New Roman"/>
          <w:szCs w:val="22"/>
        </w:rPr>
        <w:t xml:space="preserve"> a platným právnymi predpismi</w:t>
      </w:r>
      <w:r w:rsidRPr="005C4DB7">
        <w:rPr>
          <w:rFonts w:cs="Times New Roman"/>
          <w:szCs w:val="22"/>
        </w:rPr>
        <w:t>.</w:t>
      </w:r>
    </w:p>
    <w:p w14:paraId="15D8F8B8" w14:textId="719970EB" w:rsidR="00407E3D" w:rsidRPr="005C4DB7" w:rsidRDefault="00407E3D" w:rsidP="00282FAD">
      <w:pPr>
        <w:pStyle w:val="Clanek11"/>
        <w:keepNext w:val="0"/>
        <w:numPr>
          <w:ilvl w:val="1"/>
          <w:numId w:val="103"/>
        </w:numPr>
        <w:ind w:left="567" w:hanging="567"/>
        <w:rPr>
          <w:rFonts w:cs="Times New Roman"/>
        </w:rPr>
      </w:pPr>
      <w:r w:rsidRPr="005C4DB7">
        <w:rPr>
          <w:rFonts w:cs="Times New Roman"/>
          <w:szCs w:val="22"/>
        </w:rPr>
        <w:t xml:space="preserve">Zhotoviteľ zodpovedá za všetky vady, ktoré má </w:t>
      </w:r>
      <w:r w:rsidR="00FC186F" w:rsidRPr="005C4DB7">
        <w:rPr>
          <w:rFonts w:cs="Times New Roman"/>
          <w:szCs w:val="22"/>
        </w:rPr>
        <w:t>d</w:t>
      </w:r>
      <w:r w:rsidRPr="005C4DB7">
        <w:rPr>
          <w:rFonts w:cs="Times New Roman"/>
          <w:szCs w:val="22"/>
        </w:rPr>
        <w:t xml:space="preserve">ielo v čase podpisu </w:t>
      </w:r>
      <w:r w:rsidR="00FC186F" w:rsidRPr="005C4DB7">
        <w:rPr>
          <w:rFonts w:cs="Times New Roman"/>
          <w:szCs w:val="22"/>
        </w:rPr>
        <w:t>preberacieho</w:t>
      </w:r>
      <w:r w:rsidRPr="005C4DB7">
        <w:rPr>
          <w:rFonts w:cs="Times New Roman"/>
          <w:szCs w:val="22"/>
        </w:rPr>
        <w:t xml:space="preserve"> protokolu, vrátane skrytých a právnych vád a za všetky vady vzniknuté počas </w:t>
      </w:r>
      <w:r w:rsidR="00FC186F" w:rsidRPr="005C4DB7">
        <w:rPr>
          <w:rFonts w:cs="Times New Roman"/>
          <w:szCs w:val="22"/>
        </w:rPr>
        <w:t>z</w:t>
      </w:r>
      <w:r w:rsidRPr="005C4DB7">
        <w:rPr>
          <w:rFonts w:cs="Times New Roman"/>
          <w:szCs w:val="22"/>
        </w:rPr>
        <w:t xml:space="preserve">áručnej doby. Ak </w:t>
      </w:r>
      <w:r w:rsidR="00FC186F" w:rsidRPr="005C4DB7">
        <w:rPr>
          <w:rFonts w:cs="Times New Roman"/>
          <w:szCs w:val="22"/>
        </w:rPr>
        <w:t>o</w:t>
      </w:r>
      <w:r w:rsidRPr="005C4DB7">
        <w:rPr>
          <w:rFonts w:cs="Times New Roman"/>
          <w:szCs w:val="22"/>
        </w:rPr>
        <w:t xml:space="preserve">bjednávateľ prevezme </w:t>
      </w:r>
      <w:r w:rsidR="00FC186F" w:rsidRPr="005C4DB7">
        <w:rPr>
          <w:rFonts w:cs="Times New Roman"/>
          <w:szCs w:val="22"/>
        </w:rPr>
        <w:t>d</w:t>
      </w:r>
      <w:r w:rsidRPr="005C4DB7">
        <w:rPr>
          <w:rFonts w:cs="Times New Roman"/>
          <w:szCs w:val="22"/>
        </w:rPr>
        <w:t xml:space="preserve">ielo so skrytými vadami, ktoré nemohol zistiť pri </w:t>
      </w:r>
      <w:r w:rsidR="00FC186F" w:rsidRPr="005C4DB7">
        <w:rPr>
          <w:rFonts w:cs="Times New Roman"/>
          <w:szCs w:val="22"/>
        </w:rPr>
        <w:t>o</w:t>
      </w:r>
      <w:r w:rsidRPr="005C4DB7">
        <w:rPr>
          <w:rFonts w:cs="Times New Roman"/>
          <w:szCs w:val="22"/>
        </w:rPr>
        <w:t xml:space="preserve">dovzdaní a prevzatí </w:t>
      </w:r>
      <w:r w:rsidR="00FC186F" w:rsidRPr="005C4DB7">
        <w:rPr>
          <w:rFonts w:cs="Times New Roman"/>
          <w:szCs w:val="22"/>
        </w:rPr>
        <w:t>d</w:t>
      </w:r>
      <w:r w:rsidRPr="005C4DB7">
        <w:rPr>
          <w:rFonts w:cs="Times New Roman"/>
          <w:szCs w:val="22"/>
        </w:rPr>
        <w:t>iela a ktoré sa vyskytnú v záručnej lehote, má právo na dodatočné bezplatné odstránenie týchto vád za podmienok dohodnutých v</w:t>
      </w:r>
      <w:r w:rsidR="005F7628" w:rsidRPr="005C4DB7">
        <w:rPr>
          <w:rFonts w:cs="Times New Roman"/>
          <w:szCs w:val="22"/>
        </w:rPr>
        <w:t xml:space="preserve"> tejto zmluve. </w:t>
      </w:r>
    </w:p>
    <w:p w14:paraId="69CD27AD" w14:textId="5F554C69" w:rsidR="00F21F08" w:rsidRPr="005C4DB7" w:rsidRDefault="00F21F08" w:rsidP="00282FAD">
      <w:pPr>
        <w:pStyle w:val="Clanek11"/>
        <w:keepNext w:val="0"/>
        <w:numPr>
          <w:ilvl w:val="1"/>
          <w:numId w:val="103"/>
        </w:numPr>
        <w:ind w:left="567" w:hanging="567"/>
        <w:rPr>
          <w:rFonts w:cs="Times New Roman"/>
        </w:rPr>
      </w:pPr>
      <w:r w:rsidRPr="005C4DB7">
        <w:rPr>
          <w:rFonts w:cs="Times New Roman"/>
          <w:szCs w:val="22"/>
        </w:rPr>
        <w:t xml:space="preserve">Vady existujúce pri preberaní diela je objednávateľ povinný oznámiť pri prevzatí diela, najneskôr však bez zbytočného odkladu po tom, čo ich zistil. Týmto nie je dotknutý bod </w:t>
      </w:r>
      <w:r w:rsidR="0085199F" w:rsidRPr="005C4DB7">
        <w:rPr>
          <w:rFonts w:cs="Times New Roman"/>
          <w:szCs w:val="22"/>
        </w:rPr>
        <w:fldChar w:fldCharType="begin"/>
      </w:r>
      <w:r w:rsidR="0085199F" w:rsidRPr="005C4DB7">
        <w:rPr>
          <w:rFonts w:cs="Times New Roman"/>
          <w:szCs w:val="22"/>
        </w:rPr>
        <w:instrText xml:space="preserve"> REF _Ref206616477 \r \h </w:instrText>
      </w:r>
      <w:r w:rsidR="00DD5720" w:rsidRPr="005C4DB7">
        <w:rPr>
          <w:rFonts w:cs="Times New Roman"/>
          <w:szCs w:val="22"/>
        </w:rPr>
        <w:instrText xml:space="preserve"> \* MERGEFORMAT </w:instrText>
      </w:r>
      <w:r w:rsidR="0085199F" w:rsidRPr="005C4DB7">
        <w:rPr>
          <w:rFonts w:cs="Times New Roman"/>
          <w:szCs w:val="22"/>
        </w:rPr>
      </w:r>
      <w:r w:rsidR="0085199F" w:rsidRPr="005C4DB7">
        <w:rPr>
          <w:rFonts w:cs="Times New Roman"/>
          <w:szCs w:val="22"/>
        </w:rPr>
        <w:fldChar w:fldCharType="separate"/>
      </w:r>
      <w:r w:rsidR="00DF743E" w:rsidRPr="00DF743E">
        <w:rPr>
          <w:rFonts w:cs="Times New Roman"/>
        </w:rPr>
        <w:t>10.9</w:t>
      </w:r>
      <w:r w:rsidR="0085199F" w:rsidRPr="005C4DB7">
        <w:rPr>
          <w:rFonts w:cs="Times New Roman"/>
          <w:szCs w:val="22"/>
        </w:rPr>
        <w:fldChar w:fldCharType="end"/>
      </w:r>
      <w:r w:rsidR="0085199F" w:rsidRPr="005C4DB7">
        <w:rPr>
          <w:rFonts w:cs="Times New Roman"/>
          <w:szCs w:val="22"/>
        </w:rPr>
        <w:t xml:space="preserve"> a</w:t>
      </w:r>
      <w:r w:rsidR="0093436B" w:rsidRPr="005C4DB7">
        <w:rPr>
          <w:rFonts w:cs="Times New Roman"/>
          <w:szCs w:val="22"/>
        </w:rPr>
        <w:t> </w:t>
      </w:r>
      <w:r w:rsidR="0085199F" w:rsidRPr="005C4DB7">
        <w:rPr>
          <w:rFonts w:cs="Times New Roman"/>
          <w:szCs w:val="22"/>
        </w:rPr>
        <w:fldChar w:fldCharType="begin"/>
      </w:r>
      <w:r w:rsidR="0085199F" w:rsidRPr="005C4DB7">
        <w:rPr>
          <w:rFonts w:cs="Times New Roman"/>
          <w:szCs w:val="22"/>
        </w:rPr>
        <w:instrText xml:space="preserve"> REF _Ref206616480 \r \h </w:instrText>
      </w:r>
      <w:r w:rsidR="00DD5720" w:rsidRPr="005C4DB7">
        <w:rPr>
          <w:rFonts w:cs="Times New Roman"/>
          <w:szCs w:val="22"/>
        </w:rPr>
        <w:instrText xml:space="preserve"> \* MERGEFORMAT </w:instrText>
      </w:r>
      <w:r w:rsidR="0085199F" w:rsidRPr="005C4DB7">
        <w:rPr>
          <w:rFonts w:cs="Times New Roman"/>
          <w:szCs w:val="22"/>
        </w:rPr>
      </w:r>
      <w:r w:rsidR="0085199F" w:rsidRPr="005C4DB7">
        <w:rPr>
          <w:rFonts w:cs="Times New Roman"/>
          <w:szCs w:val="22"/>
        </w:rPr>
        <w:fldChar w:fldCharType="separate"/>
      </w:r>
      <w:r w:rsidR="00DF743E" w:rsidRPr="00DF743E">
        <w:rPr>
          <w:rFonts w:cs="Times New Roman"/>
        </w:rPr>
        <w:t>10.10</w:t>
      </w:r>
      <w:r w:rsidR="0085199F" w:rsidRPr="005C4DB7">
        <w:rPr>
          <w:rFonts w:cs="Times New Roman"/>
          <w:szCs w:val="22"/>
        </w:rPr>
        <w:fldChar w:fldCharType="end"/>
      </w:r>
      <w:r w:rsidR="00943908" w:rsidRPr="005C4DB7">
        <w:rPr>
          <w:rFonts w:cs="Times New Roman"/>
          <w:szCs w:val="22"/>
        </w:rPr>
        <w:t xml:space="preserve"> </w:t>
      </w:r>
      <w:r w:rsidRPr="005C4DB7">
        <w:rPr>
          <w:rFonts w:cs="Times New Roman"/>
          <w:szCs w:val="22"/>
        </w:rPr>
        <w:t>tejto zmluvy a ustanovenie § 560 ods. 2 Obchodného zákonníka.</w:t>
      </w:r>
    </w:p>
    <w:p w14:paraId="7E77F787" w14:textId="77777777" w:rsidR="00F21F08" w:rsidRPr="005C4DB7" w:rsidRDefault="00F21F08" w:rsidP="00282FAD">
      <w:pPr>
        <w:pStyle w:val="Clanek11"/>
        <w:keepNext w:val="0"/>
        <w:numPr>
          <w:ilvl w:val="1"/>
          <w:numId w:val="103"/>
        </w:numPr>
        <w:ind w:left="567" w:hanging="567"/>
        <w:rPr>
          <w:rFonts w:cs="Times New Roman"/>
        </w:rPr>
      </w:pPr>
      <w:r w:rsidRPr="005C4DB7">
        <w:rPr>
          <w:rFonts w:cs="Times New Roman"/>
          <w:szCs w:val="22"/>
        </w:rPr>
        <w:t>Nárok objednávateľa zo zodpovednosti za vady sa bude spravovať § 564 Obchodného zákonníka.</w:t>
      </w:r>
    </w:p>
    <w:p w14:paraId="5B5FF485" w14:textId="3FCF49FA" w:rsidR="00F21F08" w:rsidRPr="005C4DB7" w:rsidRDefault="00F21F08" w:rsidP="00282FAD">
      <w:pPr>
        <w:pStyle w:val="Clanek11"/>
        <w:keepNext w:val="0"/>
        <w:numPr>
          <w:ilvl w:val="1"/>
          <w:numId w:val="103"/>
        </w:numPr>
        <w:ind w:left="567" w:hanging="567"/>
        <w:rPr>
          <w:rFonts w:cs="Times New Roman"/>
        </w:rPr>
      </w:pPr>
      <w:bookmarkStart w:id="21" w:name="_Ref206616533"/>
      <w:r w:rsidRPr="005C4DB7">
        <w:rPr>
          <w:rFonts w:cs="Times New Roman"/>
          <w:szCs w:val="22"/>
        </w:rPr>
        <w:t>Ak objednávateľ v prípade vady diela (vrátane spornej vady) zvolí nárok odstránenia vady opravou, zhotoviteľ zodpovedá za bezplatné odstránenie vád</w:t>
      </w:r>
      <w:r w:rsidR="001331A4" w:rsidRPr="001331A4">
        <w:rPr>
          <w:rFonts w:cs="Times New Roman"/>
          <w:szCs w:val="22"/>
        </w:rPr>
        <w:t xml:space="preserve">. Zhotoviteľ </w:t>
      </w:r>
      <w:r w:rsidRPr="005C4DB7">
        <w:rPr>
          <w:rFonts w:cs="Times New Roman"/>
          <w:szCs w:val="22"/>
        </w:rPr>
        <w:t xml:space="preserve">je povinný nastúpiť na odstraňovanie vád do </w:t>
      </w:r>
      <w:r w:rsidR="000937EB">
        <w:rPr>
          <w:rFonts w:cs="Times New Roman"/>
          <w:szCs w:val="22"/>
        </w:rPr>
        <w:t>piatich (</w:t>
      </w:r>
      <w:r w:rsidRPr="005C4DB7">
        <w:rPr>
          <w:rFonts w:cs="Times New Roman"/>
          <w:szCs w:val="22"/>
        </w:rPr>
        <w:t>5</w:t>
      </w:r>
      <w:r w:rsidR="000937EB">
        <w:rPr>
          <w:rFonts w:cs="Times New Roman"/>
          <w:szCs w:val="22"/>
        </w:rPr>
        <w:t>)</w:t>
      </w:r>
      <w:r w:rsidRPr="005C4DB7">
        <w:rPr>
          <w:rFonts w:cs="Times New Roman"/>
          <w:szCs w:val="22"/>
        </w:rPr>
        <w:t xml:space="preserve"> dní od </w:t>
      </w:r>
      <w:r w:rsidR="001331A4" w:rsidRPr="001331A4">
        <w:rPr>
          <w:rFonts w:cs="Times New Roman"/>
          <w:szCs w:val="22"/>
        </w:rPr>
        <w:t xml:space="preserve">ich </w:t>
      </w:r>
      <w:r w:rsidRPr="005C4DB7">
        <w:rPr>
          <w:rFonts w:cs="Times New Roman"/>
          <w:szCs w:val="22"/>
        </w:rPr>
        <w:t>nahlásenia a vytknuté vady odstrániť v termíne určenom objednávateľom.</w:t>
      </w:r>
      <w:bookmarkEnd w:id="21"/>
    </w:p>
    <w:p w14:paraId="0B348389" w14:textId="20405317" w:rsidR="00F21F08" w:rsidRPr="005C4DB7" w:rsidRDefault="00F21F08" w:rsidP="00282FAD">
      <w:pPr>
        <w:pStyle w:val="Clanek11"/>
        <w:keepNext w:val="0"/>
        <w:numPr>
          <w:ilvl w:val="1"/>
          <w:numId w:val="103"/>
        </w:numPr>
        <w:ind w:left="567" w:hanging="567"/>
        <w:rPr>
          <w:rFonts w:cs="Times New Roman"/>
        </w:rPr>
      </w:pPr>
      <w:bookmarkStart w:id="22" w:name="_Ref207956247"/>
      <w:r w:rsidRPr="005C4DB7">
        <w:rPr>
          <w:rFonts w:cs="Times New Roman"/>
          <w:szCs w:val="22"/>
        </w:rPr>
        <w:t xml:space="preserve">Ak zhotoviteľ neodstráni vytknuté vady v zmysle bodu </w:t>
      </w:r>
      <w:r w:rsidR="009351B2" w:rsidRPr="005C4DB7">
        <w:rPr>
          <w:rFonts w:cs="Times New Roman"/>
          <w:szCs w:val="22"/>
        </w:rPr>
        <w:fldChar w:fldCharType="begin"/>
      </w:r>
      <w:r w:rsidR="009351B2" w:rsidRPr="005C4DB7">
        <w:rPr>
          <w:rFonts w:cs="Times New Roman"/>
          <w:szCs w:val="22"/>
        </w:rPr>
        <w:instrText xml:space="preserve"> REF _Ref206616533 \r \h </w:instrText>
      </w:r>
      <w:r w:rsidR="00DD5720" w:rsidRPr="005C4DB7">
        <w:rPr>
          <w:rFonts w:cs="Times New Roman"/>
          <w:szCs w:val="22"/>
        </w:rPr>
        <w:instrText xml:space="preserve"> \* MERGEFORMAT </w:instrText>
      </w:r>
      <w:r w:rsidR="009351B2" w:rsidRPr="005C4DB7">
        <w:rPr>
          <w:rFonts w:cs="Times New Roman"/>
          <w:szCs w:val="22"/>
        </w:rPr>
      </w:r>
      <w:r w:rsidR="009351B2" w:rsidRPr="005C4DB7">
        <w:rPr>
          <w:rFonts w:cs="Times New Roman"/>
          <w:szCs w:val="22"/>
        </w:rPr>
        <w:fldChar w:fldCharType="separate"/>
      </w:r>
      <w:r w:rsidR="00DF743E" w:rsidRPr="00DF743E">
        <w:rPr>
          <w:rFonts w:cs="Times New Roman"/>
        </w:rPr>
        <w:t>11.5</w:t>
      </w:r>
      <w:r w:rsidR="009351B2" w:rsidRPr="005C4DB7">
        <w:rPr>
          <w:rFonts w:cs="Times New Roman"/>
          <w:szCs w:val="22"/>
        </w:rPr>
        <w:fldChar w:fldCharType="end"/>
      </w:r>
      <w:r w:rsidRPr="005C4DB7">
        <w:rPr>
          <w:rFonts w:cs="Times New Roman"/>
          <w:szCs w:val="22"/>
        </w:rPr>
        <w:t xml:space="preserve"> tejto zmluvy v určenom termíne, môže objednávateľ nechať vady odstrániť na náklady zhotoviteľa sám alebo prostredníctvom tretej osoby. Odstránením vady na náklady zhotoviteľa nezaniká jeho zodpovednosť za vady či záruka za akosť, ani sa neobmedzuje ich rozsah a nie je ani dotknuté právo objednávateľa na zmluvnú pokutu za omeškanie s odstránením vád stanovenú v bode </w:t>
      </w:r>
      <w:r w:rsidR="00322F7F" w:rsidRPr="005C4DB7">
        <w:rPr>
          <w:rFonts w:cs="Times New Roman"/>
          <w:szCs w:val="22"/>
        </w:rPr>
        <w:fldChar w:fldCharType="begin"/>
      </w:r>
      <w:r w:rsidR="00322F7F" w:rsidRPr="005C4DB7">
        <w:rPr>
          <w:rFonts w:cs="Times New Roman"/>
          <w:szCs w:val="22"/>
        </w:rPr>
        <w:instrText xml:space="preserve"> REF _Ref206616757 \r \h </w:instrText>
      </w:r>
      <w:r w:rsidR="00DD5720" w:rsidRPr="005C4DB7">
        <w:rPr>
          <w:rFonts w:cs="Times New Roman"/>
          <w:szCs w:val="22"/>
        </w:rPr>
        <w:instrText xml:space="preserve"> \* MERGEFORMAT </w:instrText>
      </w:r>
      <w:r w:rsidR="00322F7F" w:rsidRPr="005C4DB7">
        <w:rPr>
          <w:rFonts w:cs="Times New Roman"/>
          <w:szCs w:val="22"/>
        </w:rPr>
      </w:r>
      <w:r w:rsidR="00322F7F" w:rsidRPr="005C4DB7">
        <w:rPr>
          <w:rFonts w:cs="Times New Roman"/>
          <w:szCs w:val="22"/>
        </w:rPr>
        <w:fldChar w:fldCharType="separate"/>
      </w:r>
      <w:r w:rsidR="00DF743E" w:rsidRPr="00DF743E">
        <w:rPr>
          <w:rFonts w:cs="Times New Roman"/>
        </w:rPr>
        <w:t>12.3</w:t>
      </w:r>
      <w:r w:rsidR="00322F7F" w:rsidRPr="005C4DB7">
        <w:rPr>
          <w:rFonts w:cs="Times New Roman"/>
          <w:szCs w:val="22"/>
        </w:rPr>
        <w:fldChar w:fldCharType="end"/>
      </w:r>
      <w:r w:rsidRPr="005C4DB7">
        <w:rPr>
          <w:rFonts w:cs="Times New Roman"/>
          <w:szCs w:val="22"/>
        </w:rPr>
        <w:t xml:space="preserve"> tejto zmluvy. Zmluvné strany sa dohodli, že objednávateľ je oprávnený jednostranne započítať si svoju pohľadávku voči </w:t>
      </w:r>
      <w:r w:rsidRPr="005C4DB7">
        <w:rPr>
          <w:rFonts w:cs="Times New Roman"/>
          <w:szCs w:val="22"/>
        </w:rPr>
        <w:lastRenderedPageBreak/>
        <w:t>zhotoviteľovi titulom odstránenia vady v zmysle vyššie uvedeného. Zmluvné strany sa dohodli, že objednávateľ je oprávnený uspokojiť si jednostranným zápočtom zo zádržného aj náklady a straty objednávateľa plynúce z nedodržania lehoty výstavby zhotoviteľom a náklady vzniknuté objednávateľovi v dôsledku odstúpenia od zmluvy z dôvodov na strane zhotoviteľa.</w:t>
      </w:r>
      <w:bookmarkEnd w:id="22"/>
    </w:p>
    <w:p w14:paraId="78A6E3DA" w14:textId="77777777" w:rsidR="00F21F08" w:rsidRPr="005C4DB7" w:rsidRDefault="00F21F08" w:rsidP="00282FAD">
      <w:pPr>
        <w:pStyle w:val="Clanek11"/>
        <w:keepNext w:val="0"/>
        <w:numPr>
          <w:ilvl w:val="1"/>
          <w:numId w:val="103"/>
        </w:numPr>
        <w:ind w:left="567" w:hanging="567"/>
        <w:rPr>
          <w:rFonts w:cs="Times New Roman"/>
        </w:rPr>
      </w:pPr>
      <w:r w:rsidRPr="005C4DB7">
        <w:rPr>
          <w:rFonts w:cs="Times New Roman"/>
          <w:szCs w:val="22"/>
        </w:rPr>
        <w:t>Zhotoviteľ nezodpovedá za vady spôsobené neodborným zásahom objednávateľa do diela po jeho ukončení.</w:t>
      </w:r>
    </w:p>
    <w:p w14:paraId="35800E2B" w14:textId="77777777" w:rsidR="00F21F08" w:rsidRPr="005C4DB7" w:rsidRDefault="00F21F08" w:rsidP="00282FAD">
      <w:pPr>
        <w:pStyle w:val="Clanek11"/>
        <w:keepNext w:val="0"/>
        <w:numPr>
          <w:ilvl w:val="1"/>
          <w:numId w:val="103"/>
        </w:numPr>
        <w:ind w:left="567" w:hanging="567"/>
        <w:rPr>
          <w:rFonts w:cs="Times New Roman"/>
        </w:rPr>
      </w:pPr>
      <w:r w:rsidRPr="005C4DB7">
        <w:rPr>
          <w:rFonts w:cs="Times New Roman"/>
          <w:szCs w:val="22"/>
        </w:rPr>
        <w:t>Zhotoviteľ zodpovedá objednávateľovi za škodu (vrátane finančných strát), ktorá vznikla objednávateľovi v dôsledku vád na diele, za ktoré zodpovedá zhotoviteľ. Skutočnosť, že objednávateľ alebo stavebný dozor skontroloval výkresy, výpočty, dodávky, vzorky a vykonané práce, nezbavuje zhotoviteľa zodpovednosti za prípadné vady a nedostatky a vykonávanie potrebných kontrol tak, aby bolo zaručené riadne splnenie predmetu zmluvy. Zhotoviteľ zároveň zodpovedá za to, že sa dodané množstvo zhoduje s údajmi v sprievodných dokladoch.</w:t>
      </w:r>
    </w:p>
    <w:p w14:paraId="0CAC57B9" w14:textId="0AB7B2AD" w:rsidR="00F21F08" w:rsidRPr="005C4DB7" w:rsidRDefault="00F21F08" w:rsidP="00282FAD">
      <w:pPr>
        <w:pStyle w:val="Clanek11"/>
        <w:keepNext w:val="0"/>
        <w:numPr>
          <w:ilvl w:val="1"/>
          <w:numId w:val="103"/>
        </w:numPr>
        <w:ind w:left="567" w:hanging="567"/>
      </w:pPr>
      <w:bookmarkStart w:id="23" w:name="_Ref206617182"/>
      <w:r w:rsidRPr="005C4DB7">
        <w:rPr>
          <w:rFonts w:cs="Times New Roman"/>
          <w:szCs w:val="22"/>
        </w:rPr>
        <w:t xml:space="preserve">Zhotoviteľ poskytne záruku </w:t>
      </w:r>
      <w:r w:rsidR="000D36B0" w:rsidRPr="005C4DB7">
        <w:rPr>
          <w:rFonts w:cs="Times New Roman"/>
          <w:szCs w:val="22"/>
        </w:rPr>
        <w:t>na</w:t>
      </w:r>
      <w:r w:rsidRPr="005C4DB7">
        <w:rPr>
          <w:rFonts w:cs="Times New Roman"/>
          <w:szCs w:val="22"/>
        </w:rPr>
        <w:t xml:space="preserve"> úplné a kvalitné vykonanie diela</w:t>
      </w:r>
      <w:r w:rsidR="007B0DA9" w:rsidRPr="005C4DB7">
        <w:rPr>
          <w:rFonts w:cs="Times New Roman"/>
          <w:szCs w:val="22"/>
        </w:rPr>
        <w:t xml:space="preserve"> podľa tejto zmluvy</w:t>
      </w:r>
      <w:r w:rsidRPr="005C4DB7">
        <w:rPr>
          <w:rFonts w:cs="Times New Roman"/>
          <w:szCs w:val="22"/>
        </w:rPr>
        <w:t xml:space="preserve">, </w:t>
      </w:r>
      <w:r w:rsidR="007B0DA9" w:rsidRPr="005C4DB7">
        <w:rPr>
          <w:rFonts w:cs="Times New Roman"/>
          <w:szCs w:val="22"/>
        </w:rPr>
        <w:t>n</w:t>
      </w:r>
      <w:r w:rsidRPr="005C4DB7">
        <w:rPr>
          <w:rFonts w:cs="Times New Roman"/>
          <w:szCs w:val="22"/>
        </w:rPr>
        <w:t xml:space="preserve">a kvalitu </w:t>
      </w:r>
      <w:r w:rsidR="001331A4" w:rsidRPr="001331A4">
        <w:rPr>
          <w:rFonts w:cs="Times New Roman"/>
          <w:szCs w:val="22"/>
        </w:rPr>
        <w:t>použitých</w:t>
      </w:r>
      <w:r w:rsidRPr="005C4DB7">
        <w:rPr>
          <w:rFonts w:cs="Times New Roman"/>
          <w:szCs w:val="22"/>
        </w:rPr>
        <w:t xml:space="preserve"> materiálov a výrobkov</w:t>
      </w:r>
      <w:r w:rsidR="001331A4" w:rsidRPr="001331A4">
        <w:rPr>
          <w:rFonts w:cs="Times New Roman"/>
          <w:szCs w:val="22"/>
        </w:rPr>
        <w:t xml:space="preserve"> a </w:t>
      </w:r>
      <w:r w:rsidR="007B0DA9" w:rsidRPr="005C4DB7">
        <w:rPr>
          <w:rFonts w:cs="Times New Roman"/>
          <w:szCs w:val="22"/>
        </w:rPr>
        <w:t>n</w:t>
      </w:r>
      <w:r w:rsidRPr="005C4DB7">
        <w:rPr>
          <w:rFonts w:cs="Times New Roman"/>
          <w:szCs w:val="22"/>
        </w:rPr>
        <w:t xml:space="preserve">a dosiahnutie kvalitatívno-technických parametrov diela, a to </w:t>
      </w:r>
      <w:r w:rsidR="001331A4" w:rsidRPr="001331A4">
        <w:rPr>
          <w:rFonts w:cs="Times New Roman"/>
          <w:szCs w:val="22"/>
        </w:rPr>
        <w:t>na obdobie</w:t>
      </w:r>
      <w:r w:rsidRPr="005C4DB7">
        <w:rPr>
          <w:rFonts w:cs="Times New Roman"/>
          <w:szCs w:val="22"/>
        </w:rPr>
        <w:t xml:space="preserve"> </w:t>
      </w:r>
      <w:r w:rsidR="000937EB" w:rsidRPr="005D6142">
        <w:rPr>
          <w:rFonts w:cs="Times New Roman"/>
          <w:b/>
          <w:bCs w:val="0"/>
          <w:szCs w:val="22"/>
          <w:u w:val="single"/>
        </w:rPr>
        <w:t>šesťdesiatich (</w:t>
      </w:r>
      <w:r w:rsidRPr="000937EB">
        <w:rPr>
          <w:rFonts w:cs="Times New Roman"/>
          <w:b/>
          <w:bCs w:val="0"/>
          <w:szCs w:val="22"/>
          <w:u w:val="single"/>
        </w:rPr>
        <w:t>60</w:t>
      </w:r>
      <w:r w:rsidR="000937EB" w:rsidRPr="000937EB">
        <w:rPr>
          <w:rFonts w:cs="Times New Roman"/>
          <w:b/>
          <w:bCs w:val="0"/>
          <w:szCs w:val="22"/>
          <w:u w:val="single"/>
        </w:rPr>
        <w:t>)</w:t>
      </w:r>
      <w:r w:rsidRPr="005C4DB7">
        <w:rPr>
          <w:rFonts w:cs="Times New Roman"/>
          <w:b/>
          <w:szCs w:val="22"/>
          <w:u w:val="single"/>
        </w:rPr>
        <w:t xml:space="preserve"> mesiacov</w:t>
      </w:r>
      <w:r w:rsidRPr="005C4DB7">
        <w:rPr>
          <w:rFonts w:cs="Times New Roman"/>
          <w:szCs w:val="22"/>
        </w:rPr>
        <w:t xml:space="preserve"> </w:t>
      </w:r>
      <w:r w:rsidR="001331A4" w:rsidRPr="00BF0941">
        <w:rPr>
          <w:rFonts w:cs="Times New Roman"/>
          <w:szCs w:val="22"/>
        </w:rPr>
        <w:t xml:space="preserve">odo dňa podpísania preberacieho protokolu oboma zmluvnými </w:t>
      </w:r>
      <w:r w:rsidR="001331A4" w:rsidRPr="00C0238D">
        <w:rPr>
          <w:rFonts w:cs="Times New Roman"/>
          <w:szCs w:val="22"/>
        </w:rPr>
        <w:t>stranami</w:t>
      </w:r>
      <w:r w:rsidR="00C0238D">
        <w:rPr>
          <w:rFonts w:cs="Times New Roman"/>
          <w:szCs w:val="22"/>
        </w:rPr>
        <w:t xml:space="preserve">. </w:t>
      </w:r>
      <w:r w:rsidR="001331A4" w:rsidRPr="00C0238D">
        <w:rPr>
          <w:rFonts w:cs="Times New Roman"/>
          <w:szCs w:val="22"/>
        </w:rPr>
        <w:t xml:space="preserve">Dielo musí </w:t>
      </w:r>
      <w:r w:rsidR="001331A4" w:rsidRPr="001331A4">
        <w:rPr>
          <w:rFonts w:cs="Times New Roman"/>
          <w:szCs w:val="22"/>
        </w:rPr>
        <w:t xml:space="preserve">mať počas záručnej doby </w:t>
      </w:r>
      <w:r w:rsidRPr="005C4DB7">
        <w:rPr>
          <w:rFonts w:cs="Times New Roman"/>
          <w:szCs w:val="22"/>
        </w:rPr>
        <w:t>vlastnosti dohodnuté v tejto zmluve</w:t>
      </w:r>
      <w:r w:rsidR="001331A4" w:rsidRPr="001331A4">
        <w:rPr>
          <w:rFonts w:cs="Times New Roman"/>
          <w:szCs w:val="22"/>
        </w:rPr>
        <w:t xml:space="preserve"> a </w:t>
      </w:r>
      <w:r w:rsidRPr="005C4DB7">
        <w:rPr>
          <w:rFonts w:cs="Times New Roman"/>
          <w:szCs w:val="22"/>
        </w:rPr>
        <w:t xml:space="preserve">inak obvyklé pre dielo </w:t>
      </w:r>
      <w:r w:rsidR="001331A4" w:rsidRPr="001331A4">
        <w:rPr>
          <w:rFonts w:cs="Times New Roman"/>
          <w:szCs w:val="22"/>
        </w:rPr>
        <w:t>tohto druhu</w:t>
      </w:r>
      <w:r w:rsidRPr="005C4DB7">
        <w:rPr>
          <w:rFonts w:cs="Times New Roman"/>
          <w:szCs w:val="22"/>
        </w:rPr>
        <w:t>.</w:t>
      </w:r>
      <w:bookmarkEnd w:id="23"/>
    </w:p>
    <w:p w14:paraId="0884581B" w14:textId="2854B3CD" w:rsidR="00DC6C0C" w:rsidRPr="005C4DB7" w:rsidRDefault="00DC6C0C" w:rsidP="00282FAD">
      <w:pPr>
        <w:pStyle w:val="Clanek11"/>
        <w:keepNext w:val="0"/>
        <w:numPr>
          <w:ilvl w:val="1"/>
          <w:numId w:val="103"/>
        </w:numPr>
        <w:tabs>
          <w:tab w:val="left" w:pos="567"/>
        </w:tabs>
        <w:ind w:left="567" w:hanging="567"/>
      </w:pPr>
      <w:bookmarkStart w:id="24" w:name="_Ref206617174"/>
      <w:r w:rsidRPr="005C4DB7">
        <w:rPr>
          <w:rFonts w:cs="Times New Roman"/>
          <w:szCs w:val="22"/>
        </w:rPr>
        <w:t xml:space="preserve">Zhotoviteľ </w:t>
      </w:r>
      <w:r w:rsidR="008125E3" w:rsidRPr="005C4DB7">
        <w:rPr>
          <w:rFonts w:cs="Times New Roman"/>
          <w:szCs w:val="22"/>
        </w:rPr>
        <w:t xml:space="preserve">v súlade s bodom </w:t>
      </w:r>
      <w:r w:rsidR="00813A1B" w:rsidRPr="005C4DB7">
        <w:rPr>
          <w:rFonts w:cs="Times New Roman"/>
          <w:szCs w:val="22"/>
        </w:rPr>
        <w:fldChar w:fldCharType="begin"/>
      </w:r>
      <w:r w:rsidR="00813A1B" w:rsidRPr="005C4DB7">
        <w:rPr>
          <w:rFonts w:cs="Times New Roman"/>
          <w:szCs w:val="22"/>
        </w:rPr>
        <w:instrText xml:space="preserve"> REF _Ref206617182 \r \h </w:instrText>
      </w:r>
      <w:r w:rsidR="00F67E22" w:rsidRPr="005C4DB7">
        <w:instrText xml:space="preserve"> \* MERGEFORMAT </w:instrText>
      </w:r>
      <w:r w:rsidR="00813A1B" w:rsidRPr="005C4DB7">
        <w:rPr>
          <w:rFonts w:cs="Times New Roman"/>
          <w:szCs w:val="22"/>
        </w:rPr>
      </w:r>
      <w:r w:rsidR="00813A1B" w:rsidRPr="005C4DB7">
        <w:rPr>
          <w:rFonts w:cs="Times New Roman"/>
          <w:szCs w:val="22"/>
        </w:rPr>
        <w:fldChar w:fldCharType="separate"/>
      </w:r>
      <w:r w:rsidR="00DF743E" w:rsidRPr="00DF743E">
        <w:rPr>
          <w:rFonts w:cs="Times New Roman"/>
        </w:rPr>
        <w:t>11.9</w:t>
      </w:r>
      <w:r w:rsidR="00813A1B" w:rsidRPr="005C4DB7">
        <w:rPr>
          <w:rFonts w:cs="Times New Roman"/>
          <w:szCs w:val="22"/>
        </w:rPr>
        <w:fldChar w:fldCharType="end"/>
      </w:r>
      <w:r w:rsidR="00813A1B" w:rsidRPr="005C4DB7">
        <w:rPr>
          <w:rFonts w:cs="Times New Roman"/>
          <w:szCs w:val="22"/>
        </w:rPr>
        <w:t xml:space="preserve"> </w:t>
      </w:r>
      <w:r w:rsidRPr="005C4DB7">
        <w:rPr>
          <w:rFonts w:cs="Times New Roman"/>
          <w:szCs w:val="22"/>
        </w:rPr>
        <w:t xml:space="preserve">zodpovedá za to, že dielo je zhotovené na základe </w:t>
      </w:r>
      <w:r w:rsidR="000937EB">
        <w:rPr>
          <w:rFonts w:cs="Times New Roman"/>
          <w:szCs w:val="22"/>
        </w:rPr>
        <w:t>V</w:t>
      </w:r>
      <w:r w:rsidRPr="005C4DB7">
        <w:rPr>
          <w:rFonts w:cs="Times New Roman"/>
          <w:szCs w:val="22"/>
        </w:rPr>
        <w:t>ýkazu výmer a všeobecne záväzných právnych predpisov a podľa podmienok dohodnutých v tejto zmluve a že počas plynutia záručnej doby bude mať vlastnosti dohodnuté</w:t>
      </w:r>
      <w:r w:rsidR="008125E3" w:rsidRPr="005C4DB7">
        <w:rPr>
          <w:rFonts w:cs="Times New Roman"/>
          <w:szCs w:val="22"/>
        </w:rPr>
        <w:t xml:space="preserve"> </w:t>
      </w:r>
      <w:r w:rsidRPr="005C4DB7">
        <w:rPr>
          <w:rFonts w:cs="Times New Roman"/>
          <w:szCs w:val="22"/>
        </w:rPr>
        <w:t>v</w:t>
      </w:r>
      <w:r w:rsidR="008125E3" w:rsidRPr="005C4DB7">
        <w:rPr>
          <w:rFonts w:cs="Times New Roman"/>
          <w:szCs w:val="22"/>
        </w:rPr>
        <w:t xml:space="preserve"> </w:t>
      </w:r>
      <w:r w:rsidRPr="005C4DB7">
        <w:rPr>
          <w:rFonts w:cs="Times New Roman"/>
          <w:szCs w:val="22"/>
        </w:rPr>
        <w:t>tejto zmluve. Zhotoviteľ ručí za to, že dielo má v čase prevzatia zmluvne dohodnuté vlastnosti, že zodpovedá technickým normám a predpisom platným a účinným na území SR, že nemá vady, ktoré by rušili alebo znižovali hodnotu alebo schopnosť jeho používania k zvyčajným alebo v zmluve predpokladaným účelom. Zhotoviteľ zodpovedá za nedostatky, ktoré má dielo v čase jeho odovzdávania objednávateľovi a počas záručnej doby. Ak odovzdané dielo bude mať vady, má objednávateľ právo na dodatočné bezplatné odstránenie vady.</w:t>
      </w:r>
      <w:bookmarkEnd w:id="24"/>
    </w:p>
    <w:p w14:paraId="4AAE0E5A" w14:textId="77777777" w:rsidR="00F21F08" w:rsidRPr="005C4DB7" w:rsidRDefault="00F21F08" w:rsidP="00282FAD">
      <w:pPr>
        <w:pStyle w:val="Clanek11"/>
        <w:keepNext w:val="0"/>
        <w:numPr>
          <w:ilvl w:val="1"/>
          <w:numId w:val="103"/>
        </w:numPr>
        <w:tabs>
          <w:tab w:val="left" w:pos="567"/>
        </w:tabs>
        <w:ind w:left="567" w:hanging="567"/>
        <w:rPr>
          <w:rFonts w:cs="Times New Roman"/>
        </w:rPr>
      </w:pPr>
      <w:r w:rsidRPr="005C4DB7">
        <w:rPr>
          <w:rFonts w:cs="Times New Roman"/>
          <w:szCs w:val="22"/>
        </w:rPr>
        <w:t>Pre práce, na ktorých boli zistené vady a nedorobky pri odovzdávaní a preberaní predmetu zmluvy, začína záručná doba plynúť dňom ich odstránenia napriek tomu, že sa považujú za prebraté dňom podpisu preberacieho protokolu.</w:t>
      </w:r>
    </w:p>
    <w:p w14:paraId="7130988B" w14:textId="59A3806B" w:rsidR="00F21F08" w:rsidRPr="005C4DB7" w:rsidRDefault="00F21F08" w:rsidP="00282FAD">
      <w:pPr>
        <w:pStyle w:val="Clanek11"/>
        <w:keepNext w:val="0"/>
        <w:numPr>
          <w:ilvl w:val="1"/>
          <w:numId w:val="103"/>
        </w:numPr>
        <w:tabs>
          <w:tab w:val="left" w:pos="567"/>
        </w:tabs>
        <w:ind w:left="567" w:hanging="567"/>
        <w:rPr>
          <w:rFonts w:cs="Times New Roman"/>
        </w:rPr>
      </w:pPr>
      <w:r w:rsidRPr="005C4DB7">
        <w:rPr>
          <w:rFonts w:cs="Times New Roman"/>
          <w:szCs w:val="22"/>
        </w:rPr>
        <w:t>Zhotoviteľ je povinný pri preberacom konaní odovzdať objednávateľovi zoznam použitých materiálov, výrobkov</w:t>
      </w:r>
      <w:r w:rsidR="001331A4" w:rsidRPr="001331A4">
        <w:rPr>
          <w:rFonts w:cs="Times New Roman"/>
          <w:szCs w:val="22"/>
        </w:rPr>
        <w:t xml:space="preserve"> </w:t>
      </w:r>
      <w:r w:rsidRPr="005C4DB7">
        <w:rPr>
          <w:rFonts w:cs="Times New Roman"/>
          <w:szCs w:val="22"/>
        </w:rPr>
        <w:t xml:space="preserve">a </w:t>
      </w:r>
      <w:r w:rsidR="001331A4" w:rsidRPr="001331A4">
        <w:rPr>
          <w:rFonts w:cs="Times New Roman"/>
          <w:szCs w:val="22"/>
        </w:rPr>
        <w:t xml:space="preserve">prvkov </w:t>
      </w:r>
      <w:r w:rsidRPr="005C4DB7">
        <w:rPr>
          <w:rFonts w:cs="Times New Roman"/>
          <w:szCs w:val="22"/>
        </w:rPr>
        <w:t xml:space="preserve">spolu s uvedením dĺžky záručnej doby poskytovanej výrobcom pri každom z nich, pokiaľ </w:t>
      </w:r>
      <w:r w:rsidR="001331A4" w:rsidRPr="001331A4">
        <w:rPr>
          <w:rFonts w:cs="Times New Roman"/>
          <w:szCs w:val="22"/>
        </w:rPr>
        <w:t>presahuje minimálnu záručnú dobu podľa tejto zmluvy</w:t>
      </w:r>
      <w:r w:rsidRPr="005C4DB7">
        <w:rPr>
          <w:rFonts w:cs="Times New Roman"/>
          <w:szCs w:val="22"/>
        </w:rPr>
        <w:t>.</w:t>
      </w:r>
    </w:p>
    <w:p w14:paraId="7058FC10" w14:textId="77777777" w:rsidR="00F21F08" w:rsidRPr="005C4DB7" w:rsidRDefault="00F21F08" w:rsidP="00282FAD">
      <w:pPr>
        <w:pStyle w:val="Clanek11"/>
        <w:keepNext w:val="0"/>
        <w:numPr>
          <w:ilvl w:val="1"/>
          <w:numId w:val="103"/>
        </w:numPr>
        <w:tabs>
          <w:tab w:val="left" w:pos="567"/>
        </w:tabs>
        <w:ind w:left="567" w:hanging="567"/>
        <w:rPr>
          <w:rFonts w:cs="Times New Roman"/>
        </w:rPr>
      </w:pPr>
      <w:r w:rsidRPr="005C4DB7">
        <w:rPr>
          <w:rFonts w:cs="Times New Roman"/>
          <w:szCs w:val="22"/>
        </w:rPr>
        <w:t>Zhotoviteľ neposkytuje záruku na vykonané práce, ktoré vykoná na pokyn objednávateľa, len ak na nevhodnosť pokynu objednávateľa vopred upozornil, resp. upozornil objednávateľa na rozpor s platnými technologickými postupmi.</w:t>
      </w:r>
    </w:p>
    <w:p w14:paraId="20CADD7D" w14:textId="0D6A3AD7" w:rsidR="00F21F08" w:rsidRPr="005C4DB7" w:rsidRDefault="00F21F08" w:rsidP="00282FAD">
      <w:pPr>
        <w:pStyle w:val="Clanek11"/>
        <w:keepNext w:val="0"/>
        <w:numPr>
          <w:ilvl w:val="1"/>
          <w:numId w:val="103"/>
        </w:numPr>
        <w:tabs>
          <w:tab w:val="left" w:pos="567"/>
        </w:tabs>
        <w:ind w:left="567" w:hanging="567"/>
        <w:rPr>
          <w:rFonts w:cs="Times New Roman"/>
        </w:rPr>
      </w:pPr>
      <w:r w:rsidRPr="005C4DB7">
        <w:rPr>
          <w:rFonts w:cs="Times New Roman"/>
          <w:szCs w:val="22"/>
        </w:rPr>
        <w:t>Ak záväzok zhotoviteľa zhotoviť dielo celkom alebo z časti zanikne inak ako splnením, zodpovedá zhotoviteľ za vady prác, ktoré pri zhotovovaní diela už uskutočnil a objednávateľ ich prevzal, v rozsahu a za podmienok obdobne ako keby záväzok zhotoviteľa zhotoviť dielo zanikol splnením. Objednávateľ je povinný oznámiť zhotoviteľovi vady takýchto prác bez zbytočného odkladu potom</w:t>
      </w:r>
      <w:r w:rsidR="00B52CDB" w:rsidRPr="005C4DB7">
        <w:rPr>
          <w:rFonts w:cs="Times New Roman"/>
          <w:szCs w:val="22"/>
        </w:rPr>
        <w:t>,</w:t>
      </w:r>
      <w:r w:rsidRPr="005C4DB7">
        <w:rPr>
          <w:rFonts w:cs="Times New Roman"/>
          <w:szCs w:val="22"/>
        </w:rPr>
        <w:t xml:space="preserve"> čo ich zistil, najneskôr však do uplynutia záručnej doby, ktorá začína plynúť dňom, kedy záväzok zhotoviteľa zhotoviť dielo celkom alebo z časti zanikol inak ako splnením.</w:t>
      </w:r>
    </w:p>
    <w:p w14:paraId="219FB8A3" w14:textId="34ECD986" w:rsidR="00F21F08" w:rsidRPr="005C4DB7" w:rsidRDefault="00F21F08" w:rsidP="00282FAD">
      <w:pPr>
        <w:pStyle w:val="Clanek11"/>
        <w:keepNext w:val="0"/>
        <w:numPr>
          <w:ilvl w:val="1"/>
          <w:numId w:val="103"/>
        </w:numPr>
        <w:tabs>
          <w:tab w:val="left" w:pos="567"/>
        </w:tabs>
        <w:ind w:left="567" w:hanging="567"/>
        <w:rPr>
          <w:rFonts w:cs="Times New Roman"/>
        </w:rPr>
      </w:pPr>
      <w:r w:rsidRPr="005C4DB7">
        <w:rPr>
          <w:rFonts w:cs="Times New Roman"/>
          <w:szCs w:val="22"/>
        </w:rPr>
        <w:t xml:space="preserve">Ak by práce na odstraňovaní niektorej vady a/alebo nedorobku a/alebo poškodenia mohli ovplyvniť výkonnosť a/alebo funkčnosť diela, môže objednávateľ vyžadovať opakovanie akýchkoľvek už vykonaných súvisiacich skúšok. Táto požiadavka musí byť objednávateľom oznámená zhotoviteľovi do </w:t>
      </w:r>
      <w:r w:rsidR="00A1582D">
        <w:rPr>
          <w:rFonts w:cs="Times New Roman"/>
          <w:szCs w:val="22"/>
        </w:rPr>
        <w:t>pätnástich (</w:t>
      </w:r>
      <w:r w:rsidRPr="005C4DB7">
        <w:rPr>
          <w:rFonts w:cs="Times New Roman"/>
          <w:szCs w:val="22"/>
        </w:rPr>
        <w:t>15</w:t>
      </w:r>
      <w:r w:rsidR="00A1582D">
        <w:rPr>
          <w:rFonts w:cs="Times New Roman"/>
          <w:szCs w:val="22"/>
        </w:rPr>
        <w:t>)</w:t>
      </w:r>
      <w:r w:rsidRPr="005C4DB7">
        <w:rPr>
          <w:rFonts w:cs="Times New Roman"/>
          <w:szCs w:val="22"/>
        </w:rPr>
        <w:t xml:space="preserve"> dní od odstránenia vady a/alebo nedorobku a/alebo poškodenia. Vzniknuté náklady hradí zhotoviteľ.</w:t>
      </w:r>
    </w:p>
    <w:p w14:paraId="171BA804" w14:textId="6809D8A1" w:rsidR="00032111" w:rsidRPr="00002BC9" w:rsidRDefault="00F21F08" w:rsidP="00282FAD">
      <w:pPr>
        <w:pStyle w:val="Clanek11"/>
        <w:keepNext w:val="0"/>
        <w:numPr>
          <w:ilvl w:val="1"/>
          <w:numId w:val="103"/>
        </w:numPr>
        <w:tabs>
          <w:tab w:val="left" w:pos="567"/>
        </w:tabs>
        <w:ind w:left="567" w:hanging="567"/>
        <w:rPr>
          <w:b/>
          <w:sz w:val="20"/>
          <w:szCs w:val="20"/>
        </w:rPr>
      </w:pPr>
      <w:r w:rsidRPr="00002BC9">
        <w:rPr>
          <w:rFonts w:cs="Times New Roman"/>
        </w:rPr>
        <w:t>V prípade zhotoviteľa, ktorý je združením, sú všetci účastníci voči objednávateľovi zodpovední spoločne a nerozdielne.</w:t>
      </w:r>
    </w:p>
    <w:p w14:paraId="7592EEF5" w14:textId="3A3758D3" w:rsidR="00F21F08" w:rsidRPr="005C4DB7" w:rsidRDefault="00F21F08" w:rsidP="00282FAD">
      <w:pPr>
        <w:pStyle w:val="Nadpis1"/>
        <w:numPr>
          <w:ilvl w:val="0"/>
          <w:numId w:val="103"/>
        </w:numPr>
        <w:spacing w:after="240"/>
        <w:ind w:left="709" w:hanging="709"/>
        <w:jc w:val="center"/>
        <w:rPr>
          <w:caps/>
        </w:rPr>
      </w:pPr>
      <w:r w:rsidRPr="005C4DB7">
        <w:rPr>
          <w:bCs w:val="0"/>
        </w:rPr>
        <w:lastRenderedPageBreak/>
        <w:t>Z</w:t>
      </w:r>
      <w:r w:rsidR="00AF00A4" w:rsidRPr="005C4DB7">
        <w:t>mluvné pokuty</w:t>
      </w:r>
    </w:p>
    <w:p w14:paraId="20E61143" w14:textId="00F3FAC3" w:rsidR="00F21F08" w:rsidRPr="00752FAE" w:rsidRDefault="00F21F08" w:rsidP="00282FAD">
      <w:pPr>
        <w:pStyle w:val="Clanek11"/>
        <w:keepNext w:val="0"/>
        <w:numPr>
          <w:ilvl w:val="1"/>
          <w:numId w:val="103"/>
        </w:numPr>
        <w:tabs>
          <w:tab w:val="left" w:pos="567"/>
        </w:tabs>
        <w:ind w:left="567" w:hanging="567"/>
      </w:pPr>
      <w:bookmarkStart w:id="25" w:name="_Ref206618925"/>
      <w:r w:rsidRPr="005C4DB7">
        <w:rPr>
          <w:rFonts w:cs="Times New Roman"/>
          <w:szCs w:val="22"/>
        </w:rPr>
        <w:t xml:space="preserve">Zmluvné strany sa dohodli, že pri nedodržaní zmluvne dohodnutého termínu zhotovenia a odovzdania diela alebo termínu vykonania diela bez zavinenia objednávateľa, môže objednávateľ zhotoviteľovi fakturovať zmluvnú pokutu </w:t>
      </w:r>
      <w:r w:rsidRPr="00752FAE">
        <w:rPr>
          <w:rFonts w:cs="Times New Roman"/>
          <w:szCs w:val="22"/>
        </w:rPr>
        <w:t xml:space="preserve">vo výške </w:t>
      </w:r>
      <w:r w:rsidRPr="008C407F">
        <w:rPr>
          <w:rFonts w:cs="Times New Roman"/>
          <w:szCs w:val="22"/>
        </w:rPr>
        <w:t>0,025 %</w:t>
      </w:r>
      <w:r w:rsidRPr="00752FAE">
        <w:rPr>
          <w:rFonts w:cs="Times New Roman"/>
          <w:szCs w:val="22"/>
        </w:rPr>
        <w:t xml:space="preserve"> z ceny celého diela za každý </w:t>
      </w:r>
      <w:r w:rsidR="000A07DB" w:rsidRPr="00752FAE">
        <w:rPr>
          <w:rFonts w:cs="Times New Roman"/>
          <w:szCs w:val="22"/>
        </w:rPr>
        <w:t xml:space="preserve">aj začatý </w:t>
      </w:r>
      <w:r w:rsidRPr="00752FAE">
        <w:rPr>
          <w:rFonts w:cs="Times New Roman"/>
          <w:szCs w:val="22"/>
        </w:rPr>
        <w:t>deň omeškania. Týmto nie je dotknutý nárok na náhradu škody v plnom rozsahu.</w:t>
      </w:r>
      <w:bookmarkEnd w:id="25"/>
    </w:p>
    <w:p w14:paraId="3530EC51" w14:textId="1EEE6310" w:rsidR="00F21F08" w:rsidRPr="00752FAE" w:rsidRDefault="00F21F08" w:rsidP="00282FAD">
      <w:pPr>
        <w:pStyle w:val="Clanek11"/>
        <w:keepNext w:val="0"/>
        <w:numPr>
          <w:ilvl w:val="1"/>
          <w:numId w:val="103"/>
        </w:numPr>
        <w:tabs>
          <w:tab w:val="left" w:pos="567"/>
        </w:tabs>
        <w:ind w:left="567" w:hanging="567"/>
      </w:pPr>
      <w:r w:rsidRPr="00752FAE">
        <w:rPr>
          <w:rFonts w:cs="Times New Roman"/>
          <w:szCs w:val="22"/>
        </w:rPr>
        <w:t xml:space="preserve">Zmluvné strany sa dohodli, že v prípade omeškania objednávateľa s úhradou faktúry, môže zhotoviteľ objednávateľovi fakturovať úrok z omeškania vo výške </w:t>
      </w:r>
      <w:r w:rsidRPr="008C407F">
        <w:rPr>
          <w:rFonts w:cs="Times New Roman"/>
          <w:szCs w:val="22"/>
        </w:rPr>
        <w:t>0,025 %</w:t>
      </w:r>
      <w:r w:rsidRPr="00752FAE">
        <w:rPr>
          <w:rFonts w:cs="Times New Roman"/>
          <w:szCs w:val="22"/>
        </w:rPr>
        <w:t xml:space="preserve"> z fakturovanej sumy za každý </w:t>
      </w:r>
      <w:r w:rsidR="007F766F" w:rsidRPr="00752FAE">
        <w:rPr>
          <w:rFonts w:cs="Times New Roman"/>
          <w:szCs w:val="22"/>
        </w:rPr>
        <w:t xml:space="preserve">aj začatý </w:t>
      </w:r>
      <w:r w:rsidRPr="00752FAE">
        <w:rPr>
          <w:rFonts w:cs="Times New Roman"/>
          <w:szCs w:val="22"/>
        </w:rPr>
        <w:t>deň omeškania.</w:t>
      </w:r>
      <w:r w:rsidR="007F766F" w:rsidRPr="00752FAE">
        <w:rPr>
          <w:rFonts w:cs="Times New Roman"/>
          <w:szCs w:val="22"/>
        </w:rPr>
        <w:t xml:space="preserve"> </w:t>
      </w:r>
    </w:p>
    <w:p w14:paraId="30E6A303" w14:textId="710FD79A" w:rsidR="00F21F08" w:rsidRPr="005C4DB7" w:rsidRDefault="00F21F08" w:rsidP="00282FAD">
      <w:pPr>
        <w:pStyle w:val="Clanek11"/>
        <w:keepNext w:val="0"/>
        <w:numPr>
          <w:ilvl w:val="1"/>
          <w:numId w:val="103"/>
        </w:numPr>
        <w:tabs>
          <w:tab w:val="left" w:pos="567"/>
        </w:tabs>
        <w:ind w:left="567" w:hanging="567"/>
      </w:pPr>
      <w:bookmarkStart w:id="26" w:name="_Ref206616757"/>
      <w:r w:rsidRPr="00752FAE">
        <w:rPr>
          <w:rFonts w:cs="Times New Roman"/>
          <w:szCs w:val="22"/>
        </w:rPr>
        <w:t xml:space="preserve">Ak je zhotoviteľ v omeškaní s odstránením </w:t>
      </w:r>
      <w:r w:rsidR="00DF743E" w:rsidRPr="00DF743E">
        <w:rPr>
          <w:rFonts w:cs="Times New Roman"/>
          <w:szCs w:val="22"/>
        </w:rPr>
        <w:t>vady</w:t>
      </w:r>
      <w:r w:rsidRPr="00752FAE">
        <w:rPr>
          <w:rFonts w:cs="Times New Roman"/>
          <w:szCs w:val="22"/>
        </w:rPr>
        <w:t xml:space="preserve">, objednávateľ má právo požadovať </w:t>
      </w:r>
      <w:r w:rsidR="00DF743E" w:rsidRPr="00DF743E">
        <w:rPr>
          <w:rFonts w:cs="Times New Roman"/>
          <w:szCs w:val="22"/>
        </w:rPr>
        <w:t xml:space="preserve">zmluvnú pokutu </w:t>
      </w:r>
      <w:r w:rsidRPr="00752FAE">
        <w:rPr>
          <w:rFonts w:cs="Times New Roman"/>
          <w:szCs w:val="22"/>
        </w:rPr>
        <w:t xml:space="preserve">vo výške </w:t>
      </w:r>
      <w:r w:rsidRPr="008C407F">
        <w:rPr>
          <w:rFonts w:cs="Times New Roman"/>
          <w:szCs w:val="22"/>
        </w:rPr>
        <w:t>0,05</w:t>
      </w:r>
      <w:r w:rsidR="00DF743E" w:rsidRPr="00DF743E">
        <w:rPr>
          <w:rFonts w:cs="Times New Roman"/>
          <w:szCs w:val="22"/>
        </w:rPr>
        <w:t xml:space="preserve"> </w:t>
      </w:r>
      <w:r w:rsidRPr="008C407F">
        <w:rPr>
          <w:rFonts w:cs="Times New Roman"/>
          <w:szCs w:val="22"/>
        </w:rPr>
        <w:t>%</w:t>
      </w:r>
      <w:r w:rsidRPr="00752FAE">
        <w:rPr>
          <w:rFonts w:cs="Times New Roman"/>
          <w:szCs w:val="22"/>
        </w:rPr>
        <w:t xml:space="preserve"> </w:t>
      </w:r>
      <w:r w:rsidR="00DF743E" w:rsidRPr="00DF743E">
        <w:rPr>
          <w:rFonts w:cs="Times New Roman"/>
          <w:szCs w:val="22"/>
        </w:rPr>
        <w:t xml:space="preserve">z ceny diela bez DPH </w:t>
      </w:r>
      <w:r w:rsidRPr="00752FAE">
        <w:rPr>
          <w:rFonts w:cs="Times New Roman"/>
          <w:szCs w:val="22"/>
        </w:rPr>
        <w:t xml:space="preserve">za každý </w:t>
      </w:r>
      <w:r w:rsidR="007F766F" w:rsidRPr="00752FAE">
        <w:rPr>
          <w:rFonts w:cs="Times New Roman"/>
          <w:szCs w:val="22"/>
        </w:rPr>
        <w:t xml:space="preserve">aj začatý </w:t>
      </w:r>
      <w:r w:rsidR="00DF743E" w:rsidRPr="00DF743E">
        <w:rPr>
          <w:rFonts w:cs="Times New Roman"/>
          <w:szCs w:val="22"/>
        </w:rPr>
        <w:t xml:space="preserve">deň omeškania po uplynutí </w:t>
      </w:r>
      <w:r w:rsidRPr="005C4DB7">
        <w:rPr>
          <w:rFonts w:cs="Times New Roman"/>
          <w:szCs w:val="22"/>
        </w:rPr>
        <w:t xml:space="preserve">termínu </w:t>
      </w:r>
      <w:r w:rsidR="00DF743E" w:rsidRPr="00DF743E">
        <w:rPr>
          <w:rFonts w:cs="Times New Roman"/>
          <w:szCs w:val="22"/>
        </w:rPr>
        <w:t xml:space="preserve">určeného </w:t>
      </w:r>
      <w:r w:rsidRPr="005C4DB7">
        <w:rPr>
          <w:rFonts w:cs="Times New Roman"/>
          <w:szCs w:val="22"/>
        </w:rPr>
        <w:t xml:space="preserve">podľa </w:t>
      </w:r>
      <w:r w:rsidR="00A1582D">
        <w:rPr>
          <w:rFonts w:cs="Times New Roman"/>
          <w:szCs w:val="22"/>
        </w:rPr>
        <w:t>bodu</w:t>
      </w:r>
      <w:r w:rsidRPr="005C4DB7">
        <w:rPr>
          <w:rFonts w:cs="Times New Roman"/>
          <w:szCs w:val="22"/>
        </w:rPr>
        <w:t xml:space="preserve"> </w:t>
      </w:r>
      <w:r w:rsidR="003650CA">
        <w:rPr>
          <w:rFonts w:cs="Times New Roman"/>
          <w:szCs w:val="22"/>
        </w:rPr>
        <w:fldChar w:fldCharType="begin"/>
      </w:r>
      <w:r w:rsidR="003650CA">
        <w:rPr>
          <w:rFonts w:cs="Times New Roman"/>
          <w:szCs w:val="22"/>
        </w:rPr>
        <w:instrText xml:space="preserve"> REF _Ref206616533 \r \h </w:instrText>
      </w:r>
      <w:r w:rsidR="003650CA">
        <w:rPr>
          <w:rFonts w:cs="Times New Roman"/>
          <w:szCs w:val="22"/>
        </w:rPr>
      </w:r>
      <w:r w:rsidR="003650CA">
        <w:rPr>
          <w:rFonts w:cs="Times New Roman"/>
          <w:szCs w:val="22"/>
        </w:rPr>
        <w:fldChar w:fldCharType="separate"/>
      </w:r>
      <w:r w:rsidR="003650CA">
        <w:rPr>
          <w:rFonts w:cs="Times New Roman"/>
          <w:szCs w:val="22"/>
        </w:rPr>
        <w:t>11.5</w:t>
      </w:r>
      <w:r w:rsidR="003650CA">
        <w:rPr>
          <w:rFonts w:cs="Times New Roman"/>
          <w:szCs w:val="22"/>
        </w:rPr>
        <w:fldChar w:fldCharType="end"/>
      </w:r>
      <w:r w:rsidR="00907E1D" w:rsidRPr="005C4DB7">
        <w:rPr>
          <w:rFonts w:cs="Times New Roman"/>
          <w:szCs w:val="22"/>
        </w:rPr>
        <w:t xml:space="preserve"> </w:t>
      </w:r>
      <w:r w:rsidRPr="005C4DB7">
        <w:rPr>
          <w:rFonts w:cs="Times New Roman"/>
          <w:szCs w:val="22"/>
        </w:rPr>
        <w:t>tejto zmluvy. Týmto nie je dotknutý nárok na náhradu škody v plnom rozsahu.</w:t>
      </w:r>
      <w:bookmarkEnd w:id="26"/>
    </w:p>
    <w:p w14:paraId="1B087DCA" w14:textId="6EF48B0D" w:rsidR="00F21F08" w:rsidRPr="00752FAE" w:rsidRDefault="00F21F08" w:rsidP="00282FAD">
      <w:pPr>
        <w:pStyle w:val="Clanek11"/>
        <w:keepNext w:val="0"/>
        <w:numPr>
          <w:ilvl w:val="1"/>
          <w:numId w:val="103"/>
        </w:numPr>
        <w:tabs>
          <w:tab w:val="left" w:pos="567"/>
        </w:tabs>
        <w:ind w:left="567" w:hanging="567"/>
      </w:pPr>
      <w:r w:rsidRPr="005C4DB7">
        <w:rPr>
          <w:rFonts w:cs="Times New Roman"/>
          <w:szCs w:val="22"/>
        </w:rPr>
        <w:t>Zmluvné strany sa dohodli, že v prípade nesplnenia povinnosti zhotoviteľa vykonať dielo v</w:t>
      </w:r>
      <w:r w:rsidR="0093436B" w:rsidRPr="005C4DB7">
        <w:rPr>
          <w:rFonts w:cs="Times New Roman"/>
          <w:szCs w:val="22"/>
        </w:rPr>
        <w:t> </w:t>
      </w:r>
      <w:r w:rsidRPr="005C4DB7">
        <w:rPr>
          <w:rFonts w:cs="Times New Roman"/>
          <w:szCs w:val="22"/>
        </w:rPr>
        <w:t xml:space="preserve">požadovanom rozsahu a/alebo v dojednanej cene a/alebo v dojednanej kvalite a/alebo akosti, má objednávateľ právo uplatniť u zhotoviteľa zmluvnú pokutu </w:t>
      </w:r>
      <w:r w:rsidRPr="00752FAE">
        <w:rPr>
          <w:rFonts w:cs="Times New Roman"/>
          <w:szCs w:val="22"/>
        </w:rPr>
        <w:t xml:space="preserve">vo výške </w:t>
      </w:r>
      <w:r w:rsidRPr="008C407F">
        <w:rPr>
          <w:rFonts w:cs="Times New Roman"/>
          <w:szCs w:val="22"/>
        </w:rPr>
        <w:t>1 %</w:t>
      </w:r>
      <w:r w:rsidRPr="00752FAE">
        <w:rPr>
          <w:rFonts w:cs="Times New Roman"/>
          <w:szCs w:val="22"/>
        </w:rPr>
        <w:t xml:space="preserve"> z ceny diela. Týmto nie je dotknuté právo na náhradu škody v plnom rozsahu.</w:t>
      </w:r>
    </w:p>
    <w:p w14:paraId="2FCE5DBD" w14:textId="77777777" w:rsidR="00F21F08" w:rsidRPr="00752FAE" w:rsidRDefault="00F21F08" w:rsidP="00282FAD">
      <w:pPr>
        <w:pStyle w:val="Clanek11"/>
        <w:keepNext w:val="0"/>
        <w:numPr>
          <w:ilvl w:val="1"/>
          <w:numId w:val="103"/>
        </w:numPr>
        <w:tabs>
          <w:tab w:val="left" w:pos="567"/>
        </w:tabs>
        <w:ind w:left="567" w:hanging="567"/>
      </w:pPr>
      <w:r w:rsidRPr="00752FAE">
        <w:rPr>
          <w:rFonts w:cs="Times New Roman"/>
          <w:szCs w:val="22"/>
        </w:rPr>
        <w:t>Zhotoviteľ znáša všetky sankcie a škodu, ktoré boli uplatnené voči objednávateľovi tretími osobami, za porušenie povinností zhotoviteľa v súvislosti s vykonávaním diela.</w:t>
      </w:r>
    </w:p>
    <w:p w14:paraId="1AEEEDB6" w14:textId="32043CE6" w:rsidR="00F21F08" w:rsidRPr="005C4DB7" w:rsidRDefault="00F21F08" w:rsidP="00282FAD">
      <w:pPr>
        <w:pStyle w:val="Clanek11"/>
        <w:keepNext w:val="0"/>
        <w:numPr>
          <w:ilvl w:val="1"/>
          <w:numId w:val="103"/>
        </w:numPr>
        <w:tabs>
          <w:tab w:val="left" w:pos="567"/>
        </w:tabs>
        <w:ind w:left="567" w:hanging="567"/>
      </w:pPr>
      <w:r w:rsidRPr="00752FAE">
        <w:rPr>
          <w:rFonts w:cs="Times New Roman"/>
          <w:szCs w:val="22"/>
        </w:rPr>
        <w:t>Ak zhotoviteľ postúpi pohľadávku v rozpore s</w:t>
      </w:r>
      <w:r w:rsidR="00723698">
        <w:rPr>
          <w:rFonts w:cs="Times New Roman"/>
          <w:szCs w:val="22"/>
        </w:rPr>
        <w:t> </w:t>
      </w:r>
      <w:r w:rsidRPr="00785B18">
        <w:rPr>
          <w:rFonts w:cs="Times New Roman"/>
          <w:szCs w:val="22"/>
        </w:rPr>
        <w:t>bodom</w:t>
      </w:r>
      <w:r w:rsidR="00723698" w:rsidRPr="00785B18">
        <w:rPr>
          <w:rFonts w:cs="Times New Roman"/>
          <w:szCs w:val="22"/>
        </w:rPr>
        <w:t xml:space="preserve"> 13.2</w:t>
      </w:r>
      <w:r w:rsidR="00121BC1" w:rsidRPr="00785B18">
        <w:rPr>
          <w:rFonts w:cs="Times New Roman"/>
          <w:szCs w:val="22"/>
        </w:rPr>
        <w:t xml:space="preserve"> </w:t>
      </w:r>
      <w:r w:rsidRPr="00785B18">
        <w:rPr>
          <w:rFonts w:cs="Times New Roman"/>
          <w:szCs w:val="22"/>
        </w:rPr>
        <w:t>tejto</w:t>
      </w:r>
      <w:r w:rsidRPr="00752FAE">
        <w:rPr>
          <w:rFonts w:cs="Times New Roman"/>
          <w:szCs w:val="22"/>
        </w:rPr>
        <w:t xml:space="preserve"> zmluvy, je povinný uhradiť objednávateľovi zmluvnú pokutu vo výške </w:t>
      </w:r>
      <w:r w:rsidRPr="008C407F">
        <w:rPr>
          <w:rFonts w:cs="Times New Roman"/>
          <w:szCs w:val="22"/>
        </w:rPr>
        <w:t>20 %</w:t>
      </w:r>
      <w:r w:rsidRPr="00752FAE">
        <w:rPr>
          <w:rFonts w:cs="Times New Roman"/>
          <w:szCs w:val="22"/>
        </w:rPr>
        <w:t xml:space="preserve"> z hodnoty pohľadávky</w:t>
      </w:r>
      <w:r w:rsidRPr="005C4DB7">
        <w:rPr>
          <w:rFonts w:cs="Times New Roman"/>
          <w:szCs w:val="22"/>
        </w:rPr>
        <w:t>, ktorú postúpil. Pre vylúčenie akýchkoľvek pochybností, týmto nie je dotknutá neplatnosť takéhoto úkonu. Zároveň týmto nie je dotknuté právo na náhradu škody v plnom rozsahu.</w:t>
      </w:r>
    </w:p>
    <w:p w14:paraId="5B220E9F" w14:textId="6DB4E743" w:rsidR="00F21F08" w:rsidRPr="0086686A" w:rsidRDefault="00F21F08" w:rsidP="00282FAD">
      <w:pPr>
        <w:pStyle w:val="Clanek11"/>
        <w:keepNext w:val="0"/>
        <w:numPr>
          <w:ilvl w:val="1"/>
          <w:numId w:val="103"/>
        </w:numPr>
        <w:tabs>
          <w:tab w:val="left" w:pos="567"/>
        </w:tabs>
        <w:ind w:left="567" w:hanging="567"/>
      </w:pPr>
      <w:r w:rsidRPr="005C4DB7">
        <w:rPr>
          <w:rFonts w:cs="Times New Roman"/>
          <w:szCs w:val="22"/>
        </w:rPr>
        <w:t xml:space="preserve">Ak z dôvodu nedodržania termínu ukončenia diela a/alebo nedodržania </w:t>
      </w:r>
      <w:r w:rsidR="00A1582D">
        <w:rPr>
          <w:rFonts w:cs="Times New Roman"/>
          <w:szCs w:val="22"/>
        </w:rPr>
        <w:t>h</w:t>
      </w:r>
      <w:r w:rsidRPr="005C4DB7">
        <w:rPr>
          <w:rFonts w:cs="Times New Roman"/>
          <w:szCs w:val="22"/>
        </w:rPr>
        <w:t xml:space="preserve">armonogramu </w:t>
      </w:r>
      <w:r w:rsidR="00243DBF" w:rsidRPr="005C4DB7">
        <w:rPr>
          <w:rFonts w:cs="Times New Roman"/>
          <w:szCs w:val="22"/>
        </w:rPr>
        <w:t>prác</w:t>
      </w:r>
      <w:r w:rsidR="00057683" w:rsidRPr="005C4DB7">
        <w:rPr>
          <w:rFonts w:cs="Times New Roman"/>
          <w:szCs w:val="22"/>
        </w:rPr>
        <w:t xml:space="preserve"> a/a</w:t>
      </w:r>
      <w:r w:rsidR="00D2002E" w:rsidRPr="005C4DB7">
        <w:rPr>
          <w:rFonts w:cs="Times New Roman"/>
          <w:szCs w:val="22"/>
        </w:rPr>
        <w:t>lebo z akýchkoľvek iných</w:t>
      </w:r>
      <w:r w:rsidR="00535AED" w:rsidRPr="005C4DB7">
        <w:rPr>
          <w:rFonts w:cs="Times New Roman"/>
          <w:szCs w:val="22"/>
        </w:rPr>
        <w:t xml:space="preserve"> </w:t>
      </w:r>
      <w:r w:rsidRPr="005C4DB7">
        <w:rPr>
          <w:rFonts w:cs="Times New Roman"/>
          <w:szCs w:val="22"/>
        </w:rPr>
        <w:t>dôvodov na strane zhotoviteľa</w:t>
      </w:r>
      <w:r w:rsidR="00535AED" w:rsidRPr="005C4DB7">
        <w:rPr>
          <w:rFonts w:cs="Times New Roman"/>
          <w:szCs w:val="22"/>
        </w:rPr>
        <w:t>,</w:t>
      </w:r>
      <w:r w:rsidRPr="005C4DB7">
        <w:rPr>
          <w:rFonts w:cs="Times New Roman"/>
          <w:szCs w:val="22"/>
        </w:rPr>
        <w:t xml:space="preserve"> určí </w:t>
      </w:r>
      <w:r w:rsidR="00D2002E" w:rsidRPr="005C4DB7">
        <w:rPr>
          <w:rFonts w:cs="Times New Roman"/>
          <w:szCs w:val="22"/>
        </w:rPr>
        <w:t>p</w:t>
      </w:r>
      <w:r w:rsidRPr="005C4DB7">
        <w:rPr>
          <w:rFonts w:cs="Times New Roman"/>
          <w:szCs w:val="22"/>
        </w:rPr>
        <w:t xml:space="preserve">oskytovateľ objednávateľovi ako prijímateľovi NFP povinnosť vrátiť NFP alebo jeho časť poskytnutú na tento predmet zmluvy, a/alebo bude </w:t>
      </w:r>
      <w:r w:rsidR="00D2002E" w:rsidRPr="005C4DB7">
        <w:rPr>
          <w:rFonts w:cs="Times New Roman"/>
          <w:szCs w:val="22"/>
        </w:rPr>
        <w:t>p</w:t>
      </w:r>
      <w:r w:rsidRPr="005C4DB7">
        <w:rPr>
          <w:rFonts w:cs="Times New Roman"/>
          <w:szCs w:val="22"/>
        </w:rPr>
        <w:t>oskytovateľ krátiť NFP formou akejkoľvek sankcie, je objednávateľ oprávnený požadovať a zhotoviteľ mu je povinný zaplatiť zmluvnú pokutu</w:t>
      </w:r>
      <w:r w:rsidR="0093436B" w:rsidRPr="005C4DB7">
        <w:rPr>
          <w:rFonts w:cs="Times New Roman"/>
          <w:szCs w:val="22"/>
        </w:rPr>
        <w:t xml:space="preserve"> </w:t>
      </w:r>
      <w:r w:rsidRPr="005C4DB7">
        <w:rPr>
          <w:rFonts w:cs="Times New Roman"/>
          <w:szCs w:val="22"/>
        </w:rPr>
        <w:t>vo výške rovnajúcej sa celej sume NFP, ktorú bude musieť objednávateľ poskytovateľovi vrátiť, resp. vo výške rovnajúcej sa udelenej sankcie v zmysle vyššie uvedeného. Zhotoviteľ je povinný zaplatiť sumu, ktorú objednávateľ vráti poskytovateľovi v plnej výške v lehote uvedenej v</w:t>
      </w:r>
      <w:r w:rsidR="0093436B" w:rsidRPr="005C4DB7">
        <w:rPr>
          <w:rFonts w:cs="Times New Roman"/>
          <w:szCs w:val="22"/>
        </w:rPr>
        <w:t> </w:t>
      </w:r>
      <w:r w:rsidRPr="005C4DB7">
        <w:rPr>
          <w:rFonts w:cs="Times New Roman"/>
          <w:szCs w:val="22"/>
        </w:rPr>
        <w:t xml:space="preserve">písomnej výzve objednávateľa. Právo na náhradu škody </w:t>
      </w:r>
      <w:r w:rsidR="00EF2897" w:rsidRPr="005C4DB7">
        <w:rPr>
          <w:rFonts w:cs="Times New Roman"/>
          <w:szCs w:val="22"/>
        </w:rPr>
        <w:t xml:space="preserve">v plnej výške </w:t>
      </w:r>
      <w:r w:rsidRPr="005C4DB7">
        <w:rPr>
          <w:rFonts w:cs="Times New Roman"/>
          <w:szCs w:val="22"/>
        </w:rPr>
        <w:t xml:space="preserve">a zmluvnú pokutu podľa bodu </w:t>
      </w:r>
      <w:r w:rsidR="00D14A6C" w:rsidRPr="005C4DB7">
        <w:rPr>
          <w:rFonts w:cs="Times New Roman"/>
          <w:szCs w:val="22"/>
        </w:rPr>
        <w:fldChar w:fldCharType="begin"/>
      </w:r>
      <w:r w:rsidR="00D14A6C" w:rsidRPr="005C4DB7">
        <w:rPr>
          <w:rFonts w:cs="Times New Roman"/>
          <w:szCs w:val="22"/>
        </w:rPr>
        <w:instrText xml:space="preserve"> REF _Ref206618925 \r \h </w:instrText>
      </w:r>
      <w:r w:rsidR="00F67E22" w:rsidRPr="005C4DB7">
        <w:instrText xml:space="preserve"> \* MERGEFORMAT </w:instrText>
      </w:r>
      <w:r w:rsidR="00D14A6C" w:rsidRPr="005C4DB7">
        <w:rPr>
          <w:rFonts w:cs="Times New Roman"/>
          <w:szCs w:val="22"/>
        </w:rPr>
      </w:r>
      <w:r w:rsidR="00D14A6C" w:rsidRPr="005C4DB7">
        <w:rPr>
          <w:rFonts w:cs="Times New Roman"/>
          <w:szCs w:val="22"/>
        </w:rPr>
        <w:fldChar w:fldCharType="separate"/>
      </w:r>
      <w:r w:rsidR="00DF743E" w:rsidRPr="00DF743E">
        <w:rPr>
          <w:rFonts w:cs="Times New Roman"/>
        </w:rPr>
        <w:t>12.1</w:t>
      </w:r>
      <w:r w:rsidR="00D14A6C" w:rsidRPr="005C4DB7">
        <w:rPr>
          <w:rFonts w:cs="Times New Roman"/>
          <w:szCs w:val="22"/>
        </w:rPr>
        <w:fldChar w:fldCharType="end"/>
      </w:r>
      <w:r w:rsidRPr="005C4DB7">
        <w:rPr>
          <w:rFonts w:cs="Times New Roman"/>
          <w:szCs w:val="22"/>
        </w:rPr>
        <w:t xml:space="preserve"> zmluvy </w:t>
      </w:r>
      <w:r w:rsidRPr="0086686A">
        <w:rPr>
          <w:rFonts w:cs="Times New Roman"/>
          <w:szCs w:val="22"/>
        </w:rPr>
        <w:t>tým nie je dotknuté.</w:t>
      </w:r>
    </w:p>
    <w:p w14:paraId="0E237204" w14:textId="3AD54724" w:rsidR="00F21F08" w:rsidRPr="0086686A" w:rsidRDefault="00F21F08" w:rsidP="00282FAD">
      <w:pPr>
        <w:pStyle w:val="Clanek11"/>
        <w:keepNext w:val="0"/>
        <w:numPr>
          <w:ilvl w:val="1"/>
          <w:numId w:val="103"/>
        </w:numPr>
        <w:tabs>
          <w:tab w:val="left" w:pos="567"/>
        </w:tabs>
        <w:ind w:left="567" w:hanging="567"/>
        <w:rPr>
          <w:sz w:val="20"/>
          <w:szCs w:val="20"/>
        </w:rPr>
      </w:pPr>
      <w:r w:rsidRPr="0086686A">
        <w:t xml:space="preserve">Ak je zhotoviteľ v omeškaní </w:t>
      </w:r>
      <w:r w:rsidR="00DF743E" w:rsidRPr="0086686A">
        <w:t xml:space="preserve">s prevzatím staveniska </w:t>
      </w:r>
      <w:r w:rsidRPr="0086686A">
        <w:t>v</w:t>
      </w:r>
      <w:r w:rsidR="00DF743E" w:rsidRPr="0086686A">
        <w:t xml:space="preserve"> lehote podľa </w:t>
      </w:r>
      <w:r w:rsidR="00A1582D" w:rsidRPr="0086686A">
        <w:t xml:space="preserve">bodu </w:t>
      </w:r>
      <w:r w:rsidR="00000B0D" w:rsidRPr="0086686A">
        <w:fldChar w:fldCharType="begin"/>
      </w:r>
      <w:r w:rsidR="00000B0D" w:rsidRPr="0086686A">
        <w:instrText xml:space="preserve"> REF _Ref206609780 \r \h </w:instrText>
      </w:r>
      <w:r w:rsidR="00F67E22" w:rsidRPr="0086686A">
        <w:instrText xml:space="preserve"> \* MERGEFORMAT </w:instrText>
      </w:r>
      <w:r w:rsidR="00000B0D" w:rsidRPr="0086686A">
        <w:fldChar w:fldCharType="separate"/>
      </w:r>
      <w:r w:rsidR="00DF743E" w:rsidRPr="0086686A">
        <w:rPr>
          <w:rFonts w:cs="Times New Roman"/>
        </w:rPr>
        <w:t>4.1</w:t>
      </w:r>
      <w:r w:rsidR="00000B0D" w:rsidRPr="0086686A">
        <w:fldChar w:fldCharType="end"/>
      </w:r>
      <w:r w:rsidRPr="0086686A">
        <w:t xml:space="preserve"> </w:t>
      </w:r>
      <w:r w:rsidR="00DF743E" w:rsidRPr="0086686A">
        <w:t xml:space="preserve">tejto </w:t>
      </w:r>
      <w:r w:rsidRPr="0086686A">
        <w:t xml:space="preserve">zmluvy, objednávateľ má právo požadovať </w:t>
      </w:r>
      <w:r w:rsidR="00DF743E" w:rsidRPr="0086686A">
        <w:t xml:space="preserve">zmluvnú pokutu </w:t>
      </w:r>
      <w:r w:rsidRPr="0086686A">
        <w:t>vo výške 0,05</w:t>
      </w:r>
      <w:r w:rsidR="00DF743E" w:rsidRPr="0086686A">
        <w:t xml:space="preserve"> </w:t>
      </w:r>
      <w:r w:rsidRPr="0086686A">
        <w:t xml:space="preserve">% </w:t>
      </w:r>
      <w:r w:rsidR="00DF743E" w:rsidRPr="0086686A">
        <w:t xml:space="preserve">z ceny diela bez DPH </w:t>
      </w:r>
      <w:r w:rsidRPr="0086686A">
        <w:t>za každý aj začatý deň omeškania. Týmto nie je dotknutý nárok na náhradu škody v plnom rozsahu.</w:t>
      </w:r>
    </w:p>
    <w:p w14:paraId="5FD56239" w14:textId="0E6B2444" w:rsidR="00723698" w:rsidRPr="0086686A" w:rsidRDefault="00D16CCC" w:rsidP="0086686A">
      <w:pPr>
        <w:pStyle w:val="Clanek11"/>
        <w:keepNext w:val="0"/>
        <w:numPr>
          <w:ilvl w:val="1"/>
          <w:numId w:val="103"/>
        </w:numPr>
        <w:tabs>
          <w:tab w:val="left" w:pos="567"/>
        </w:tabs>
        <w:ind w:left="567" w:hanging="567"/>
        <w:rPr>
          <w:sz w:val="20"/>
          <w:szCs w:val="20"/>
        </w:rPr>
      </w:pPr>
      <w:r w:rsidRPr="0086686A">
        <w:t>Zaplatenie akejkoľvek zmluvnej pokuty podľa tejto zmluvy nevylučuje právo oprávnenej zmluvnej strany požadovať náhradu škody v plnom rozsahu</w:t>
      </w:r>
      <w:r w:rsidR="00325B0C" w:rsidRPr="0086686A">
        <w:t>.</w:t>
      </w:r>
      <w:r w:rsidR="00395357" w:rsidRPr="0086686A">
        <w:t xml:space="preserve"> </w:t>
      </w:r>
      <w:r w:rsidR="001331A4" w:rsidRPr="0086686A">
        <w:t xml:space="preserve">Ak </w:t>
      </w:r>
      <w:r w:rsidR="00723698" w:rsidRPr="0086686A">
        <w:t xml:space="preserve">tá istá skutočnosť zakladá nárok na viacero zmluvných pokút </w:t>
      </w:r>
      <w:r w:rsidR="001331A4" w:rsidRPr="0086686A">
        <w:t xml:space="preserve">podľa </w:t>
      </w:r>
      <w:r w:rsidR="00723698" w:rsidRPr="0086686A">
        <w:t xml:space="preserve">tejto </w:t>
      </w:r>
      <w:r w:rsidR="001331A4" w:rsidRPr="0086686A">
        <w:t>zmluvy</w:t>
      </w:r>
      <w:r w:rsidR="00723698" w:rsidRPr="0086686A">
        <w:t xml:space="preserve">, oprávnená zmluvná strana </w:t>
      </w:r>
      <w:r w:rsidR="001331A4" w:rsidRPr="0086686A">
        <w:t xml:space="preserve">je oprávnená </w:t>
      </w:r>
      <w:r w:rsidR="00723698" w:rsidRPr="0086686A">
        <w:t xml:space="preserve">uplatniť </w:t>
      </w:r>
      <w:r w:rsidR="001331A4" w:rsidRPr="0086686A">
        <w:t xml:space="preserve">si iba </w:t>
      </w:r>
      <w:r w:rsidR="00723698" w:rsidRPr="0086686A">
        <w:t xml:space="preserve">jednu zmluvnú pokutu podľa vlastného výberu, pokiaľ </w:t>
      </w:r>
      <w:r w:rsidR="001331A4" w:rsidRPr="0086686A">
        <w:t xml:space="preserve">táto </w:t>
      </w:r>
      <w:r w:rsidR="00723698" w:rsidRPr="0086686A">
        <w:t>zmluva výslovne neustanovuje inak</w:t>
      </w:r>
      <w:r w:rsidR="001331A4" w:rsidRPr="0086686A">
        <w:t>.</w:t>
      </w:r>
      <w:r w:rsidR="001331A4" w:rsidRPr="001331A4">
        <w:t xml:space="preserve"> Právo</w:t>
      </w:r>
      <w:r w:rsidR="00723698" w:rsidRPr="00395357">
        <w:t xml:space="preserve"> požadovať náhradu škody v plnom rozsahu </w:t>
      </w:r>
      <w:r w:rsidR="001331A4" w:rsidRPr="001331A4">
        <w:t>tým</w:t>
      </w:r>
      <w:r w:rsidR="00723698" w:rsidRPr="00395357">
        <w:t xml:space="preserve"> nie </w:t>
      </w:r>
      <w:r w:rsidR="00723698" w:rsidRPr="00AE7862">
        <w:t>je dotknuté.</w:t>
      </w:r>
    </w:p>
    <w:p w14:paraId="1CFF53AF" w14:textId="77777777" w:rsidR="00723698" w:rsidRPr="00A95D28" w:rsidRDefault="00723698" w:rsidP="00282FAD">
      <w:pPr>
        <w:pStyle w:val="Clanek11"/>
        <w:keepNext w:val="0"/>
        <w:numPr>
          <w:ilvl w:val="0"/>
          <w:numId w:val="0"/>
        </w:numPr>
        <w:ind w:left="567"/>
        <w:rPr>
          <w:highlight w:val="cyan"/>
        </w:rPr>
      </w:pPr>
    </w:p>
    <w:p w14:paraId="7FB2F1AE" w14:textId="17333190" w:rsidR="00F21F08" w:rsidRPr="00123EFD" w:rsidRDefault="00F21F08" w:rsidP="00282FAD">
      <w:pPr>
        <w:pStyle w:val="Clanek11"/>
        <w:keepNext w:val="0"/>
        <w:numPr>
          <w:ilvl w:val="0"/>
          <w:numId w:val="103"/>
        </w:numPr>
        <w:tabs>
          <w:tab w:val="left" w:pos="567"/>
        </w:tabs>
        <w:spacing w:after="240"/>
        <w:ind w:left="709" w:hanging="709"/>
        <w:jc w:val="center"/>
        <w:rPr>
          <w:bCs w:val="0"/>
          <w:caps/>
          <w:vanish/>
        </w:rPr>
      </w:pPr>
      <w:r w:rsidRPr="00282FAD">
        <w:rPr>
          <w:b/>
          <w:bCs w:val="0"/>
        </w:rPr>
        <w:t>Z</w:t>
      </w:r>
      <w:r w:rsidR="00AF00A4" w:rsidRPr="00282FAD">
        <w:rPr>
          <w:b/>
          <w:bCs w:val="0"/>
        </w:rPr>
        <w:t>ad</w:t>
      </w:r>
      <w:r w:rsidR="00AF00A4" w:rsidRPr="00282FAD">
        <w:rPr>
          <w:rFonts w:hint="eastAsia"/>
          <w:b/>
          <w:bCs w:val="0"/>
        </w:rPr>
        <w:t>á</w:t>
      </w:r>
      <w:r w:rsidR="00AF00A4" w:rsidRPr="00282FAD">
        <w:rPr>
          <w:b/>
          <w:bCs w:val="0"/>
        </w:rPr>
        <w:t>vanie subdod</w:t>
      </w:r>
      <w:r w:rsidR="00AF00A4" w:rsidRPr="00282FAD">
        <w:rPr>
          <w:rFonts w:hint="eastAsia"/>
          <w:b/>
          <w:bCs w:val="0"/>
        </w:rPr>
        <w:t>á</w:t>
      </w:r>
      <w:r w:rsidR="00AF00A4" w:rsidRPr="00282FAD">
        <w:rPr>
          <w:b/>
          <w:bCs w:val="0"/>
        </w:rPr>
        <w:t>vok a</w:t>
      </w:r>
      <w:r w:rsidR="00AF00A4" w:rsidRPr="00282FAD">
        <w:rPr>
          <w:rFonts w:hint="eastAsia"/>
          <w:b/>
          <w:bCs w:val="0"/>
        </w:rPr>
        <w:t> </w:t>
      </w:r>
      <w:r w:rsidR="00AF00A4" w:rsidRPr="00282FAD">
        <w:rPr>
          <w:b/>
          <w:bCs w:val="0"/>
        </w:rPr>
        <w:t>post</w:t>
      </w:r>
      <w:r w:rsidR="00AF00A4" w:rsidRPr="00282FAD">
        <w:rPr>
          <w:rFonts w:hint="eastAsia"/>
          <w:b/>
          <w:bCs w:val="0"/>
        </w:rPr>
        <w:t>ú</w:t>
      </w:r>
      <w:r w:rsidR="00AF00A4" w:rsidRPr="00282FAD">
        <w:rPr>
          <w:b/>
          <w:bCs w:val="0"/>
        </w:rPr>
        <w:t>penie zmluvy</w:t>
      </w:r>
    </w:p>
    <w:p w14:paraId="7BE29719" w14:textId="77777777" w:rsidR="00767C1F" w:rsidRPr="005C4DB7" w:rsidRDefault="00767C1F" w:rsidP="00282FAD">
      <w:pPr>
        <w:pStyle w:val="Clanek11"/>
        <w:keepNext w:val="0"/>
        <w:numPr>
          <w:ilvl w:val="1"/>
          <w:numId w:val="103"/>
        </w:numPr>
        <w:ind w:left="709" w:hanging="709"/>
      </w:pPr>
    </w:p>
    <w:p w14:paraId="0EEE9C5F" w14:textId="3E559F05" w:rsidR="00F21F08" w:rsidRPr="005C4DB7" w:rsidRDefault="001D16D9" w:rsidP="00282FAD">
      <w:pPr>
        <w:pStyle w:val="Clanek11"/>
        <w:keepNext w:val="0"/>
        <w:numPr>
          <w:ilvl w:val="0"/>
          <w:numId w:val="0"/>
        </w:numPr>
        <w:ind w:left="567" w:hanging="567"/>
      </w:pPr>
      <w:r w:rsidRPr="008C407F">
        <w:rPr>
          <w:rFonts w:cs="Times New Roman"/>
          <w:b/>
          <w:bCs w:val="0"/>
          <w:szCs w:val="22"/>
        </w:rPr>
        <w:t>13.1</w:t>
      </w:r>
      <w:r>
        <w:rPr>
          <w:rFonts w:cs="Times New Roman"/>
          <w:szCs w:val="22"/>
        </w:rPr>
        <w:t xml:space="preserve"> </w:t>
      </w:r>
      <w:r>
        <w:rPr>
          <w:rFonts w:cs="Times New Roman"/>
          <w:szCs w:val="22"/>
        </w:rPr>
        <w:tab/>
      </w:r>
      <w:r w:rsidR="00BA5807" w:rsidRPr="00B4177C">
        <w:rPr>
          <w:rFonts w:cs="Times New Roman"/>
          <w:szCs w:val="22"/>
        </w:rPr>
        <w:t>S</w:t>
      </w:r>
      <w:r w:rsidR="00F21F08" w:rsidRPr="00B4177C">
        <w:rPr>
          <w:rFonts w:cs="Times New Roman"/>
          <w:szCs w:val="22"/>
        </w:rPr>
        <w:t xml:space="preserve">ubdodávateľ je hospodársky subjekt, ktorý </w:t>
      </w:r>
      <w:r w:rsidR="00535E9E" w:rsidRPr="00B4177C">
        <w:rPr>
          <w:rFonts w:cs="Times New Roman"/>
          <w:szCs w:val="22"/>
        </w:rPr>
        <w:t xml:space="preserve">uzavrie alebo </w:t>
      </w:r>
      <w:r w:rsidR="00F21F08" w:rsidRPr="00B4177C">
        <w:rPr>
          <w:rFonts w:cs="Times New Roman"/>
          <w:szCs w:val="22"/>
        </w:rPr>
        <w:t xml:space="preserve">uzavrel so zhotoviteľom ako úspešným uchádzačom písomnú odplatnú zmluvu na plnenie určitej časti zákazky </w:t>
      </w:r>
      <w:r w:rsidR="005950C2" w:rsidRPr="00B4177C">
        <w:rPr>
          <w:rFonts w:cs="Times New Roman"/>
          <w:szCs w:val="22"/>
        </w:rPr>
        <w:t xml:space="preserve">podľa </w:t>
      </w:r>
      <w:r w:rsidR="00F21F08" w:rsidRPr="00B4177C">
        <w:rPr>
          <w:rFonts w:cs="Times New Roman"/>
          <w:szCs w:val="22"/>
        </w:rPr>
        <w:t xml:space="preserve">§ 2 ods. </w:t>
      </w:r>
      <w:r w:rsidR="006B6A73" w:rsidRPr="00B4177C">
        <w:rPr>
          <w:rFonts w:cs="Times New Roman"/>
          <w:szCs w:val="22"/>
        </w:rPr>
        <w:t xml:space="preserve">5 </w:t>
      </w:r>
      <w:r w:rsidR="005950C2" w:rsidRPr="00B4177C">
        <w:rPr>
          <w:rFonts w:cs="Times New Roman"/>
          <w:szCs w:val="22"/>
        </w:rPr>
        <w:t>Zákona o verejnom obstarávaní</w:t>
      </w:r>
      <w:r w:rsidR="00F21F08" w:rsidRPr="00B4177C">
        <w:rPr>
          <w:rFonts w:cs="Times New Roman"/>
          <w:szCs w:val="22"/>
        </w:rPr>
        <w:t xml:space="preserve">. Zoznam subdodávateľov zhotoviteľa tvorí Prílohu č. </w:t>
      </w:r>
      <w:r w:rsidR="0044678C" w:rsidRPr="00B4177C">
        <w:rPr>
          <w:rFonts w:cs="Times New Roman"/>
          <w:szCs w:val="22"/>
        </w:rPr>
        <w:t>4</w:t>
      </w:r>
      <w:r w:rsidR="00F21F08" w:rsidRPr="00B4177C">
        <w:rPr>
          <w:rFonts w:cs="Times New Roman"/>
          <w:szCs w:val="22"/>
        </w:rPr>
        <w:t xml:space="preserve"> tejto zmluvy.</w:t>
      </w:r>
    </w:p>
    <w:p w14:paraId="72F19B3C" w14:textId="1EBD0CC7" w:rsidR="00F21F08" w:rsidRPr="005C4DB7" w:rsidRDefault="00F21F08" w:rsidP="00282FAD">
      <w:pPr>
        <w:pStyle w:val="Clanek11"/>
        <w:keepNext w:val="0"/>
        <w:numPr>
          <w:ilvl w:val="1"/>
          <w:numId w:val="103"/>
        </w:numPr>
        <w:ind w:left="567" w:hanging="567"/>
      </w:pPr>
      <w:bookmarkStart w:id="27" w:name="_Ref207011031"/>
      <w:bookmarkStart w:id="28" w:name="_Ref206622793"/>
      <w:r w:rsidRPr="005C4DB7">
        <w:rPr>
          <w:rFonts w:cs="Times New Roman"/>
          <w:szCs w:val="22"/>
        </w:rPr>
        <w:t>Zhotoviteľ nesmie postúpiť celú túto zmluvu alebo jej časť alebo akúkoľvek výhodu alebo podiel v nej alebo podľa nej bez predchádzajúceho súhlasu objednávateľa a</w:t>
      </w:r>
      <w:r w:rsidR="00631674" w:rsidRPr="005C4DB7">
        <w:rPr>
          <w:rFonts w:cs="Times New Roman"/>
          <w:szCs w:val="22"/>
        </w:rPr>
        <w:t>/alebo</w:t>
      </w:r>
      <w:r w:rsidRPr="005C4DB7">
        <w:rPr>
          <w:rFonts w:cs="Times New Roman"/>
          <w:szCs w:val="22"/>
        </w:rPr>
        <w:t> v </w:t>
      </w:r>
      <w:r w:rsidR="00631674" w:rsidRPr="005C4DB7">
        <w:rPr>
          <w:rFonts w:cs="Times New Roman"/>
          <w:szCs w:val="22"/>
        </w:rPr>
        <w:t xml:space="preserve">rozpore </w:t>
      </w:r>
      <w:r w:rsidRPr="005C4DB7">
        <w:rPr>
          <w:rFonts w:cs="Times New Roman"/>
          <w:szCs w:val="22"/>
        </w:rPr>
        <w:t xml:space="preserve">so </w:t>
      </w:r>
      <w:r w:rsidR="00ED1EA3" w:rsidRPr="005C4DB7">
        <w:rPr>
          <w:rFonts w:cs="Times New Roman"/>
          <w:szCs w:val="22"/>
        </w:rPr>
        <w:t>Z</w:t>
      </w:r>
      <w:r w:rsidRPr="005C4DB7">
        <w:rPr>
          <w:rFonts w:cs="Times New Roman"/>
          <w:szCs w:val="22"/>
        </w:rPr>
        <w:t xml:space="preserve">ákonom </w:t>
      </w:r>
      <w:r w:rsidR="00ED1EA3" w:rsidRPr="005C4DB7">
        <w:rPr>
          <w:rFonts w:cs="Times New Roman"/>
          <w:szCs w:val="22"/>
        </w:rPr>
        <w:t>o verejnom obstarávaní.</w:t>
      </w:r>
      <w:bookmarkEnd w:id="27"/>
      <w:r w:rsidR="00ED1EA3" w:rsidRPr="005C4DB7">
        <w:rPr>
          <w:rFonts w:cs="Times New Roman"/>
          <w:szCs w:val="22"/>
        </w:rPr>
        <w:t xml:space="preserve"> </w:t>
      </w:r>
      <w:bookmarkEnd w:id="28"/>
    </w:p>
    <w:p w14:paraId="39DD4BE0" w14:textId="42A180B8" w:rsidR="00F21F08" w:rsidRPr="005C4DB7" w:rsidRDefault="00F21F08" w:rsidP="00282FAD">
      <w:pPr>
        <w:pStyle w:val="Clanek11"/>
        <w:keepNext w:val="0"/>
        <w:numPr>
          <w:ilvl w:val="1"/>
          <w:numId w:val="103"/>
        </w:numPr>
        <w:tabs>
          <w:tab w:val="left" w:pos="567"/>
        </w:tabs>
        <w:ind w:left="567" w:hanging="567"/>
      </w:pPr>
      <w:r w:rsidRPr="005C4DB7">
        <w:rPr>
          <w:rFonts w:cs="Times New Roman"/>
          <w:szCs w:val="22"/>
        </w:rPr>
        <w:lastRenderedPageBreak/>
        <w:t xml:space="preserve">Zhotoviteľ nesmie zadať </w:t>
      </w:r>
      <w:r w:rsidR="00C12D2C" w:rsidRPr="005C4DB7">
        <w:rPr>
          <w:rFonts w:cs="Times New Roman"/>
          <w:szCs w:val="22"/>
        </w:rPr>
        <w:t>sub</w:t>
      </w:r>
      <w:r w:rsidRPr="005C4DB7">
        <w:rPr>
          <w:rFonts w:cs="Times New Roman"/>
          <w:szCs w:val="22"/>
        </w:rPr>
        <w:t>dodávateľom zhotovenie celého diela.</w:t>
      </w:r>
    </w:p>
    <w:p w14:paraId="18DD0D42" w14:textId="77777777" w:rsidR="00752FAE" w:rsidRPr="005C4DB7" w:rsidRDefault="00F21F08" w:rsidP="00282FAD">
      <w:pPr>
        <w:pStyle w:val="Clanek11"/>
        <w:keepNext w:val="0"/>
        <w:numPr>
          <w:ilvl w:val="1"/>
          <w:numId w:val="103"/>
        </w:numPr>
        <w:tabs>
          <w:tab w:val="left" w:pos="567"/>
        </w:tabs>
        <w:ind w:left="567" w:hanging="567"/>
      </w:pPr>
      <w:bookmarkStart w:id="29" w:name="_Ref206621339"/>
      <w:r w:rsidRPr="005C4DB7">
        <w:rPr>
          <w:rFonts w:cs="Times New Roman"/>
          <w:szCs w:val="22"/>
        </w:rPr>
        <w:t xml:space="preserve">Zhotoviteľ nie je oprávnený práva a povinnosti vyplývajúce z tejto zmluvy previesť na tretiu osobu, bez vopred daného písomného súhlasu objednávateľa, zároveň zhotoviteľovi </w:t>
      </w:r>
      <w:r w:rsidR="004F09D3" w:rsidRPr="005C4DB7">
        <w:rPr>
          <w:rFonts w:cs="Times New Roman"/>
          <w:szCs w:val="22"/>
        </w:rPr>
        <w:t>sub</w:t>
      </w:r>
      <w:r w:rsidRPr="005C4DB7">
        <w:rPr>
          <w:rFonts w:cs="Times New Roman"/>
          <w:szCs w:val="22"/>
        </w:rPr>
        <w:t xml:space="preserve">dodávatelia nie sú oprávnení práva a povinnosti vyplývajúce z </w:t>
      </w:r>
      <w:r w:rsidR="004F09D3" w:rsidRPr="005C4DB7">
        <w:rPr>
          <w:rFonts w:cs="Times New Roman"/>
          <w:szCs w:val="22"/>
        </w:rPr>
        <w:t>subd</w:t>
      </w:r>
      <w:r w:rsidRPr="005C4DB7">
        <w:rPr>
          <w:rFonts w:cs="Times New Roman"/>
          <w:szCs w:val="22"/>
        </w:rPr>
        <w:t xml:space="preserve">odávateľskej zmluvy so zhotoviteľom previesť na tretiu osobu, bez vopred daného písomného súhlasu objednávateľa, pričom to </w:t>
      </w:r>
      <w:r w:rsidRPr="00752FAE">
        <w:rPr>
          <w:rFonts w:cs="Times New Roman"/>
          <w:szCs w:val="22"/>
        </w:rPr>
        <w:t xml:space="preserve">isté platí pre </w:t>
      </w:r>
      <w:r w:rsidR="004F09D3" w:rsidRPr="00752FAE">
        <w:rPr>
          <w:rFonts w:cs="Times New Roman"/>
          <w:szCs w:val="22"/>
        </w:rPr>
        <w:t>sub</w:t>
      </w:r>
      <w:r w:rsidRPr="00752FAE">
        <w:rPr>
          <w:rFonts w:cs="Times New Roman"/>
          <w:szCs w:val="22"/>
        </w:rPr>
        <w:t xml:space="preserve">dodávateľov zhotoviteľových </w:t>
      </w:r>
      <w:r w:rsidR="00AF6521" w:rsidRPr="00752FAE">
        <w:rPr>
          <w:rFonts w:cs="Times New Roman"/>
          <w:szCs w:val="22"/>
        </w:rPr>
        <w:t>sub</w:t>
      </w:r>
      <w:r w:rsidRPr="00752FAE">
        <w:rPr>
          <w:rFonts w:cs="Times New Roman"/>
          <w:szCs w:val="22"/>
        </w:rPr>
        <w:t xml:space="preserve">dodávateľov atď. (schvaľovanie </w:t>
      </w:r>
      <w:r w:rsidR="00AF6521" w:rsidRPr="00752FAE">
        <w:rPr>
          <w:rFonts w:cs="Times New Roman"/>
          <w:szCs w:val="22"/>
        </w:rPr>
        <w:t>sub</w:t>
      </w:r>
      <w:r w:rsidRPr="00752FAE">
        <w:rPr>
          <w:rFonts w:cs="Times New Roman"/>
          <w:szCs w:val="22"/>
        </w:rPr>
        <w:t xml:space="preserve">dodávateľov v ktoromkoľvek rade). Požiadavka na schválenie </w:t>
      </w:r>
      <w:r w:rsidR="00AF6521" w:rsidRPr="00752FAE">
        <w:rPr>
          <w:rFonts w:cs="Times New Roman"/>
          <w:szCs w:val="22"/>
        </w:rPr>
        <w:t>sub</w:t>
      </w:r>
      <w:r w:rsidRPr="00752FAE">
        <w:rPr>
          <w:rFonts w:cs="Times New Roman"/>
          <w:szCs w:val="22"/>
        </w:rPr>
        <w:t xml:space="preserve">dodávateľa v ktoromkoľvek rade sa predkladá </w:t>
      </w:r>
      <w:r w:rsidRPr="008C407F">
        <w:rPr>
          <w:rFonts w:cs="Times New Roman"/>
          <w:szCs w:val="22"/>
        </w:rPr>
        <w:t>stavebnému dozor</w:t>
      </w:r>
      <w:r w:rsidR="00AF6521" w:rsidRPr="008C407F">
        <w:rPr>
          <w:rFonts w:cs="Times New Roman"/>
          <w:szCs w:val="22"/>
        </w:rPr>
        <w:t>u</w:t>
      </w:r>
      <w:r w:rsidR="00B50A09" w:rsidRPr="008C407F">
        <w:rPr>
          <w:rFonts w:cs="Times New Roman"/>
          <w:szCs w:val="22"/>
        </w:rPr>
        <w:t xml:space="preserve"> alebo objednávateľovi</w:t>
      </w:r>
      <w:r w:rsidRPr="00752FAE">
        <w:rPr>
          <w:rFonts w:cs="Times New Roman"/>
          <w:szCs w:val="22"/>
        </w:rPr>
        <w:t xml:space="preserve">. Zhotoviteľ je oprávnený na zmenu svojich </w:t>
      </w:r>
      <w:r w:rsidR="00AF6521" w:rsidRPr="00752FAE">
        <w:rPr>
          <w:rFonts w:cs="Times New Roman"/>
          <w:szCs w:val="22"/>
        </w:rPr>
        <w:t>sub</w:t>
      </w:r>
      <w:r w:rsidRPr="00752FAE">
        <w:rPr>
          <w:rFonts w:cs="Times New Roman"/>
          <w:szCs w:val="22"/>
        </w:rPr>
        <w:t>dodávateľov v ktoromkoľvek rade len s predchádzajúcim písomným</w:t>
      </w:r>
      <w:r w:rsidRPr="005C4DB7">
        <w:rPr>
          <w:rFonts w:cs="Times New Roman"/>
          <w:szCs w:val="22"/>
        </w:rPr>
        <w:t xml:space="preserve"> súhlasom objednávateľa. Zhotoviteľ je povinný v žiadosti o súhlas poskytnúť objednávateľovi o navrhovanom </w:t>
      </w:r>
      <w:r w:rsidR="0022217C" w:rsidRPr="005C4DB7">
        <w:rPr>
          <w:rFonts w:cs="Times New Roman"/>
          <w:szCs w:val="22"/>
        </w:rPr>
        <w:t>sub</w:t>
      </w:r>
      <w:r w:rsidRPr="005C4DB7">
        <w:rPr>
          <w:rFonts w:cs="Times New Roman"/>
          <w:szCs w:val="22"/>
        </w:rPr>
        <w:t xml:space="preserve">dodávateľovi v ktoromkoľvek rade všetky údaje podľa § 41 ods. 3 </w:t>
      </w:r>
      <w:r w:rsidR="0022217C" w:rsidRPr="005C4DB7">
        <w:rPr>
          <w:rFonts w:cs="Times New Roman"/>
          <w:szCs w:val="22"/>
        </w:rPr>
        <w:t>Z</w:t>
      </w:r>
      <w:r w:rsidRPr="005C4DB7">
        <w:rPr>
          <w:rFonts w:cs="Times New Roman"/>
          <w:szCs w:val="22"/>
        </w:rPr>
        <w:t xml:space="preserve">ákona </w:t>
      </w:r>
      <w:r w:rsidR="0022217C" w:rsidRPr="005C4DB7">
        <w:rPr>
          <w:rFonts w:cs="Times New Roman"/>
          <w:szCs w:val="22"/>
        </w:rPr>
        <w:t xml:space="preserve">o verejnom obstarávaní. </w:t>
      </w:r>
      <w:r w:rsidR="006B6A73" w:rsidRPr="005C4DB7">
        <w:rPr>
          <w:rFonts w:cs="Times New Roman"/>
          <w:szCs w:val="22"/>
        </w:rPr>
        <w:t xml:space="preserve">Navrhovaný </w:t>
      </w:r>
      <w:r w:rsidR="00847283" w:rsidRPr="005C4DB7">
        <w:rPr>
          <w:rFonts w:cs="Times New Roman"/>
          <w:szCs w:val="22"/>
        </w:rPr>
        <w:t>sub</w:t>
      </w:r>
      <w:r w:rsidR="006B6A73" w:rsidRPr="005C4DB7">
        <w:rPr>
          <w:rFonts w:cs="Times New Roman"/>
          <w:szCs w:val="22"/>
        </w:rPr>
        <w:t xml:space="preserve">dodávateľ v ktoromkoľvek rade musí spĺňať podmienky účasti podľa § 41 </w:t>
      </w:r>
      <w:r w:rsidR="00AB36D4" w:rsidRPr="005C4DB7">
        <w:rPr>
          <w:rFonts w:cs="Times New Roman"/>
          <w:szCs w:val="22"/>
        </w:rPr>
        <w:t>ods</w:t>
      </w:r>
      <w:r w:rsidR="00AB36D4">
        <w:rPr>
          <w:rFonts w:cs="Times New Roman"/>
          <w:szCs w:val="22"/>
        </w:rPr>
        <w:t>.</w:t>
      </w:r>
      <w:r w:rsidR="00AB36D4" w:rsidRPr="005C4DB7">
        <w:rPr>
          <w:rFonts w:cs="Times New Roman"/>
          <w:szCs w:val="22"/>
        </w:rPr>
        <w:t xml:space="preserve"> </w:t>
      </w:r>
      <w:r w:rsidR="006B6A73" w:rsidRPr="005C4DB7">
        <w:rPr>
          <w:rFonts w:cs="Times New Roman"/>
          <w:szCs w:val="22"/>
        </w:rPr>
        <w:t xml:space="preserve">1 písm. b) </w:t>
      </w:r>
      <w:r w:rsidR="00A80425" w:rsidRPr="005C4DB7">
        <w:rPr>
          <w:rFonts w:cs="Times New Roman"/>
          <w:szCs w:val="22"/>
        </w:rPr>
        <w:t>Z</w:t>
      </w:r>
      <w:r w:rsidR="006B6A73" w:rsidRPr="005C4DB7">
        <w:rPr>
          <w:rFonts w:cs="Times New Roman"/>
          <w:szCs w:val="22"/>
        </w:rPr>
        <w:t xml:space="preserve">ákona </w:t>
      </w:r>
      <w:r w:rsidR="001F2F40" w:rsidRPr="005C4DB7">
        <w:rPr>
          <w:rFonts w:cs="Times New Roman"/>
          <w:szCs w:val="22"/>
        </w:rPr>
        <w:t>o verejnom obstarávaní</w:t>
      </w:r>
      <w:r w:rsidR="006B6A73" w:rsidRPr="005C4DB7">
        <w:rPr>
          <w:rFonts w:cs="Times New Roman"/>
          <w:szCs w:val="22"/>
        </w:rPr>
        <w:t>.</w:t>
      </w:r>
      <w:bookmarkEnd w:id="29"/>
      <w:r w:rsidR="006B6A73" w:rsidRPr="005C4DB7">
        <w:rPr>
          <w:rFonts w:cs="Times New Roman"/>
          <w:szCs w:val="22"/>
        </w:rPr>
        <w:t xml:space="preserve"> </w:t>
      </w:r>
      <w:r w:rsidR="00752FAE" w:rsidRPr="00AC5CC3">
        <w:rPr>
          <w:rFonts w:cs="Times New Roman"/>
          <w:color w:val="000000"/>
          <w:szCs w:val="22"/>
        </w:rPr>
        <w:t>Ak navrhovaný subdodávateľ zároveň nahrádza pôvodného subdodávateľa, ktorý vystupoval v pozícii inej osoby v zmysle § 33 a/alebo § 34 Zákona o verejnom obstarávaní (t. j. prostredníctvom ktorého zhotoviteľ v rámci predloženej ponuky preukazoval splnenie podmienok účasti vo verejnom obstarávaní), je nový subdodávateľ povinný preukázať splnenie podmienok účasti podľa § 33 a/alebo § 34 Zákona o verejnom obstarávaní v rozsahu minimálnych požiadaviek stanovených v súťažných podkladoch, a to predložením príslušných dokladov v zmysle súťažných podkladov spolu so žiadosťou o súhlas.</w:t>
      </w:r>
    </w:p>
    <w:p w14:paraId="234ECD84" w14:textId="6CFCA9A6" w:rsidR="00F21F08" w:rsidRPr="005C4DB7" w:rsidRDefault="00F21F08" w:rsidP="00282FAD">
      <w:pPr>
        <w:pStyle w:val="Clanek11"/>
        <w:keepNext w:val="0"/>
        <w:numPr>
          <w:ilvl w:val="1"/>
          <w:numId w:val="103"/>
        </w:numPr>
        <w:tabs>
          <w:tab w:val="left" w:pos="567"/>
        </w:tabs>
        <w:ind w:left="567" w:hanging="567"/>
      </w:pPr>
      <w:r w:rsidRPr="005C4DB7">
        <w:rPr>
          <w:rFonts w:cs="Times New Roman"/>
          <w:szCs w:val="22"/>
        </w:rPr>
        <w:t xml:space="preserve">Za vykonanie diela, časti diela a/alebo akýchkoľvek prác </w:t>
      </w:r>
      <w:r w:rsidR="00622DAA" w:rsidRPr="005C4DB7">
        <w:rPr>
          <w:rFonts w:cs="Times New Roman"/>
          <w:szCs w:val="22"/>
        </w:rPr>
        <w:t>sub</w:t>
      </w:r>
      <w:r w:rsidRPr="005C4DB7">
        <w:rPr>
          <w:rFonts w:cs="Times New Roman"/>
          <w:szCs w:val="22"/>
        </w:rPr>
        <w:t>dodávateľom v ktoromkoľvek rade, má zhotoviteľ zodpovednosť akoby dielo, časť diela a/alebo práce vykonával sám.</w:t>
      </w:r>
    </w:p>
    <w:p w14:paraId="212F09B6" w14:textId="0150A301" w:rsidR="00F21F08" w:rsidRPr="005C4DB7" w:rsidRDefault="00F21F08" w:rsidP="00282FAD">
      <w:pPr>
        <w:pStyle w:val="Clanek11"/>
        <w:keepNext w:val="0"/>
        <w:numPr>
          <w:ilvl w:val="1"/>
          <w:numId w:val="103"/>
        </w:numPr>
        <w:tabs>
          <w:tab w:val="left" w:pos="567"/>
        </w:tabs>
        <w:ind w:left="567" w:hanging="567"/>
      </w:pPr>
      <w:r w:rsidRPr="005C4DB7">
        <w:rPr>
          <w:rFonts w:cs="Times New Roman"/>
          <w:szCs w:val="22"/>
        </w:rPr>
        <w:t xml:space="preserve">Objednávateľ si vyhradzuje právo odmietnuť kedykoľvek akéhokoľvek </w:t>
      </w:r>
      <w:r w:rsidR="00FA1949" w:rsidRPr="005C4DB7">
        <w:rPr>
          <w:rFonts w:cs="Times New Roman"/>
          <w:szCs w:val="22"/>
        </w:rPr>
        <w:t>sub</w:t>
      </w:r>
      <w:r w:rsidRPr="005C4DB7">
        <w:rPr>
          <w:rFonts w:cs="Times New Roman"/>
          <w:szCs w:val="22"/>
        </w:rPr>
        <w:t>dodávateľa (v</w:t>
      </w:r>
      <w:r w:rsidR="0093436B" w:rsidRPr="005C4DB7">
        <w:rPr>
          <w:rFonts w:cs="Times New Roman"/>
          <w:szCs w:val="22"/>
        </w:rPr>
        <w:t> </w:t>
      </w:r>
      <w:r w:rsidRPr="005C4DB7">
        <w:rPr>
          <w:rFonts w:cs="Times New Roman"/>
          <w:szCs w:val="22"/>
        </w:rPr>
        <w:t>ktoromkoľvek rade) bez toho, že by mal zhotoviteľ nárok na kompenzáciu. V takomto prípade je zhotoviteľ povinný bez zbytočného odkladu právne relevantným spôsobom ukončiť zmluvu s</w:t>
      </w:r>
      <w:r w:rsidR="00BD3993">
        <w:rPr>
          <w:rFonts w:cs="Times New Roman"/>
          <w:szCs w:val="22"/>
        </w:rPr>
        <w:t>o</w:t>
      </w:r>
      <w:r w:rsidRPr="005C4DB7">
        <w:rPr>
          <w:rFonts w:cs="Times New Roman"/>
          <w:szCs w:val="22"/>
        </w:rPr>
        <w:t xml:space="preserve"> </w:t>
      </w:r>
      <w:r w:rsidR="002058D5" w:rsidRPr="005C4DB7">
        <w:rPr>
          <w:rFonts w:cs="Times New Roman"/>
          <w:szCs w:val="22"/>
        </w:rPr>
        <w:t>sub</w:t>
      </w:r>
      <w:r w:rsidRPr="005C4DB7">
        <w:rPr>
          <w:rFonts w:cs="Times New Roman"/>
          <w:szCs w:val="22"/>
        </w:rPr>
        <w:t>dodávateľom a uplatňovať voči nemu všetky svoje práva vyplývajúce zo zaniknutého zmluvného vzťahu.</w:t>
      </w:r>
    </w:p>
    <w:p w14:paraId="24944CE8" w14:textId="43C5FA92" w:rsidR="00F21F08" w:rsidRPr="005C4DB7" w:rsidRDefault="00F21F08" w:rsidP="00282FAD">
      <w:pPr>
        <w:pStyle w:val="Clanek11"/>
        <w:keepNext w:val="0"/>
        <w:numPr>
          <w:ilvl w:val="1"/>
          <w:numId w:val="103"/>
        </w:numPr>
        <w:tabs>
          <w:tab w:val="left" w:pos="567"/>
        </w:tabs>
        <w:ind w:left="567" w:hanging="567"/>
      </w:pPr>
      <w:r w:rsidRPr="005C4DB7">
        <w:rPr>
          <w:rFonts w:cs="Times New Roman"/>
          <w:szCs w:val="22"/>
        </w:rPr>
        <w:t xml:space="preserve">Objednávateľ neudelí súhlas v zmysle bodu </w:t>
      </w:r>
      <w:r w:rsidR="00012349" w:rsidRPr="005C4DB7">
        <w:rPr>
          <w:rFonts w:cs="Times New Roman"/>
          <w:szCs w:val="22"/>
        </w:rPr>
        <w:fldChar w:fldCharType="begin"/>
      </w:r>
      <w:r w:rsidR="00012349" w:rsidRPr="005C4DB7">
        <w:rPr>
          <w:rFonts w:cs="Times New Roman"/>
          <w:szCs w:val="22"/>
        </w:rPr>
        <w:instrText xml:space="preserve"> REF _Ref206621339 \r \h </w:instrText>
      </w:r>
      <w:r w:rsidR="00F67E22" w:rsidRPr="005C4DB7">
        <w:instrText xml:space="preserve"> \* MERGEFORMAT </w:instrText>
      </w:r>
      <w:r w:rsidR="00012349" w:rsidRPr="005C4DB7">
        <w:rPr>
          <w:rFonts w:cs="Times New Roman"/>
          <w:szCs w:val="22"/>
        </w:rPr>
      </w:r>
      <w:r w:rsidR="00012349" w:rsidRPr="005C4DB7">
        <w:rPr>
          <w:rFonts w:cs="Times New Roman"/>
          <w:szCs w:val="22"/>
        </w:rPr>
        <w:fldChar w:fldCharType="separate"/>
      </w:r>
      <w:r w:rsidR="00DF743E" w:rsidRPr="00DF743E">
        <w:rPr>
          <w:rFonts w:cs="Times New Roman"/>
        </w:rPr>
        <w:t>13.4</w:t>
      </w:r>
      <w:r w:rsidR="00012349" w:rsidRPr="005C4DB7">
        <w:rPr>
          <w:rFonts w:cs="Times New Roman"/>
          <w:szCs w:val="22"/>
        </w:rPr>
        <w:fldChar w:fldCharType="end"/>
      </w:r>
      <w:r w:rsidRPr="005C4DB7">
        <w:rPr>
          <w:rFonts w:cs="Times New Roman"/>
          <w:szCs w:val="22"/>
        </w:rPr>
        <w:t xml:space="preserve"> tejto zmluvy, najmä ak nominovaný </w:t>
      </w:r>
      <w:r w:rsidR="002F7FCF" w:rsidRPr="005C4DB7">
        <w:rPr>
          <w:rFonts w:cs="Times New Roman"/>
          <w:szCs w:val="22"/>
        </w:rPr>
        <w:t>sub</w:t>
      </w:r>
      <w:r w:rsidRPr="005C4DB7">
        <w:rPr>
          <w:rFonts w:cs="Times New Roman"/>
          <w:szCs w:val="22"/>
        </w:rPr>
        <w:t>dodávateľ (v ktoromkoľvek rade) bol uchádzačom o zákazku, ktorá je predmetom tejto zmluvy a z akéhokoľvek dôvodu neuspel a/alebo nespĺňa povinnosti vyplývajúce mu zo zákona č. 315/2016 Z. z. o registri partnerov verejného sektora a o zmene a doplnení niektorých zákonov</w:t>
      </w:r>
      <w:r w:rsidR="0030294B">
        <w:rPr>
          <w:rFonts w:cs="Times New Roman"/>
          <w:szCs w:val="22"/>
        </w:rPr>
        <w:t xml:space="preserve"> (ďalej len „</w:t>
      </w:r>
      <w:r w:rsidR="0030294B">
        <w:rPr>
          <w:rFonts w:cs="Times New Roman"/>
          <w:b/>
          <w:bCs w:val="0"/>
          <w:szCs w:val="22"/>
        </w:rPr>
        <w:t>Zákon o RPVS</w:t>
      </w:r>
      <w:r w:rsidR="0030294B">
        <w:rPr>
          <w:rFonts w:cs="Times New Roman"/>
          <w:szCs w:val="22"/>
        </w:rPr>
        <w:t>“)</w:t>
      </w:r>
      <w:r w:rsidRPr="005C4DB7">
        <w:rPr>
          <w:rFonts w:cs="Times New Roman"/>
          <w:szCs w:val="22"/>
        </w:rPr>
        <w:t>.</w:t>
      </w:r>
    </w:p>
    <w:p w14:paraId="68572630" w14:textId="0306F573" w:rsidR="00F21F08" w:rsidRPr="005C4DB7" w:rsidRDefault="00F21F08" w:rsidP="00282FAD">
      <w:pPr>
        <w:pStyle w:val="Clanek11"/>
        <w:keepNext w:val="0"/>
        <w:numPr>
          <w:ilvl w:val="1"/>
          <w:numId w:val="103"/>
        </w:numPr>
        <w:tabs>
          <w:tab w:val="left" w:pos="567"/>
        </w:tabs>
        <w:ind w:left="567" w:hanging="567"/>
      </w:pPr>
      <w:r w:rsidRPr="005C4DB7">
        <w:rPr>
          <w:rFonts w:cs="Times New Roman"/>
          <w:szCs w:val="22"/>
        </w:rPr>
        <w:t>Objednávateľ ma právo kedykoľvek odvolať súhlas podľa bodu</w:t>
      </w:r>
      <w:r w:rsidR="008231E6" w:rsidRPr="005C4DB7">
        <w:rPr>
          <w:rFonts w:cs="Times New Roman"/>
          <w:szCs w:val="22"/>
        </w:rPr>
        <w:t xml:space="preserve"> </w:t>
      </w:r>
      <w:r w:rsidR="008231E6" w:rsidRPr="005C4DB7">
        <w:rPr>
          <w:rFonts w:cs="Times New Roman"/>
          <w:szCs w:val="22"/>
        </w:rPr>
        <w:fldChar w:fldCharType="begin"/>
      </w:r>
      <w:r w:rsidR="008231E6" w:rsidRPr="005C4DB7">
        <w:rPr>
          <w:rFonts w:cs="Times New Roman"/>
          <w:szCs w:val="22"/>
        </w:rPr>
        <w:instrText xml:space="preserve"> REF _Ref206621339 \r \h </w:instrText>
      </w:r>
      <w:r w:rsidR="00F67E22" w:rsidRPr="005C4DB7">
        <w:instrText xml:space="preserve"> \* MERGEFORMAT </w:instrText>
      </w:r>
      <w:r w:rsidR="008231E6" w:rsidRPr="005C4DB7">
        <w:rPr>
          <w:rFonts w:cs="Times New Roman"/>
          <w:szCs w:val="22"/>
        </w:rPr>
      </w:r>
      <w:r w:rsidR="008231E6" w:rsidRPr="005C4DB7">
        <w:rPr>
          <w:rFonts w:cs="Times New Roman"/>
          <w:szCs w:val="22"/>
        </w:rPr>
        <w:fldChar w:fldCharType="separate"/>
      </w:r>
      <w:r w:rsidR="00DF743E" w:rsidRPr="00DF743E">
        <w:rPr>
          <w:rFonts w:cs="Times New Roman"/>
        </w:rPr>
        <w:t>13.4</w:t>
      </w:r>
      <w:r w:rsidR="008231E6" w:rsidRPr="005C4DB7">
        <w:rPr>
          <w:rFonts w:cs="Times New Roman"/>
          <w:szCs w:val="22"/>
        </w:rPr>
        <w:fldChar w:fldCharType="end"/>
      </w:r>
      <w:r w:rsidRPr="005C4DB7">
        <w:rPr>
          <w:rFonts w:cs="Times New Roman"/>
          <w:szCs w:val="22"/>
        </w:rPr>
        <w:t xml:space="preserve">. tejto zmluvy, najmä v prípade, že práce </w:t>
      </w:r>
      <w:r w:rsidR="008231E6" w:rsidRPr="005C4DB7">
        <w:rPr>
          <w:rFonts w:cs="Times New Roman"/>
          <w:szCs w:val="22"/>
        </w:rPr>
        <w:t>sub</w:t>
      </w:r>
      <w:r w:rsidRPr="005C4DB7">
        <w:rPr>
          <w:rFonts w:cs="Times New Roman"/>
          <w:szCs w:val="22"/>
        </w:rPr>
        <w:t>dodávateľa (v ktoromkoľvek rade) nie sú vykonávané v súlade s touto zmluvou a/alebo k spokojnosti objednávateľa.</w:t>
      </w:r>
    </w:p>
    <w:p w14:paraId="7260EB55" w14:textId="4C33399B" w:rsidR="00F21F08" w:rsidRPr="005C4DB7" w:rsidRDefault="00F21F08" w:rsidP="00282FAD">
      <w:pPr>
        <w:pStyle w:val="Clanek11"/>
        <w:keepNext w:val="0"/>
        <w:numPr>
          <w:ilvl w:val="1"/>
          <w:numId w:val="103"/>
        </w:numPr>
        <w:ind w:left="567" w:hanging="567"/>
      </w:pPr>
      <w:r w:rsidRPr="005C4DB7">
        <w:rPr>
          <w:rFonts w:eastAsia="Calibri" w:cs="Times New Roman"/>
          <w:szCs w:val="22"/>
        </w:rPr>
        <w:t xml:space="preserve">Ak zhotoviteľ v súlade s touto zmluvou zadá časť diela </w:t>
      </w:r>
      <w:r w:rsidR="00090408" w:rsidRPr="005C4DB7">
        <w:rPr>
          <w:rFonts w:eastAsia="Calibri" w:cs="Times New Roman"/>
          <w:szCs w:val="22"/>
        </w:rPr>
        <w:t>sub</w:t>
      </w:r>
      <w:r w:rsidRPr="005C4DB7">
        <w:rPr>
          <w:rFonts w:eastAsia="Calibri" w:cs="Times New Roman"/>
          <w:szCs w:val="22"/>
        </w:rPr>
        <w:t xml:space="preserve">dodávateľovi je povinný mu za riadne a včas vykonané práce a/alebo službu a/alebo dodanie tovaru v zmysle </w:t>
      </w:r>
      <w:r w:rsidR="00090408" w:rsidRPr="005C4DB7">
        <w:rPr>
          <w:rFonts w:eastAsia="Calibri" w:cs="Times New Roman"/>
          <w:szCs w:val="22"/>
        </w:rPr>
        <w:t>sub</w:t>
      </w:r>
      <w:r w:rsidRPr="005C4DB7">
        <w:rPr>
          <w:rFonts w:eastAsia="Calibri" w:cs="Times New Roman"/>
          <w:szCs w:val="22"/>
        </w:rPr>
        <w:t xml:space="preserve">dodávateľskej zmluvy zaplatiť. Zhotoviteľ nie je oprávnený viazať platby </w:t>
      </w:r>
      <w:r w:rsidR="00090408" w:rsidRPr="005C4DB7">
        <w:rPr>
          <w:rFonts w:eastAsia="Calibri" w:cs="Times New Roman"/>
          <w:szCs w:val="22"/>
        </w:rPr>
        <w:t>sub</w:t>
      </w:r>
      <w:r w:rsidRPr="005C4DB7">
        <w:rPr>
          <w:rFonts w:eastAsia="Calibri" w:cs="Times New Roman"/>
          <w:szCs w:val="22"/>
        </w:rPr>
        <w:t>dodávateľovi na zaplatenie faktúry objednávateľom zhotoviteľovi (zákaz odkladacej podmienky na platby).</w:t>
      </w:r>
    </w:p>
    <w:p w14:paraId="0B310B4D" w14:textId="3D94D671" w:rsidR="00F21F08" w:rsidRPr="005C4DB7" w:rsidRDefault="00F21F08" w:rsidP="00282FAD">
      <w:pPr>
        <w:pStyle w:val="Clanek11"/>
        <w:keepNext w:val="0"/>
        <w:numPr>
          <w:ilvl w:val="1"/>
          <w:numId w:val="103"/>
        </w:numPr>
        <w:tabs>
          <w:tab w:val="left" w:pos="567"/>
        </w:tabs>
        <w:ind w:left="567" w:hanging="567"/>
      </w:pPr>
      <w:r w:rsidRPr="005C4DB7">
        <w:rPr>
          <w:rFonts w:cs="Times New Roman"/>
          <w:szCs w:val="22"/>
        </w:rPr>
        <w:t xml:space="preserve">Ak budú práce na spoločnom pracovisku vykonávať viacerí </w:t>
      </w:r>
      <w:r w:rsidR="00527CF3" w:rsidRPr="005C4DB7">
        <w:rPr>
          <w:rFonts w:cs="Times New Roman"/>
          <w:szCs w:val="22"/>
        </w:rPr>
        <w:t>sub</w:t>
      </w:r>
      <w:r w:rsidRPr="005C4DB7">
        <w:rPr>
          <w:rFonts w:cs="Times New Roman"/>
          <w:szCs w:val="22"/>
        </w:rPr>
        <w:t>dodávatelia zhotoviteľa (v</w:t>
      </w:r>
      <w:r w:rsidR="00A34685" w:rsidRPr="005C4DB7">
        <w:rPr>
          <w:rFonts w:cs="Times New Roman"/>
          <w:szCs w:val="22"/>
        </w:rPr>
        <w:t> </w:t>
      </w:r>
      <w:r w:rsidRPr="005C4DB7">
        <w:rPr>
          <w:rFonts w:cs="Times New Roman"/>
          <w:szCs w:val="22"/>
        </w:rPr>
        <w:t>ktoromkoľvek rade), koordináciu úloh a vzájomnú informovanosť pri realizácii prác na stavenisku z hľadiska zaistenia bezpečnosti a ochrany zdravia pri práci zabezpečuje zhotoviteľ.</w:t>
      </w:r>
    </w:p>
    <w:p w14:paraId="738B4058" w14:textId="36490E5E" w:rsidR="00F21F08" w:rsidRPr="005C4DB7" w:rsidRDefault="00F21F08" w:rsidP="00282FAD">
      <w:pPr>
        <w:pStyle w:val="Clanek11"/>
        <w:keepNext w:val="0"/>
        <w:numPr>
          <w:ilvl w:val="1"/>
          <w:numId w:val="103"/>
        </w:numPr>
        <w:tabs>
          <w:tab w:val="left" w:pos="567"/>
        </w:tabs>
        <w:ind w:left="567" w:hanging="567"/>
      </w:pPr>
      <w:bookmarkStart w:id="30" w:name="_Ref206621469"/>
      <w:r w:rsidRPr="005C4DB7">
        <w:rPr>
          <w:rFonts w:cs="Times New Roman"/>
          <w:szCs w:val="22"/>
        </w:rPr>
        <w:t xml:space="preserve">Zhotoviteľ je povinný objednávateľovi bezodkladne oznámiť akúkoľvek zmenu údajov týkajúcich sa jeho </w:t>
      </w:r>
      <w:r w:rsidR="00527CF3" w:rsidRPr="005C4DB7">
        <w:rPr>
          <w:rFonts w:cs="Times New Roman"/>
          <w:szCs w:val="22"/>
        </w:rPr>
        <w:t>sub</w:t>
      </w:r>
      <w:r w:rsidRPr="005C4DB7">
        <w:rPr>
          <w:rFonts w:cs="Times New Roman"/>
          <w:szCs w:val="22"/>
        </w:rPr>
        <w:t>dodávateľov (v ktoromkoľvek rade)</w:t>
      </w:r>
      <w:r w:rsidR="0055380E" w:rsidRPr="005C4DB7">
        <w:rPr>
          <w:rFonts w:cs="Times New Roman"/>
          <w:szCs w:val="22"/>
        </w:rPr>
        <w:t xml:space="preserve"> a doručiť </w:t>
      </w:r>
      <w:r w:rsidR="005C6330" w:rsidRPr="005C4DB7">
        <w:rPr>
          <w:rFonts w:cs="Times New Roman"/>
          <w:szCs w:val="22"/>
        </w:rPr>
        <w:t xml:space="preserve">objednávateľovi upravenú Prílohu č. </w:t>
      </w:r>
      <w:bookmarkEnd w:id="30"/>
      <w:r w:rsidR="0044678C">
        <w:rPr>
          <w:rFonts w:cs="Times New Roman"/>
          <w:szCs w:val="22"/>
        </w:rPr>
        <w:t>4</w:t>
      </w:r>
      <w:r w:rsidR="00AB36DA" w:rsidRPr="005C4DB7">
        <w:rPr>
          <w:rFonts w:cs="Times New Roman"/>
          <w:szCs w:val="22"/>
        </w:rPr>
        <w:t xml:space="preserve">. </w:t>
      </w:r>
    </w:p>
    <w:p w14:paraId="18E26CA2" w14:textId="08DD120B" w:rsidR="00F21F08" w:rsidRPr="005C4DB7" w:rsidRDefault="00F21F08" w:rsidP="00282FAD">
      <w:pPr>
        <w:pStyle w:val="Clanek11"/>
        <w:keepNext w:val="0"/>
        <w:numPr>
          <w:ilvl w:val="1"/>
          <w:numId w:val="103"/>
        </w:numPr>
        <w:tabs>
          <w:tab w:val="left" w:pos="567"/>
        </w:tabs>
        <w:ind w:left="567" w:hanging="567"/>
        <w:rPr>
          <w:b/>
          <w:sz w:val="20"/>
          <w:szCs w:val="20"/>
        </w:rPr>
      </w:pPr>
      <w:r w:rsidRPr="005C4DB7">
        <w:t>Zhotoviteľ nie je povinný získať predchádzajúci súhlas objednávateľa podľa bodu</w:t>
      </w:r>
      <w:r w:rsidR="00C67D44" w:rsidRPr="005C4DB7">
        <w:t xml:space="preserve"> </w:t>
      </w:r>
      <w:r w:rsidR="00F961C5">
        <w:t xml:space="preserve">13.4 </w:t>
      </w:r>
      <w:r w:rsidR="00647CD4" w:rsidRPr="005C4DB7">
        <w:fldChar w:fldCharType="begin"/>
      </w:r>
      <w:r w:rsidR="00647CD4" w:rsidRPr="005C4DB7">
        <w:instrText xml:space="preserve"> REF _Ref206621339 \r \h </w:instrText>
      </w:r>
      <w:r w:rsidR="00F67E22" w:rsidRPr="005C4DB7">
        <w:instrText xml:space="preserve"> \* MERGEFORMAT </w:instrText>
      </w:r>
      <w:r w:rsidR="00647CD4" w:rsidRPr="005C4DB7">
        <w:fldChar w:fldCharType="separate"/>
      </w:r>
      <w:r w:rsidR="00DF743E" w:rsidRPr="00DF743E">
        <w:rPr>
          <w:rFonts w:cs="Times New Roman"/>
        </w:rPr>
        <w:t>13.4</w:t>
      </w:r>
      <w:r w:rsidR="00647CD4" w:rsidRPr="005C4DB7">
        <w:fldChar w:fldCharType="end"/>
      </w:r>
      <w:r w:rsidR="00647CD4" w:rsidRPr="005C4DB7">
        <w:t xml:space="preserve"> </w:t>
      </w:r>
      <w:r w:rsidR="00E90C64" w:rsidRPr="005C4DB7">
        <w:t>ani oznámiť zmenu údajov podľa</w:t>
      </w:r>
      <w:r w:rsidR="00F961C5">
        <w:t xml:space="preserve"> 13.11</w:t>
      </w:r>
      <w:r w:rsidRPr="005C4DB7">
        <w:t xml:space="preserve"> tohto článku zmluvy pre dodávateľov </w:t>
      </w:r>
      <w:r w:rsidR="00535E9E" w:rsidRPr="005C4DB7">
        <w:t>tovaru</w:t>
      </w:r>
      <w:r w:rsidRPr="005C4DB7">
        <w:t>. Ostatné ustanovenia týkajúce sa subdodávateľov (v ktoromkoľvek rade) týmto nie sú dotknuté.</w:t>
      </w:r>
    </w:p>
    <w:p w14:paraId="3F6B808E" w14:textId="77777777" w:rsidR="00F21F08" w:rsidRPr="005C4DB7" w:rsidRDefault="00F21F08" w:rsidP="00282FAD">
      <w:pPr>
        <w:pStyle w:val="Nadpis1"/>
        <w:numPr>
          <w:ilvl w:val="0"/>
          <w:numId w:val="103"/>
        </w:numPr>
        <w:spacing w:after="240"/>
        <w:jc w:val="center"/>
        <w:rPr>
          <w:b w:val="0"/>
        </w:rPr>
      </w:pPr>
      <w:r w:rsidRPr="005C4DB7">
        <w:rPr>
          <w:bCs w:val="0"/>
        </w:rPr>
        <w:lastRenderedPageBreak/>
        <w:t>Vyššia moc</w:t>
      </w:r>
    </w:p>
    <w:p w14:paraId="1A2F9703" w14:textId="71B13862" w:rsidR="00F21F08" w:rsidRPr="005C4DB7" w:rsidRDefault="00971FCF" w:rsidP="00282FAD">
      <w:pPr>
        <w:pStyle w:val="Clanek11"/>
        <w:keepNext w:val="0"/>
        <w:numPr>
          <w:ilvl w:val="1"/>
          <w:numId w:val="103"/>
        </w:numPr>
        <w:ind w:left="567" w:hanging="567"/>
        <w:rPr>
          <w:caps/>
        </w:rPr>
      </w:pPr>
      <w:r w:rsidRPr="005C4DB7">
        <w:rPr>
          <w:rFonts w:cs="Times New Roman"/>
          <w:szCs w:val="22"/>
        </w:rPr>
        <w:t xml:space="preserve">Za porušenie tejto zmluvy spôsobené vyššou mocou zmluvné strany nezodpovedajú. </w:t>
      </w:r>
      <w:r w:rsidR="00E70DA4" w:rsidRPr="005C4DB7">
        <w:rPr>
          <w:rFonts w:cs="Times New Roman"/>
          <w:szCs w:val="22"/>
        </w:rPr>
        <w:t>P</w:t>
      </w:r>
      <w:r w:rsidRPr="005C4DB7">
        <w:rPr>
          <w:rFonts w:cs="Times New Roman"/>
          <w:szCs w:val="22"/>
        </w:rPr>
        <w:t>od vyššou mocou chápu zmluvné strany udalosti, ktoré nebolo možné predvídať alebo ak ich aj zmluvné strany predvídali, tieto sa uskutočnili mimo ich vôle a vplyvu, ak tieto plne alebo čiastočne bránili plneniu podmienok tejto zmluvy.</w:t>
      </w:r>
      <w:r w:rsidR="00AC1705" w:rsidRPr="005C4DB7">
        <w:rPr>
          <w:rFonts w:cs="Times New Roman"/>
          <w:szCs w:val="22"/>
        </w:rPr>
        <w:t xml:space="preserve"> </w:t>
      </w:r>
      <w:r w:rsidR="00AC1705" w:rsidRPr="005C4DB7">
        <w:rPr>
          <w:rFonts w:cs="Times New Roman"/>
          <w:szCs w:val="22"/>
          <w:lang w:eastAsia="sk-SK"/>
        </w:rPr>
        <w:t xml:space="preserve">Zmluvné strany sa oslobodzujú od zodpovednosti za čiastočné alebo úplné nesplnenie zmluvných záväzkov resp. za omeškanie (vzhľadom na charakter okolnosti vyššej moci), pokiaľ ich splnenie bolo ovplyvnené alebo znemožnené </w:t>
      </w:r>
      <w:r w:rsidR="00A13385" w:rsidRPr="005C4DB7">
        <w:rPr>
          <w:rFonts w:cs="Times New Roman"/>
          <w:szCs w:val="22"/>
          <w:lang w:eastAsia="sk-SK"/>
        </w:rPr>
        <w:t>p</w:t>
      </w:r>
      <w:r w:rsidR="00AC1705" w:rsidRPr="005C4DB7">
        <w:rPr>
          <w:rFonts w:cs="Times New Roman"/>
          <w:szCs w:val="22"/>
          <w:lang w:eastAsia="sk-SK"/>
        </w:rPr>
        <w:t xml:space="preserve">rípadom vyššej moci za predpokladu, že </w:t>
      </w:r>
      <w:r w:rsidR="00A13385" w:rsidRPr="005C4DB7">
        <w:rPr>
          <w:rFonts w:cs="Times New Roman"/>
          <w:szCs w:val="22"/>
          <w:lang w:eastAsia="sk-SK"/>
        </w:rPr>
        <w:t>z</w:t>
      </w:r>
      <w:r w:rsidR="00AC1705" w:rsidRPr="005C4DB7">
        <w:rPr>
          <w:rFonts w:cs="Times New Roman"/>
          <w:szCs w:val="22"/>
          <w:lang w:eastAsia="sk-SK"/>
        </w:rPr>
        <w:t xml:space="preserve">mluvná strana, ktorej takáto udalosť bráni v plnení, nie je v omeškaní so svojimi povinnosťami podľa tejto </w:t>
      </w:r>
      <w:r w:rsidR="004E612C" w:rsidRPr="005C4DB7">
        <w:rPr>
          <w:rFonts w:cs="Times New Roman"/>
          <w:szCs w:val="22"/>
          <w:lang w:eastAsia="sk-SK"/>
        </w:rPr>
        <w:t>z</w:t>
      </w:r>
      <w:r w:rsidR="00AC1705" w:rsidRPr="005C4DB7">
        <w:rPr>
          <w:rFonts w:cs="Times New Roman"/>
          <w:szCs w:val="22"/>
          <w:lang w:eastAsia="sk-SK"/>
        </w:rPr>
        <w:t xml:space="preserve">mluvy a bez tohto omeškania (ak by </w:t>
      </w:r>
      <w:r w:rsidR="004E612C" w:rsidRPr="005C4DB7">
        <w:rPr>
          <w:rFonts w:cs="Times New Roman"/>
          <w:szCs w:val="22"/>
          <w:lang w:eastAsia="sk-SK"/>
        </w:rPr>
        <w:t>z</w:t>
      </w:r>
      <w:r w:rsidR="00AC1705" w:rsidRPr="005C4DB7">
        <w:rPr>
          <w:rFonts w:cs="Times New Roman"/>
          <w:szCs w:val="22"/>
          <w:lang w:eastAsia="sk-SK"/>
        </w:rPr>
        <w:t xml:space="preserve">mluvná strana, ktorá je v omeškaní, splnila svoje povinnosti včas) by </w:t>
      </w:r>
      <w:r w:rsidR="004E612C" w:rsidRPr="005C4DB7">
        <w:rPr>
          <w:rFonts w:cs="Times New Roman"/>
          <w:szCs w:val="22"/>
          <w:lang w:eastAsia="sk-SK"/>
        </w:rPr>
        <w:t>p</w:t>
      </w:r>
      <w:r w:rsidR="00AC1705" w:rsidRPr="005C4DB7">
        <w:rPr>
          <w:rFonts w:cs="Times New Roman"/>
          <w:szCs w:val="22"/>
          <w:lang w:eastAsia="sk-SK"/>
        </w:rPr>
        <w:t xml:space="preserve">rípad vyššej moci nenastal. V tomto prípade sa predlžuje lehota plnenia zmluvných povinností o dobu, počas ktorej budú následky </w:t>
      </w:r>
      <w:r w:rsidR="004E612C" w:rsidRPr="005C4DB7">
        <w:rPr>
          <w:rFonts w:cs="Times New Roman"/>
          <w:szCs w:val="22"/>
          <w:lang w:eastAsia="sk-SK"/>
        </w:rPr>
        <w:t>p</w:t>
      </w:r>
      <w:r w:rsidR="00AC1705" w:rsidRPr="005C4DB7">
        <w:rPr>
          <w:rFonts w:cs="Times New Roman"/>
          <w:szCs w:val="22"/>
          <w:lang w:eastAsia="sk-SK"/>
        </w:rPr>
        <w:t xml:space="preserve">rípadu vyššej moci trvať. Povinnosť preukázať existenciu </w:t>
      </w:r>
      <w:r w:rsidR="004E612C" w:rsidRPr="005C4DB7">
        <w:rPr>
          <w:rFonts w:cs="Times New Roman"/>
          <w:szCs w:val="22"/>
          <w:lang w:eastAsia="sk-SK"/>
        </w:rPr>
        <w:t>p</w:t>
      </w:r>
      <w:r w:rsidR="00AC1705" w:rsidRPr="005C4DB7">
        <w:rPr>
          <w:rFonts w:cs="Times New Roman"/>
          <w:szCs w:val="22"/>
          <w:lang w:eastAsia="sk-SK"/>
        </w:rPr>
        <w:t xml:space="preserve">rípadu vyššej moci má tá </w:t>
      </w:r>
      <w:r w:rsidR="004E612C" w:rsidRPr="005C4DB7">
        <w:rPr>
          <w:rFonts w:cs="Times New Roman"/>
          <w:szCs w:val="22"/>
          <w:lang w:eastAsia="sk-SK"/>
        </w:rPr>
        <w:t>z</w:t>
      </w:r>
      <w:r w:rsidR="00AC1705" w:rsidRPr="005C4DB7">
        <w:rPr>
          <w:rFonts w:cs="Times New Roman"/>
          <w:szCs w:val="22"/>
          <w:lang w:eastAsia="sk-SK"/>
        </w:rPr>
        <w:t>mluvná strana, ktorá sa jej dovoláva</w:t>
      </w:r>
      <w:r w:rsidR="004E612C" w:rsidRPr="005C4DB7">
        <w:rPr>
          <w:rFonts w:cs="Times New Roman"/>
          <w:szCs w:val="22"/>
          <w:lang w:eastAsia="sk-SK"/>
        </w:rPr>
        <w:t>.</w:t>
      </w:r>
      <w:r w:rsidR="00D676EB">
        <w:rPr>
          <w:rFonts w:cs="Times New Roman"/>
          <w:szCs w:val="22"/>
          <w:lang w:eastAsia="sk-SK"/>
        </w:rPr>
        <w:t xml:space="preserve"> </w:t>
      </w:r>
    </w:p>
    <w:p w14:paraId="323A11D5" w14:textId="1E46FDAB" w:rsidR="00E70DA4" w:rsidRPr="005C4DB7" w:rsidRDefault="008E465F" w:rsidP="00282FAD">
      <w:pPr>
        <w:pStyle w:val="Clanek11"/>
        <w:keepNext w:val="0"/>
        <w:numPr>
          <w:ilvl w:val="1"/>
          <w:numId w:val="103"/>
        </w:numPr>
        <w:tabs>
          <w:tab w:val="left" w:pos="567"/>
        </w:tabs>
        <w:ind w:left="567" w:hanging="567"/>
      </w:pPr>
      <w:r w:rsidRPr="005C4DB7">
        <w:t>Zmluvná strana, u ktorej nastal prípad vyššej moci, o tom bezodkladne (</w:t>
      </w:r>
      <w:r w:rsidR="00771651">
        <w:t>t. j.</w:t>
      </w:r>
      <w:r w:rsidRPr="005C4DB7">
        <w:t xml:space="preserve"> najneskôr nasledujúci pracovný deň) od vzniku takej udalosti a bezodkladne po jej skončení, písomne upovedomí druhú zmluvnú stranu</w:t>
      </w:r>
    </w:p>
    <w:p w14:paraId="407F45A7" w14:textId="537E2F6A" w:rsidR="00F21F08" w:rsidRPr="005C4DB7" w:rsidRDefault="00F21F08" w:rsidP="00282FAD">
      <w:pPr>
        <w:pStyle w:val="Clanek11"/>
        <w:keepNext w:val="0"/>
        <w:numPr>
          <w:ilvl w:val="1"/>
          <w:numId w:val="103"/>
        </w:numPr>
        <w:tabs>
          <w:tab w:val="left" w:pos="567"/>
        </w:tabs>
        <w:ind w:left="567" w:hanging="567"/>
        <w:rPr>
          <w:sz w:val="20"/>
          <w:szCs w:val="20"/>
        </w:rPr>
      </w:pPr>
      <w:r w:rsidRPr="005C4DB7">
        <w:t xml:space="preserve">V prípade, že by vyššia moc spôsobila odloženie zmluvných záväzkov o viac ako </w:t>
      </w:r>
      <w:r w:rsidR="000078DF">
        <w:t>jeden (</w:t>
      </w:r>
      <w:r w:rsidRPr="005C4DB7">
        <w:t>1</w:t>
      </w:r>
      <w:r w:rsidR="000078DF">
        <w:t>)</w:t>
      </w:r>
      <w:r w:rsidRPr="005C4DB7">
        <w:t xml:space="preserve"> mesiac, dohodnú sa zmluvné strany na ďalšom postupe realizácie </w:t>
      </w:r>
      <w:r w:rsidR="00D92FC1" w:rsidRPr="005C4DB7">
        <w:t>tejto zmluvy</w:t>
      </w:r>
      <w:r w:rsidRPr="005C4DB7">
        <w:t>.</w:t>
      </w:r>
      <w:r w:rsidR="00E95EC3" w:rsidRPr="005C4DB7">
        <w:t xml:space="preserve"> </w:t>
      </w:r>
    </w:p>
    <w:p w14:paraId="2DF50366" w14:textId="77777777" w:rsidR="00F21F08" w:rsidRPr="005C4DB7" w:rsidRDefault="00F21F08" w:rsidP="00282FAD">
      <w:pPr>
        <w:pStyle w:val="Nadpis1"/>
        <w:numPr>
          <w:ilvl w:val="0"/>
          <w:numId w:val="103"/>
        </w:numPr>
        <w:spacing w:after="240"/>
        <w:ind w:left="709" w:hanging="709"/>
        <w:jc w:val="center"/>
        <w:rPr>
          <w:b w:val="0"/>
        </w:rPr>
      </w:pPr>
      <w:r w:rsidRPr="005C4DB7">
        <w:rPr>
          <w:bCs w:val="0"/>
        </w:rPr>
        <w:t>Odstúpenie od zmluvy</w:t>
      </w:r>
    </w:p>
    <w:p w14:paraId="2B901EEC" w14:textId="5D33B930" w:rsidR="00F21F08" w:rsidRPr="005C4DB7" w:rsidRDefault="00F21F08" w:rsidP="00282FAD">
      <w:pPr>
        <w:pStyle w:val="Clanek11"/>
        <w:keepNext w:val="0"/>
        <w:numPr>
          <w:ilvl w:val="1"/>
          <w:numId w:val="103"/>
        </w:numPr>
        <w:ind w:left="567" w:hanging="567"/>
      </w:pPr>
      <w:bookmarkStart w:id="31" w:name="_Ref207011608"/>
      <w:r w:rsidRPr="005C4DB7">
        <w:rPr>
          <w:rFonts w:cs="Times New Roman"/>
          <w:szCs w:val="22"/>
        </w:rPr>
        <w:t>Objednávateľ či zhotoviteľ môže odstúpiť od tejto zmluvy z dôvodov stanovených v obchodnom zákonníku</w:t>
      </w:r>
      <w:r w:rsidR="0074052C" w:rsidRPr="005C4DB7">
        <w:rPr>
          <w:rFonts w:cs="Times New Roman"/>
          <w:szCs w:val="22"/>
        </w:rPr>
        <w:t xml:space="preserve"> alebo z dôvodov stanovených touto zmluvou</w:t>
      </w:r>
      <w:r w:rsidR="00EC51CC" w:rsidRPr="005C4DB7">
        <w:rPr>
          <w:rFonts w:cs="Times New Roman"/>
          <w:szCs w:val="22"/>
        </w:rPr>
        <w:t xml:space="preserve">, a to aj </w:t>
      </w:r>
      <w:r w:rsidR="00501C5E" w:rsidRPr="005C4DB7">
        <w:rPr>
          <w:rFonts w:cs="Times New Roman"/>
          <w:szCs w:val="22"/>
        </w:rPr>
        <w:t>z nasledovných dôvodov</w:t>
      </w:r>
      <w:r w:rsidRPr="005C4DB7">
        <w:rPr>
          <w:rFonts w:cs="Times New Roman"/>
          <w:szCs w:val="22"/>
        </w:rPr>
        <w:t>:</w:t>
      </w:r>
      <w:bookmarkEnd w:id="31"/>
    </w:p>
    <w:p w14:paraId="52FF066B" w14:textId="77777777" w:rsidR="00F21F08" w:rsidRPr="005C4DB7" w:rsidRDefault="00F21F08" w:rsidP="00282FAD">
      <w:pPr>
        <w:numPr>
          <w:ilvl w:val="0"/>
          <w:numId w:val="46"/>
        </w:numPr>
        <w:tabs>
          <w:tab w:val="left" w:pos="1134"/>
        </w:tabs>
        <w:ind w:left="993" w:hanging="426"/>
      </w:pPr>
      <w:r w:rsidRPr="005C4DB7">
        <w:t xml:space="preserve">bol na majetok druhej zmluvnej strany vyhlásený konkurz, bol </w:t>
      </w:r>
      <w:r w:rsidRPr="005C4DB7">
        <w:rPr>
          <w:iCs/>
        </w:rPr>
        <w:t>zamietnutý návrh na vyhlásenie konkurzu pre nedostatok majetku, alebo ak bol konkurz zrušený z dôvodu, že majetok úpadcu nestačí na úhradu výdavkov a odmenu správcu konkurznej podstaty, alebo bolo konkurzné konanie zastavené pre nedostatok majetku, alebo ak bol konkurz zrušený pre nedostatok majetku, alebo ak po ukončení konkurzného konania nezostane spoločnosti žiaden majetok, alebo dôjde k akémukoľvek činu alebo udalosti, ktorá by mala (podľa platných zákonov) podobný efekt ako ktorýkoľvek z uvedených činov alebo udalostí, alebo</w:t>
      </w:r>
    </w:p>
    <w:p w14:paraId="1CA62A0A" w14:textId="21193BD3" w:rsidR="00F21F08" w:rsidRPr="005C4DB7" w:rsidRDefault="00F21F08" w:rsidP="00282FAD">
      <w:pPr>
        <w:numPr>
          <w:ilvl w:val="0"/>
          <w:numId w:val="46"/>
        </w:numPr>
        <w:tabs>
          <w:tab w:val="left" w:pos="1134"/>
        </w:tabs>
        <w:ind w:left="993" w:hanging="426"/>
      </w:pPr>
      <w:r w:rsidRPr="005C4DB7">
        <w:rPr>
          <w:iCs/>
        </w:rPr>
        <w:t>druhá zmluvná strana vstúpila do likvidácie</w:t>
      </w:r>
      <w:r w:rsidR="00FD12C7">
        <w:rPr>
          <w:iCs/>
        </w:rPr>
        <w:t>.</w:t>
      </w:r>
    </w:p>
    <w:p w14:paraId="2DA77C14" w14:textId="78CEFC4B" w:rsidR="00F21F08" w:rsidRPr="005C4DB7" w:rsidRDefault="00F21F08" w:rsidP="00282FAD">
      <w:pPr>
        <w:pStyle w:val="Clanek11"/>
        <w:keepNext w:val="0"/>
        <w:numPr>
          <w:ilvl w:val="1"/>
          <w:numId w:val="103"/>
        </w:numPr>
        <w:ind w:left="567" w:hanging="567"/>
      </w:pPr>
      <w:bookmarkStart w:id="32" w:name="_Ref207004315"/>
      <w:r w:rsidRPr="005C4DB7">
        <w:rPr>
          <w:rFonts w:cs="Times New Roman"/>
          <w:szCs w:val="22"/>
        </w:rPr>
        <w:t>Objednávateľ môže odstúpiť od tejto zmluvy aj v prípade:</w:t>
      </w:r>
      <w:bookmarkEnd w:id="32"/>
    </w:p>
    <w:p w14:paraId="0D4FD8D2" w14:textId="1026BBD4" w:rsidR="00F21F08" w:rsidRPr="005C4DB7" w:rsidRDefault="00F21F08" w:rsidP="00282FAD">
      <w:pPr>
        <w:numPr>
          <w:ilvl w:val="0"/>
          <w:numId w:val="47"/>
        </w:numPr>
        <w:tabs>
          <w:tab w:val="left" w:pos="1134"/>
        </w:tabs>
        <w:ind w:left="993" w:hanging="426"/>
      </w:pPr>
      <w:r w:rsidRPr="005C4DB7">
        <w:t>pokiaľ zhotoviteľ podstatným spôsobom poruší svoje povinnosti v</w:t>
      </w:r>
      <w:r w:rsidR="001858D5" w:rsidRPr="005C4DB7">
        <w:t xml:space="preserve">yplývajúce z tejto zmluvy </w:t>
      </w:r>
      <w:r w:rsidR="00A35A8A" w:rsidRPr="005C4DB7">
        <w:t>alebo</w:t>
      </w:r>
      <w:r w:rsidR="00840A41" w:rsidRPr="005C4DB7">
        <w:t xml:space="preserve"> </w:t>
      </w:r>
      <w:r w:rsidR="00C77444" w:rsidRPr="005C4DB7">
        <w:t xml:space="preserve">povinnosti v </w:t>
      </w:r>
      <w:r w:rsidRPr="005C4DB7">
        <w:t>oblasti bezpečnosti práce a ochrany zdravia pri práci, najmä ak takýmto porušením ohrozí život alebo zdravie osôb,</w:t>
      </w:r>
    </w:p>
    <w:p w14:paraId="4B3DA3B1" w14:textId="77777777" w:rsidR="00F21F08" w:rsidRPr="005C4DB7" w:rsidRDefault="00F21F08" w:rsidP="00282FAD">
      <w:pPr>
        <w:numPr>
          <w:ilvl w:val="0"/>
          <w:numId w:val="47"/>
        </w:numPr>
        <w:tabs>
          <w:tab w:val="left" w:pos="1134"/>
        </w:tabs>
        <w:ind w:left="993" w:hanging="426"/>
      </w:pPr>
      <w:r w:rsidRPr="005C4DB7">
        <w:t>ak zhotoviteľ opustí dielo, alebo inak jasne prejavuje úmysel nepokračovať v konaní svojich povinností podľa tejto zmluvy,</w:t>
      </w:r>
    </w:p>
    <w:p w14:paraId="16BD8802" w14:textId="77777777" w:rsidR="00F21F08" w:rsidRPr="005C4DB7" w:rsidRDefault="00F21F08" w:rsidP="00282FAD">
      <w:pPr>
        <w:numPr>
          <w:ilvl w:val="0"/>
          <w:numId w:val="47"/>
        </w:numPr>
        <w:tabs>
          <w:tab w:val="left" w:pos="1134"/>
        </w:tabs>
        <w:ind w:left="1134" w:hanging="567"/>
      </w:pPr>
      <w:r w:rsidRPr="005C4DB7">
        <w:t>ak zhotoviteľ zadá celé dielo ako subdodávku,</w:t>
      </w:r>
    </w:p>
    <w:p w14:paraId="00176BE1" w14:textId="710DAD33" w:rsidR="00F21F08" w:rsidRPr="005C4DB7" w:rsidRDefault="00F21F08" w:rsidP="00282FAD">
      <w:pPr>
        <w:numPr>
          <w:ilvl w:val="0"/>
          <w:numId w:val="47"/>
        </w:numPr>
        <w:tabs>
          <w:tab w:val="left" w:pos="1134"/>
        </w:tabs>
        <w:ind w:left="1134" w:hanging="567"/>
      </w:pPr>
      <w:r w:rsidRPr="005C4DB7">
        <w:t>ak zhotoviteľ postúpi celú túto zmluvu, alebo jej časť alebo akúkoľvek výhodu alebo podiel v nej alebo podľa nej v rozpore s </w:t>
      </w:r>
      <w:r w:rsidR="000078DF">
        <w:t>bodom</w:t>
      </w:r>
      <w:r w:rsidR="000078DF" w:rsidRPr="005C4DB7">
        <w:t xml:space="preserve"> </w:t>
      </w:r>
      <w:r w:rsidR="00EC1E0B" w:rsidRPr="005C4DB7">
        <w:fldChar w:fldCharType="begin"/>
      </w:r>
      <w:r w:rsidR="00EC1E0B" w:rsidRPr="005C4DB7">
        <w:instrText xml:space="preserve"> REF _Ref206622793 \r \h </w:instrText>
      </w:r>
      <w:r w:rsidR="00F67E22" w:rsidRPr="005C4DB7">
        <w:instrText xml:space="preserve"> \* MERGEFORMAT </w:instrText>
      </w:r>
      <w:r w:rsidR="00EC1E0B" w:rsidRPr="005C4DB7">
        <w:fldChar w:fldCharType="separate"/>
      </w:r>
      <w:r w:rsidR="00DF743E">
        <w:t>13.2</w:t>
      </w:r>
      <w:r w:rsidR="00EC1E0B" w:rsidRPr="005C4DB7">
        <w:fldChar w:fldCharType="end"/>
      </w:r>
      <w:r w:rsidR="00EC481C" w:rsidRPr="005C4DB7">
        <w:t xml:space="preserve"> </w:t>
      </w:r>
      <w:r w:rsidRPr="005C4DB7">
        <w:t>tejto zmluvy,</w:t>
      </w:r>
    </w:p>
    <w:p w14:paraId="1D923E3A" w14:textId="77777777" w:rsidR="00F21F08" w:rsidRPr="005C4DB7" w:rsidRDefault="00F21F08" w:rsidP="00282FAD">
      <w:pPr>
        <w:numPr>
          <w:ilvl w:val="0"/>
          <w:numId w:val="47"/>
        </w:numPr>
        <w:tabs>
          <w:tab w:val="left" w:pos="1134"/>
        </w:tabs>
        <w:ind w:left="1134" w:hanging="567"/>
      </w:pPr>
      <w:r w:rsidRPr="005C4DB7">
        <w:t xml:space="preserve">ak z dôvodu existencie vyššej moci, ktorá má dosah na dielo, nebude mať záujem naďalej zotrvať v tomto zmluvnom vzťahu, </w:t>
      </w:r>
    </w:p>
    <w:p w14:paraId="0E6A0659" w14:textId="5DFCEDA1" w:rsidR="00F21F08" w:rsidRPr="005C4DB7" w:rsidRDefault="00F21F08" w:rsidP="00282FAD">
      <w:pPr>
        <w:numPr>
          <w:ilvl w:val="0"/>
          <w:numId w:val="47"/>
        </w:numPr>
        <w:tabs>
          <w:tab w:val="left" w:pos="1134"/>
        </w:tabs>
        <w:ind w:left="1134" w:hanging="567"/>
      </w:pPr>
      <w:r w:rsidRPr="005C4DB7">
        <w:t xml:space="preserve">ak sa </w:t>
      </w:r>
      <w:r w:rsidR="00461791" w:rsidRPr="005C4DB7">
        <w:t xml:space="preserve">zhotoviteľ </w:t>
      </w:r>
      <w:r w:rsidRPr="005C4DB7">
        <w:t xml:space="preserve">ocitne v omeškaní so splnením svojho záväzku </w:t>
      </w:r>
      <w:r w:rsidR="00461791" w:rsidRPr="005C4DB7">
        <w:t xml:space="preserve">podľa tejto zmluvy </w:t>
      </w:r>
      <w:r w:rsidRPr="005C4DB7">
        <w:t xml:space="preserve">po dobu dlhšiu než </w:t>
      </w:r>
      <w:r w:rsidR="000078DF">
        <w:t>štrnásť (</w:t>
      </w:r>
      <w:r w:rsidRPr="005C4DB7">
        <w:t>14</w:t>
      </w:r>
      <w:r w:rsidR="000078DF">
        <w:t>)</w:t>
      </w:r>
      <w:r w:rsidRPr="005C4DB7">
        <w:t xml:space="preserve"> dní</w:t>
      </w:r>
      <w:r w:rsidR="000C50F4" w:rsidRPr="005C4DB7">
        <w:t xml:space="preserve">, v tom prípade, keď </w:t>
      </w:r>
      <w:r w:rsidR="00461791" w:rsidRPr="005C4DB7">
        <w:t>poskytne</w:t>
      </w:r>
      <w:r w:rsidR="000C50F4" w:rsidRPr="005C4DB7">
        <w:t xml:space="preserve"> </w:t>
      </w:r>
      <w:r w:rsidR="00461791" w:rsidRPr="005C4DB7">
        <w:t>zhotoviteľovi</w:t>
      </w:r>
      <w:r w:rsidR="000C50F4" w:rsidRPr="005C4DB7">
        <w:t xml:space="preserve"> primeranú lehotu</w:t>
      </w:r>
      <w:r w:rsidR="00DA5EF9" w:rsidRPr="005C4DB7">
        <w:t xml:space="preserve"> na nápravu</w:t>
      </w:r>
      <w:r w:rsidR="000C50F4" w:rsidRPr="005C4DB7">
        <w:t xml:space="preserve"> s písomným upozornením, že po jej nedodržaní od zmluvy odstúpi,</w:t>
      </w:r>
      <w:r w:rsidR="009E49E2" w:rsidRPr="005C4DB7">
        <w:t xml:space="preserve"> alebo</w:t>
      </w:r>
    </w:p>
    <w:p w14:paraId="14824C31" w14:textId="48B18565" w:rsidR="000324DF" w:rsidRPr="005C4DB7" w:rsidRDefault="000324DF" w:rsidP="00282FAD">
      <w:pPr>
        <w:numPr>
          <w:ilvl w:val="0"/>
          <w:numId w:val="47"/>
        </w:numPr>
        <w:tabs>
          <w:tab w:val="left" w:pos="1134"/>
        </w:tabs>
        <w:ind w:left="1134" w:hanging="567"/>
      </w:pPr>
      <w:r w:rsidRPr="005C4DB7">
        <w:t xml:space="preserve">ak v čase jej uzavretia existoval dôvod na vylúčenie zhotoviteľa pre nesplnenie podmienky účasti podľa § 32 ods. 1 písm. a) </w:t>
      </w:r>
      <w:r w:rsidR="002F794D" w:rsidRPr="005C4DB7">
        <w:t>Z</w:t>
      </w:r>
      <w:r w:rsidRPr="005C4DB7">
        <w:t xml:space="preserve">ákona </w:t>
      </w:r>
      <w:r w:rsidR="00327930" w:rsidRPr="005C4DB7">
        <w:t>o verejnom obstarávaní</w:t>
      </w:r>
      <w:r w:rsidRPr="005C4DB7">
        <w:t>, ak táto nemala byť uzavretá s</w:t>
      </w:r>
      <w:r w:rsidR="002F794D" w:rsidRPr="005C4DB7">
        <w:t>o zhot</w:t>
      </w:r>
      <w:r w:rsidR="009E49E2" w:rsidRPr="005C4DB7">
        <w:t xml:space="preserve">oviteľom </w:t>
      </w:r>
      <w:r w:rsidRPr="005C4DB7">
        <w:t xml:space="preserve">v súvislosti so závažným porušením povinnosti vyplývajúcej </w:t>
      </w:r>
      <w:r w:rsidRPr="005C4DB7">
        <w:lastRenderedPageBreak/>
        <w:t>z</w:t>
      </w:r>
      <w:r w:rsidR="00A34685" w:rsidRPr="005C4DB7">
        <w:t> </w:t>
      </w:r>
      <w:r w:rsidRPr="005C4DB7">
        <w:t>právne záväzného aktu Európskej únie, o ktorom rozhodol Súdny dvor Európskej únie v</w:t>
      </w:r>
      <w:r w:rsidR="00A34685" w:rsidRPr="005C4DB7">
        <w:t> </w:t>
      </w:r>
      <w:r w:rsidRPr="005C4DB7">
        <w:t>súlade so Zmluvou o fungovaní Európskej únie</w:t>
      </w:r>
      <w:r w:rsidR="009E49E2" w:rsidRPr="005C4DB7">
        <w:t xml:space="preserve">. </w:t>
      </w:r>
    </w:p>
    <w:p w14:paraId="6C87B3A9" w14:textId="08C69186" w:rsidR="00F21F08" w:rsidRPr="005C4DB7" w:rsidRDefault="00F21F08" w:rsidP="00282FAD">
      <w:pPr>
        <w:pStyle w:val="Clanek11"/>
        <w:keepNext w:val="0"/>
        <w:numPr>
          <w:ilvl w:val="1"/>
          <w:numId w:val="103"/>
        </w:numPr>
        <w:tabs>
          <w:tab w:val="left" w:pos="567"/>
        </w:tabs>
        <w:ind w:left="567" w:hanging="567"/>
      </w:pPr>
      <w:r w:rsidRPr="005C4DB7">
        <w:rPr>
          <w:rFonts w:cs="Times New Roman"/>
          <w:szCs w:val="22"/>
        </w:rPr>
        <w:t xml:space="preserve">Pre účely tejto zmluvy sa podstatným porušením zmluvy rozumie najmä omeškanie zhotoviteľa so zhotovením a odovzdaním diela o viac ako </w:t>
      </w:r>
      <w:r w:rsidR="000078DF">
        <w:rPr>
          <w:rFonts w:cs="Times New Roman"/>
          <w:szCs w:val="22"/>
        </w:rPr>
        <w:t>tridsať (</w:t>
      </w:r>
      <w:r w:rsidR="00D1622C">
        <w:rPr>
          <w:rFonts w:cs="Times New Roman"/>
          <w:szCs w:val="22"/>
        </w:rPr>
        <w:t>30</w:t>
      </w:r>
      <w:r w:rsidR="000078DF">
        <w:rPr>
          <w:rFonts w:cs="Times New Roman"/>
          <w:szCs w:val="22"/>
        </w:rPr>
        <w:t>)</w:t>
      </w:r>
      <w:r w:rsidRPr="005C4DB7">
        <w:rPr>
          <w:rFonts w:cs="Times New Roman"/>
          <w:szCs w:val="22"/>
        </w:rPr>
        <w:t xml:space="preserve"> dní</w:t>
      </w:r>
      <w:r w:rsidR="00DA001A">
        <w:rPr>
          <w:rFonts w:cs="Times New Roman"/>
          <w:szCs w:val="22"/>
        </w:rPr>
        <w:t xml:space="preserve"> po uplynutí dodatočnej lehoty na nápravu </w:t>
      </w:r>
      <w:r w:rsidR="00332869">
        <w:rPr>
          <w:rFonts w:cs="Times New Roman"/>
          <w:szCs w:val="22"/>
        </w:rPr>
        <w:t xml:space="preserve">poskytnutej </w:t>
      </w:r>
      <w:r w:rsidR="00DA001A">
        <w:rPr>
          <w:rFonts w:cs="Times New Roman"/>
          <w:szCs w:val="22"/>
        </w:rPr>
        <w:t xml:space="preserve">zo strany </w:t>
      </w:r>
      <w:r w:rsidR="00332869">
        <w:rPr>
          <w:rFonts w:cs="Times New Roman"/>
          <w:szCs w:val="22"/>
        </w:rPr>
        <w:t>objednávateľa</w:t>
      </w:r>
      <w:r w:rsidRPr="005C4DB7">
        <w:rPr>
          <w:rFonts w:cs="Times New Roman"/>
          <w:szCs w:val="22"/>
        </w:rPr>
        <w:t xml:space="preserve">, alebo vykonanie diela inej ako dohodnutej akosti, alebo v inej ako dohodnutej kvalite alebo v inej ako dohodnutej cene, alebo ak nastanú okolnosti uvedené v bode </w:t>
      </w:r>
      <w:r w:rsidR="008B1211" w:rsidRPr="005C4DB7">
        <w:rPr>
          <w:rFonts w:cs="Times New Roman"/>
          <w:szCs w:val="22"/>
        </w:rPr>
        <w:fldChar w:fldCharType="begin"/>
      </w:r>
      <w:r w:rsidR="008B1211" w:rsidRPr="005C4DB7">
        <w:rPr>
          <w:rFonts w:cs="Times New Roman"/>
          <w:szCs w:val="22"/>
        </w:rPr>
        <w:instrText xml:space="preserve"> REF _Ref207011608 \r \h  \* MERGEFORMAT </w:instrText>
      </w:r>
      <w:r w:rsidR="008B1211" w:rsidRPr="005C4DB7">
        <w:rPr>
          <w:rFonts w:cs="Times New Roman"/>
          <w:szCs w:val="22"/>
        </w:rPr>
      </w:r>
      <w:r w:rsidR="008B1211" w:rsidRPr="005C4DB7">
        <w:rPr>
          <w:rFonts w:cs="Times New Roman"/>
          <w:szCs w:val="22"/>
        </w:rPr>
        <w:fldChar w:fldCharType="separate"/>
      </w:r>
      <w:r w:rsidR="00DF743E">
        <w:rPr>
          <w:rFonts w:cs="Times New Roman"/>
          <w:szCs w:val="22"/>
        </w:rPr>
        <w:t>15.1</w:t>
      </w:r>
      <w:r w:rsidR="008B1211" w:rsidRPr="005C4DB7">
        <w:rPr>
          <w:rFonts w:cs="Times New Roman"/>
          <w:szCs w:val="22"/>
        </w:rPr>
        <w:fldChar w:fldCharType="end"/>
      </w:r>
      <w:r w:rsidRPr="005C4DB7">
        <w:rPr>
          <w:rFonts w:cs="Times New Roman"/>
          <w:szCs w:val="22"/>
        </w:rPr>
        <w:t xml:space="preserve"> </w:t>
      </w:r>
      <w:r w:rsidR="00521F8E" w:rsidRPr="005C4DB7">
        <w:rPr>
          <w:rFonts w:cs="Times New Roman"/>
          <w:szCs w:val="22"/>
        </w:rPr>
        <w:t xml:space="preserve">alebo </w:t>
      </w:r>
      <w:r w:rsidR="00521F8E" w:rsidRPr="005C4DB7">
        <w:rPr>
          <w:rFonts w:cs="Times New Roman"/>
          <w:szCs w:val="22"/>
        </w:rPr>
        <w:fldChar w:fldCharType="begin"/>
      </w:r>
      <w:r w:rsidR="00521F8E" w:rsidRPr="005C4DB7">
        <w:rPr>
          <w:rFonts w:cs="Times New Roman"/>
          <w:szCs w:val="22"/>
        </w:rPr>
        <w:instrText xml:space="preserve"> REF _Ref207004315 \r \h </w:instrText>
      </w:r>
      <w:r w:rsidR="00521F8E" w:rsidRPr="005C4DB7">
        <w:rPr>
          <w:rFonts w:cs="Times New Roman"/>
          <w:szCs w:val="22"/>
        </w:rPr>
      </w:r>
      <w:r w:rsidR="00521F8E" w:rsidRPr="005C4DB7">
        <w:rPr>
          <w:rFonts w:cs="Times New Roman"/>
          <w:szCs w:val="22"/>
        </w:rPr>
        <w:fldChar w:fldCharType="separate"/>
      </w:r>
      <w:r w:rsidR="00DF743E">
        <w:rPr>
          <w:rFonts w:cs="Times New Roman"/>
          <w:szCs w:val="22"/>
        </w:rPr>
        <w:t>15.2</w:t>
      </w:r>
      <w:r w:rsidR="00521F8E" w:rsidRPr="005C4DB7">
        <w:rPr>
          <w:rFonts w:cs="Times New Roman"/>
          <w:szCs w:val="22"/>
        </w:rPr>
        <w:fldChar w:fldCharType="end"/>
      </w:r>
      <w:r w:rsidR="00521F8E" w:rsidRPr="005C4DB7">
        <w:rPr>
          <w:rFonts w:cs="Times New Roman"/>
          <w:szCs w:val="22"/>
        </w:rPr>
        <w:t xml:space="preserve"> </w:t>
      </w:r>
      <w:r w:rsidRPr="005C4DB7">
        <w:rPr>
          <w:rFonts w:cs="Times New Roman"/>
          <w:szCs w:val="22"/>
        </w:rPr>
        <w:t>tohto článku.</w:t>
      </w:r>
      <w:r w:rsidR="00821B15" w:rsidRPr="005C4DB7">
        <w:rPr>
          <w:rFonts w:cs="Times New Roman"/>
          <w:szCs w:val="22"/>
        </w:rPr>
        <w:t xml:space="preserve"> Podstatné porušenie má za následok, že oprávnená strana využije právo od tejto zmluvy odstúpiť podľa § 345 a § 564 Obchodného zákonníka.</w:t>
      </w:r>
    </w:p>
    <w:p w14:paraId="2D0441CC" w14:textId="3FB02A67" w:rsidR="00F21F08" w:rsidRPr="005C4DB7" w:rsidRDefault="00FB5B60" w:rsidP="00282FAD">
      <w:pPr>
        <w:pStyle w:val="Clanek11"/>
        <w:keepNext w:val="0"/>
        <w:numPr>
          <w:ilvl w:val="1"/>
          <w:numId w:val="103"/>
        </w:numPr>
        <w:tabs>
          <w:tab w:val="left" w:pos="567"/>
        </w:tabs>
        <w:ind w:left="567" w:hanging="567"/>
      </w:pPr>
      <w:r w:rsidRPr="005C4DB7">
        <w:rPr>
          <w:rFonts w:cs="Times New Roman"/>
          <w:szCs w:val="22"/>
        </w:rPr>
        <w:t>R</w:t>
      </w:r>
      <w:r w:rsidR="00F21F08" w:rsidRPr="005C4DB7">
        <w:rPr>
          <w:rFonts w:cs="Times New Roman"/>
          <w:szCs w:val="22"/>
        </w:rPr>
        <w:t>ozhodnutím odstúpiť od tejto zmluvy sa objednávateľ nevzdáva žiadnych jeho ostatných práv. Ak objednávateľ odstúpi od tejto zmluvy, nezodpovedá zhotoviteľovi za stratu zisku, stratu inej zákazky alebo za inú nepriamu alebo následnú stratu alebo škodu, ktorá mu môže vzniknúť v súvislosti s odstúpením.</w:t>
      </w:r>
    </w:p>
    <w:p w14:paraId="175CFC10" w14:textId="16FC4B10" w:rsidR="00F21F08" w:rsidRPr="005C4DB7" w:rsidRDefault="00F21F08" w:rsidP="00282FAD">
      <w:pPr>
        <w:pStyle w:val="Clanek11"/>
        <w:keepNext w:val="0"/>
        <w:numPr>
          <w:ilvl w:val="1"/>
          <w:numId w:val="103"/>
        </w:numPr>
        <w:tabs>
          <w:tab w:val="left" w:pos="567"/>
        </w:tabs>
        <w:ind w:left="567" w:hanging="567"/>
      </w:pPr>
      <w:r w:rsidRPr="005C4DB7">
        <w:rPr>
          <w:rFonts w:cs="Times New Roman"/>
          <w:szCs w:val="22"/>
        </w:rPr>
        <w:t xml:space="preserve">Objednávateľ má právo bez akýchkoľvek sankcií odstúpiť od zmluvy so zhotoviteľom v prípade, kedy ešte nedošlo k plneniu zo zmluvy a výsledky administratívnej finančnej kontroly </w:t>
      </w:r>
      <w:r w:rsidR="00863EC9">
        <w:rPr>
          <w:rFonts w:cs="Times New Roman"/>
          <w:szCs w:val="22"/>
        </w:rPr>
        <w:t>p</w:t>
      </w:r>
      <w:r w:rsidRPr="005C4DB7">
        <w:rPr>
          <w:rFonts w:cs="Times New Roman"/>
          <w:szCs w:val="22"/>
        </w:rPr>
        <w:t xml:space="preserve">oskytovateľa </w:t>
      </w:r>
      <w:r w:rsidR="00FE4F5B" w:rsidRPr="00DA4916">
        <w:rPr>
          <w:rFonts w:cs="Times New Roman"/>
          <w:szCs w:val="22"/>
        </w:rPr>
        <w:t>a/alebo Úradu pre verejné obstarávanie</w:t>
      </w:r>
      <w:r w:rsidR="00FE4F5B">
        <w:rPr>
          <w:rFonts w:cs="Times New Roman"/>
          <w:szCs w:val="22"/>
        </w:rPr>
        <w:t xml:space="preserve">, </w:t>
      </w:r>
      <w:r w:rsidR="00FE4F5B" w:rsidRPr="00DA4916">
        <w:rPr>
          <w:rFonts w:cs="Times New Roman"/>
          <w:szCs w:val="22"/>
        </w:rPr>
        <w:t>prípadne iného príslušného kontrolného orgánu</w:t>
      </w:r>
      <w:r w:rsidR="00FE4F5B">
        <w:rPr>
          <w:rFonts w:cs="Times New Roman"/>
          <w:szCs w:val="22"/>
        </w:rPr>
        <w:t xml:space="preserve">, </w:t>
      </w:r>
      <w:r w:rsidRPr="005C4DB7">
        <w:rPr>
          <w:rFonts w:cs="Times New Roman"/>
          <w:szCs w:val="22"/>
        </w:rPr>
        <w:t xml:space="preserve">viažuce sa na túto zákazku neumožňujú financovanie výdavkov vzniknutých z obstarávania stavebných prác </w:t>
      </w:r>
      <w:r w:rsidR="00DC6622" w:rsidRPr="005C4DB7">
        <w:rPr>
          <w:rFonts w:cs="Times New Roman"/>
          <w:szCs w:val="22"/>
        </w:rPr>
        <w:t>podľa tejto zmluvy.</w:t>
      </w:r>
      <w:r w:rsidR="00AA199A">
        <w:rPr>
          <w:rFonts w:cs="Times New Roman"/>
          <w:szCs w:val="22"/>
        </w:rPr>
        <w:t xml:space="preserve"> </w:t>
      </w:r>
      <w:r w:rsidR="00E6693B" w:rsidRPr="0013560B">
        <w:t>Za plnenie zo zmluvy sa na účely tohto bodu považuje najmä odovzdanie a prevzatie staveniska a začatie vykonávania prác na diele.</w:t>
      </w:r>
      <w:r w:rsidR="00E6693B" w:rsidRPr="00B57E6B">
        <w:t xml:space="preserve"> </w:t>
      </w:r>
      <w:r w:rsidR="00E6693B" w:rsidRPr="00B57E6B">
        <w:rPr>
          <w:rFonts w:cs="Times New Roman"/>
          <w:szCs w:val="22"/>
        </w:rPr>
        <w:t xml:space="preserve">Objednávateľ má </w:t>
      </w:r>
      <w:r w:rsidR="00E6693B">
        <w:rPr>
          <w:rFonts w:cs="Times New Roman"/>
          <w:szCs w:val="22"/>
        </w:rPr>
        <w:t xml:space="preserve">taktiež </w:t>
      </w:r>
      <w:r w:rsidR="00E6693B" w:rsidRPr="00B57E6B">
        <w:rPr>
          <w:rFonts w:cs="Times New Roman"/>
          <w:szCs w:val="22"/>
        </w:rPr>
        <w:t xml:space="preserve">právo bez akýchkoľvek sankcií odstúpiť od tejto zmluvy aj v prípade, ak výsledky administratívnej finančnej kontroly </w:t>
      </w:r>
      <w:r w:rsidR="00E6693B">
        <w:rPr>
          <w:rFonts w:cs="Times New Roman"/>
          <w:szCs w:val="22"/>
        </w:rPr>
        <w:t>p</w:t>
      </w:r>
      <w:r w:rsidR="00E6693B" w:rsidRPr="00B57E6B">
        <w:rPr>
          <w:rFonts w:cs="Times New Roman"/>
          <w:szCs w:val="22"/>
        </w:rPr>
        <w:t xml:space="preserve">oskytovateľa </w:t>
      </w:r>
      <w:r w:rsidR="00E6693B" w:rsidRPr="00DA4916">
        <w:rPr>
          <w:rFonts w:cs="Times New Roman"/>
          <w:szCs w:val="22"/>
        </w:rPr>
        <w:t>a/alebo Úradu pre verejné obstarávanie</w:t>
      </w:r>
      <w:r w:rsidR="00E6693B">
        <w:rPr>
          <w:rFonts w:cs="Times New Roman"/>
          <w:szCs w:val="22"/>
        </w:rPr>
        <w:t xml:space="preserve">, </w:t>
      </w:r>
      <w:r w:rsidR="00E6693B" w:rsidRPr="00DA4916">
        <w:rPr>
          <w:rFonts w:cs="Times New Roman"/>
          <w:szCs w:val="22"/>
        </w:rPr>
        <w:t>prípadne iného príslušného kontrolného orgánu</w:t>
      </w:r>
      <w:r w:rsidR="00E6693B" w:rsidRPr="00B57E6B">
        <w:rPr>
          <w:rFonts w:cs="Times New Roman"/>
          <w:szCs w:val="22"/>
        </w:rPr>
        <w:t xml:space="preserve"> (vrátane uplatnenia alebo navrhnutia finančnej opravy/korekcie alebo inej obdobnej sankcie) neumožňujú úplné financovanie výdavkov vzniknutých </w:t>
      </w:r>
      <w:r w:rsidR="00E6693B">
        <w:rPr>
          <w:rFonts w:cs="Times New Roman"/>
          <w:szCs w:val="22"/>
        </w:rPr>
        <w:t xml:space="preserve">pri realizácii diela podľa tejto zmluvy </w:t>
      </w:r>
      <w:r w:rsidR="00E6693B" w:rsidRPr="00B57E6B">
        <w:rPr>
          <w:rFonts w:cs="Times New Roman"/>
          <w:szCs w:val="22"/>
        </w:rPr>
        <w:t>z prostriedkov NFP.</w:t>
      </w:r>
      <w:r w:rsidR="00E6693B">
        <w:rPr>
          <w:rFonts w:cs="Times New Roman"/>
          <w:szCs w:val="22"/>
        </w:rPr>
        <w:t xml:space="preserve"> </w:t>
      </w:r>
      <w:r w:rsidR="00E6693B" w:rsidRPr="00B57E6B">
        <w:rPr>
          <w:rFonts w:cs="Times New Roman"/>
          <w:szCs w:val="22"/>
        </w:rPr>
        <w:t>Pri odstúpení podľa tohto bodu zhotoviteľ nemá voči objednávateľovi nárok na náhradu akýchkoľvek nákladov, výdavkov alebo strát. Tým nie je dotknuté právo zhotoviteľa na úhradu ceny za práce, ktoré boli do dňa odstúpenia preukázateľne vykonané a objednávateľom prevzaté.</w:t>
      </w:r>
    </w:p>
    <w:p w14:paraId="653EBA31" w14:textId="02B58B21" w:rsidR="000324DF" w:rsidRPr="005C4DB7" w:rsidRDefault="000324DF" w:rsidP="00282FAD">
      <w:pPr>
        <w:pStyle w:val="Clanek11"/>
        <w:keepNext w:val="0"/>
        <w:numPr>
          <w:ilvl w:val="1"/>
          <w:numId w:val="103"/>
        </w:numPr>
        <w:tabs>
          <w:tab w:val="left" w:pos="567"/>
        </w:tabs>
        <w:ind w:left="567" w:hanging="567"/>
      </w:pPr>
      <w:r w:rsidRPr="005C4DB7">
        <w:rPr>
          <w:rFonts w:cs="Times New Roman"/>
          <w:szCs w:val="22"/>
        </w:rPr>
        <w:t>Objednávateľ môže odstúpiť od časti zmluvy, ktorou došlo k podstatnej zmene pôvodnej zmluvy, a ktorá si vyžadovala nové verejné obstarávanie.</w:t>
      </w:r>
    </w:p>
    <w:p w14:paraId="7492F312" w14:textId="706818D1" w:rsidR="003C5410" w:rsidRPr="005C4DB7" w:rsidRDefault="000324DF" w:rsidP="00282FAD">
      <w:pPr>
        <w:pStyle w:val="Clanek11"/>
        <w:keepNext w:val="0"/>
        <w:numPr>
          <w:ilvl w:val="1"/>
          <w:numId w:val="103"/>
        </w:numPr>
        <w:tabs>
          <w:tab w:val="left" w:pos="567"/>
        </w:tabs>
        <w:ind w:left="567" w:hanging="567"/>
      </w:pPr>
      <w:r w:rsidRPr="005C4DB7">
        <w:t>Objednávateľ môže odstúpiť od zmluvy</w:t>
      </w:r>
      <w:r w:rsidR="00863EC9">
        <w:t xml:space="preserve"> </w:t>
      </w:r>
      <w:r w:rsidRPr="005C4DB7">
        <w:t>uzavretej s</w:t>
      </w:r>
      <w:r w:rsidR="00863EC9">
        <w:t>o zhotoviteľom</w:t>
      </w:r>
      <w:r w:rsidRPr="005C4DB7">
        <w:t>, ktorý nebol v čase uzavretia zmluvy</w:t>
      </w:r>
      <w:r w:rsidR="00863EC9">
        <w:t xml:space="preserve"> </w:t>
      </w:r>
      <w:r w:rsidRPr="005C4DB7">
        <w:t>zapísaný v registri partnerov verejného sektora alebo ak bol vymazaný z registra partnerov verejného sektora.</w:t>
      </w:r>
    </w:p>
    <w:p w14:paraId="0FAC8BA4" w14:textId="07827481" w:rsidR="003C5410" w:rsidRPr="005C4DB7" w:rsidRDefault="00A54992" w:rsidP="00282FAD">
      <w:pPr>
        <w:pStyle w:val="Clanek11"/>
        <w:keepNext w:val="0"/>
        <w:numPr>
          <w:ilvl w:val="1"/>
          <w:numId w:val="103"/>
        </w:numPr>
        <w:tabs>
          <w:tab w:val="left" w:pos="567"/>
        </w:tabs>
        <w:ind w:left="567" w:hanging="567"/>
        <w:rPr>
          <w:szCs w:val="22"/>
        </w:rPr>
      </w:pPr>
      <w:r w:rsidRPr="005C4DB7">
        <w:rPr>
          <w:szCs w:val="22"/>
        </w:rPr>
        <w:t>Zhotoviteľ</w:t>
      </w:r>
      <w:r w:rsidR="003C5410" w:rsidRPr="005C4DB7">
        <w:rPr>
          <w:szCs w:val="22"/>
        </w:rPr>
        <w:t xml:space="preserve"> môže odstúpiť od zmluvy v prípade meškania úhrady ceny jeho výkonov z dôvodov na </w:t>
      </w:r>
      <w:r w:rsidR="003C5410" w:rsidRPr="005C4DB7">
        <w:t>strane</w:t>
      </w:r>
      <w:r w:rsidR="003C5410" w:rsidRPr="005C4DB7">
        <w:rPr>
          <w:szCs w:val="22"/>
        </w:rPr>
        <w:t xml:space="preserve"> </w:t>
      </w:r>
      <w:r w:rsidR="00D95615" w:rsidRPr="005C4DB7">
        <w:rPr>
          <w:szCs w:val="22"/>
        </w:rPr>
        <w:t>o</w:t>
      </w:r>
      <w:r w:rsidR="003C5410" w:rsidRPr="005C4DB7">
        <w:rPr>
          <w:szCs w:val="22"/>
        </w:rPr>
        <w:t xml:space="preserve">bjednávateľa o viac ako </w:t>
      </w:r>
      <w:r w:rsidR="003521C9">
        <w:rPr>
          <w:szCs w:val="22"/>
        </w:rPr>
        <w:t>tridsať (</w:t>
      </w:r>
      <w:r w:rsidR="003C5410" w:rsidRPr="005C4DB7">
        <w:rPr>
          <w:szCs w:val="22"/>
        </w:rPr>
        <w:t>30</w:t>
      </w:r>
      <w:r w:rsidR="003521C9">
        <w:rPr>
          <w:szCs w:val="22"/>
        </w:rPr>
        <w:t>)</w:t>
      </w:r>
      <w:r w:rsidR="003C5410" w:rsidRPr="005C4DB7">
        <w:rPr>
          <w:szCs w:val="22"/>
        </w:rPr>
        <w:t xml:space="preserve"> dní po uplynutí dodatočne poskytnutej lehoty na plnenie poskytnutej na základe písomnej výzvy </w:t>
      </w:r>
      <w:r w:rsidR="00D95615" w:rsidRPr="005C4DB7">
        <w:rPr>
          <w:szCs w:val="22"/>
        </w:rPr>
        <w:t>zhotoviteľa</w:t>
      </w:r>
      <w:r w:rsidR="003C5410" w:rsidRPr="005C4DB7">
        <w:rPr>
          <w:szCs w:val="22"/>
        </w:rPr>
        <w:t xml:space="preserve">. </w:t>
      </w:r>
      <w:r w:rsidR="00D95615" w:rsidRPr="005C4DB7">
        <w:rPr>
          <w:szCs w:val="22"/>
        </w:rPr>
        <w:t>Zhotoviteľ</w:t>
      </w:r>
      <w:r w:rsidR="003C5410" w:rsidRPr="005C4DB7">
        <w:rPr>
          <w:szCs w:val="22"/>
        </w:rPr>
        <w:t xml:space="preserve"> má právo na náhradu škody a</w:t>
      </w:r>
      <w:r w:rsidR="00A34685" w:rsidRPr="005C4DB7">
        <w:rPr>
          <w:szCs w:val="22"/>
        </w:rPr>
        <w:t> </w:t>
      </w:r>
      <w:r w:rsidR="003C5410" w:rsidRPr="005C4DB7">
        <w:rPr>
          <w:szCs w:val="22"/>
        </w:rPr>
        <w:t>nákladov spôsobených odstúpením od zmluvy, ktoré si uplatní bez zbytočného odkladu.</w:t>
      </w:r>
    </w:p>
    <w:p w14:paraId="43A01D3C" w14:textId="67F57BBF" w:rsidR="00B50ADC" w:rsidRPr="005C4DB7" w:rsidRDefault="00B50ADC" w:rsidP="00282FAD">
      <w:pPr>
        <w:pStyle w:val="Clanek11"/>
        <w:keepNext w:val="0"/>
        <w:numPr>
          <w:ilvl w:val="1"/>
          <w:numId w:val="103"/>
        </w:numPr>
        <w:ind w:left="567" w:hanging="567"/>
        <w:rPr>
          <w:szCs w:val="22"/>
        </w:rPr>
      </w:pPr>
      <w:r w:rsidRPr="005C4DB7">
        <w:rPr>
          <w:szCs w:val="22"/>
        </w:rPr>
        <w:t xml:space="preserve">Odstúpenie od tejto zmluvy musí byť vykonané písomne a doručené druhej zmluvnej strane na adresu uvedenú v záhlaví tejto zmluvy. V odstúpení musí byť uvedený dôvod odstúpenia. </w:t>
      </w:r>
    </w:p>
    <w:p w14:paraId="4A2DE7E4" w14:textId="76855058" w:rsidR="00F21F08" w:rsidRPr="005C4DB7" w:rsidRDefault="00F21F08" w:rsidP="00282FAD">
      <w:pPr>
        <w:pStyle w:val="Nadpis1"/>
        <w:numPr>
          <w:ilvl w:val="0"/>
          <w:numId w:val="103"/>
        </w:numPr>
        <w:spacing w:after="240"/>
        <w:ind w:left="709" w:hanging="709"/>
        <w:jc w:val="center"/>
        <w:rPr>
          <w:bCs w:val="0"/>
          <w:caps/>
        </w:rPr>
      </w:pPr>
      <w:r w:rsidRPr="005C4DB7">
        <w:rPr>
          <w:bCs w:val="0"/>
        </w:rPr>
        <w:t>Zástupcovia zmluvných strán</w:t>
      </w:r>
    </w:p>
    <w:p w14:paraId="5E260372" w14:textId="06C897EE" w:rsidR="00F21F08" w:rsidRPr="005C4DB7" w:rsidRDefault="00F21F08" w:rsidP="00282FAD">
      <w:pPr>
        <w:pStyle w:val="Clanek11"/>
        <w:keepNext w:val="0"/>
        <w:numPr>
          <w:ilvl w:val="1"/>
          <w:numId w:val="103"/>
        </w:numPr>
        <w:ind w:left="567" w:hanging="567"/>
        <w:rPr>
          <w:i/>
        </w:rPr>
      </w:pPr>
      <w:bookmarkStart w:id="33" w:name="_Ref206609697"/>
      <w:r w:rsidRPr="005C4DB7">
        <w:rPr>
          <w:rFonts w:cs="Times New Roman"/>
          <w:szCs w:val="22"/>
        </w:rPr>
        <w:t xml:space="preserve">Určeným zástupcom objednávateľa </w:t>
      </w:r>
      <w:r w:rsidR="005565FB" w:rsidRPr="005C4DB7">
        <w:rPr>
          <w:rFonts w:cs="Times New Roman"/>
          <w:szCs w:val="22"/>
        </w:rPr>
        <w:t xml:space="preserve">(projektovým manažérom zákazky) </w:t>
      </w:r>
      <w:r w:rsidRPr="005C4DB7">
        <w:rPr>
          <w:rFonts w:cs="Times New Roman"/>
          <w:szCs w:val="22"/>
        </w:rPr>
        <w:t xml:space="preserve">pri zhotovovaní diela je </w:t>
      </w:r>
      <w:r w:rsidR="008A3F59" w:rsidRPr="008A3F59">
        <w:rPr>
          <w:rFonts w:cs="Times New Roman"/>
          <w:szCs w:val="22"/>
        </w:rPr>
        <w:t>Ing. Dušan Lešo</w:t>
      </w:r>
      <w:r w:rsidR="008A3F59">
        <w:rPr>
          <w:rFonts w:cs="Times New Roman"/>
          <w:szCs w:val="22"/>
        </w:rPr>
        <w:t xml:space="preserve"> a </w:t>
      </w:r>
      <w:r w:rsidR="006F64B7" w:rsidRPr="006F64B7">
        <w:rPr>
          <w:rFonts w:cs="Times New Roman"/>
          <w:szCs w:val="22"/>
        </w:rPr>
        <w:t>Ing. Pavol Mutafov</w:t>
      </w:r>
      <w:r w:rsidR="006F64B7">
        <w:rPr>
          <w:rFonts w:cs="Times New Roman"/>
          <w:szCs w:val="22"/>
        </w:rPr>
        <w:t xml:space="preserve"> </w:t>
      </w:r>
      <w:r w:rsidRPr="005C4DB7">
        <w:rPr>
          <w:rFonts w:cs="Times New Roman"/>
          <w:i/>
          <w:szCs w:val="22"/>
          <w:highlight w:val="yellow"/>
        </w:rPr>
        <w:t>(tel. č.:</w:t>
      </w:r>
      <w:r w:rsidR="001923C0" w:rsidRPr="005C4DB7">
        <w:rPr>
          <w:rFonts w:cs="Times New Roman"/>
          <w:i/>
          <w:szCs w:val="22"/>
          <w:highlight w:val="yellow"/>
        </w:rPr>
        <w:t xml:space="preserve"> </w:t>
      </w:r>
      <w:r w:rsidR="00980899" w:rsidRPr="005C4DB7">
        <w:rPr>
          <w:rFonts w:cs="Times New Roman"/>
          <w:i/>
          <w:szCs w:val="22"/>
          <w:highlight w:val="yellow"/>
        </w:rPr>
        <w:t>[●]</w:t>
      </w:r>
      <w:r w:rsidR="001923C0" w:rsidRPr="005C4DB7">
        <w:rPr>
          <w:rFonts w:cs="Times New Roman"/>
          <w:i/>
          <w:szCs w:val="22"/>
          <w:highlight w:val="yellow"/>
        </w:rPr>
        <w:t>)</w:t>
      </w:r>
      <w:r w:rsidRPr="005C4DB7">
        <w:rPr>
          <w:rFonts w:cs="Times New Roman"/>
          <w:szCs w:val="22"/>
        </w:rPr>
        <w:t xml:space="preserve">, ktorý na základe poverenia objednávateľa bude zodpovedný za monitorovanie realizácie zmluvy v súlade so zmluvou o poskytnutie nenávratného finančného príspevku a bude mať všetky právomoci na vydávanie pokynov stavebnému dozoru a/alebo </w:t>
      </w:r>
      <w:r w:rsidR="00606BD5" w:rsidRPr="005C4DB7">
        <w:rPr>
          <w:rFonts w:cs="Times New Roman"/>
          <w:szCs w:val="22"/>
        </w:rPr>
        <w:t>z</w:t>
      </w:r>
      <w:r w:rsidRPr="005C4DB7">
        <w:rPr>
          <w:rFonts w:cs="Times New Roman"/>
          <w:szCs w:val="22"/>
        </w:rPr>
        <w:t xml:space="preserve">hotoviteľovi za účelom zabezpečenia vykonávanie diela v súlade s touto zmluvou. Určený zástupca objednávateľa bude ďalej oprávnený podpisovať v mene objednávateľa </w:t>
      </w:r>
      <w:r w:rsidR="005D059A" w:rsidRPr="005C4DB7">
        <w:rPr>
          <w:rFonts w:cs="Times New Roman"/>
          <w:szCs w:val="22"/>
        </w:rPr>
        <w:t>p</w:t>
      </w:r>
      <w:r w:rsidRPr="005C4DB7">
        <w:rPr>
          <w:rFonts w:cs="Times New Roman"/>
          <w:szCs w:val="22"/>
        </w:rPr>
        <w:t>reberací protokol</w:t>
      </w:r>
      <w:r w:rsidR="00FD1354" w:rsidRPr="005C4DB7">
        <w:rPr>
          <w:rFonts w:cs="Times New Roman"/>
          <w:szCs w:val="22"/>
        </w:rPr>
        <w:t xml:space="preserve"> </w:t>
      </w:r>
      <w:r w:rsidR="00435EDB" w:rsidRPr="005C4DB7">
        <w:rPr>
          <w:rFonts w:cs="Times New Roman"/>
          <w:szCs w:val="22"/>
        </w:rPr>
        <w:t xml:space="preserve">v súlade s </w:t>
      </w:r>
      <w:r w:rsidR="00435EDB" w:rsidRPr="008A39E7">
        <w:rPr>
          <w:rFonts w:cs="Times New Roman"/>
          <w:szCs w:val="22"/>
        </w:rPr>
        <w:t>vyhláškou</w:t>
      </w:r>
      <w:r w:rsidR="003E1BDC" w:rsidRPr="008A39E7">
        <w:rPr>
          <w:rFonts w:cs="Times New Roman"/>
          <w:szCs w:val="22"/>
        </w:rPr>
        <w:t xml:space="preserve"> Ministerstva výstavby a regionálneho rozvoja SR</w:t>
      </w:r>
      <w:r w:rsidR="00435EDB" w:rsidRPr="008A39E7">
        <w:rPr>
          <w:rFonts w:cs="Times New Roman"/>
          <w:szCs w:val="22"/>
        </w:rPr>
        <w:t xml:space="preserve"> č. 83/2008 Z.</w:t>
      </w:r>
      <w:r w:rsidR="008C0911" w:rsidRPr="008A39E7">
        <w:rPr>
          <w:rFonts w:cs="Times New Roman"/>
          <w:szCs w:val="22"/>
        </w:rPr>
        <w:t xml:space="preserve"> </w:t>
      </w:r>
      <w:r w:rsidR="00435EDB" w:rsidRPr="008A39E7">
        <w:rPr>
          <w:rFonts w:cs="Times New Roman"/>
          <w:szCs w:val="22"/>
        </w:rPr>
        <w:t>z., ktorou sa vykonáva zákon o</w:t>
      </w:r>
      <w:r w:rsidR="00435EDB" w:rsidRPr="005C4DB7">
        <w:rPr>
          <w:rFonts w:cs="Times New Roman"/>
          <w:szCs w:val="22"/>
        </w:rPr>
        <w:t xml:space="preserve"> verejných prácach.</w:t>
      </w:r>
      <w:bookmarkEnd w:id="33"/>
    </w:p>
    <w:p w14:paraId="735F22A6" w14:textId="29B161E2" w:rsidR="00F21F08" w:rsidRPr="005C4DB7" w:rsidRDefault="00F21F08" w:rsidP="00282FAD">
      <w:pPr>
        <w:pStyle w:val="Clanek11"/>
        <w:keepNext w:val="0"/>
        <w:numPr>
          <w:ilvl w:val="1"/>
          <w:numId w:val="103"/>
        </w:numPr>
        <w:ind w:left="567" w:hanging="567"/>
        <w:rPr>
          <w:i/>
        </w:rPr>
      </w:pPr>
      <w:r w:rsidRPr="005C4DB7">
        <w:rPr>
          <w:rFonts w:cs="Times New Roman"/>
          <w:szCs w:val="22"/>
        </w:rPr>
        <w:t>Určeným zástupcom zhotoviteľa pri zhotovovaní diela (hlavný stavbyvedúci) je</w:t>
      </w:r>
      <w:r w:rsidR="001923C0" w:rsidRPr="005C4DB7">
        <w:rPr>
          <w:rFonts w:cs="Times New Roman"/>
          <w:i/>
          <w:szCs w:val="22"/>
        </w:rPr>
        <w:t xml:space="preserve"> </w:t>
      </w:r>
      <w:r w:rsidR="001923C0" w:rsidRPr="005C4DB7">
        <w:rPr>
          <w:rFonts w:cs="Times New Roman"/>
          <w:i/>
          <w:szCs w:val="22"/>
          <w:highlight w:val="yellow"/>
        </w:rPr>
        <w:t>[●</w:t>
      </w:r>
      <w:r w:rsidR="001923C0" w:rsidRPr="005C4DB7">
        <w:rPr>
          <w:rFonts w:cs="Times New Roman"/>
          <w:i/>
          <w:szCs w:val="22"/>
        </w:rPr>
        <w:t xml:space="preserve">] </w:t>
      </w:r>
      <w:r w:rsidRPr="005C4DB7">
        <w:rPr>
          <w:rFonts w:cs="Times New Roman"/>
          <w:i/>
          <w:szCs w:val="22"/>
        </w:rPr>
        <w:t>(tel. č.:</w:t>
      </w:r>
      <w:r w:rsidR="001923C0" w:rsidRPr="005C4DB7">
        <w:rPr>
          <w:rFonts w:cs="Times New Roman"/>
          <w:i/>
          <w:szCs w:val="22"/>
        </w:rPr>
        <w:t xml:space="preserve"> [</w:t>
      </w:r>
      <w:r w:rsidR="001923C0" w:rsidRPr="005C4DB7">
        <w:rPr>
          <w:rFonts w:cs="Times New Roman"/>
          <w:i/>
          <w:szCs w:val="22"/>
          <w:highlight w:val="yellow"/>
        </w:rPr>
        <w:t>●]</w:t>
      </w:r>
      <w:r w:rsidRPr="005C4DB7">
        <w:rPr>
          <w:rFonts w:cs="Times New Roman"/>
          <w:i/>
          <w:szCs w:val="22"/>
        </w:rPr>
        <w:t>).</w:t>
      </w:r>
    </w:p>
    <w:p w14:paraId="23C12C46" w14:textId="4ED3B8D4" w:rsidR="00F21F08" w:rsidRPr="005C4DB7" w:rsidRDefault="00F21F08" w:rsidP="00282FAD">
      <w:pPr>
        <w:pStyle w:val="Clanek11"/>
        <w:keepNext w:val="0"/>
        <w:numPr>
          <w:ilvl w:val="1"/>
          <w:numId w:val="103"/>
        </w:numPr>
        <w:ind w:left="567" w:hanging="567"/>
        <w:rPr>
          <w:i/>
        </w:rPr>
      </w:pPr>
      <w:r w:rsidRPr="005C4DB7">
        <w:rPr>
          <w:rFonts w:cs="Times New Roman"/>
          <w:szCs w:val="22"/>
        </w:rPr>
        <w:t xml:space="preserve">Určení zástupcovia zmluvných strán pri zhotovovaní diela najmä </w:t>
      </w:r>
      <w:r w:rsidR="001331A4" w:rsidRPr="001331A4">
        <w:rPr>
          <w:rFonts w:cs="Times New Roman"/>
          <w:szCs w:val="22"/>
        </w:rPr>
        <w:t>konajú</w:t>
      </w:r>
      <w:r w:rsidRPr="005C4DB7">
        <w:rPr>
          <w:rFonts w:cs="Times New Roman"/>
          <w:szCs w:val="22"/>
        </w:rPr>
        <w:t xml:space="preserve"> za zmluvné strany v technických veciach súvisiacich so zhotovovaním diela, vykonávajú zápisy v stavebnom </w:t>
      </w:r>
      <w:r w:rsidRPr="005C4DB7">
        <w:rPr>
          <w:rFonts w:cs="Times New Roman"/>
          <w:szCs w:val="22"/>
        </w:rPr>
        <w:lastRenderedPageBreak/>
        <w:t xml:space="preserve">denníku a podpisujú </w:t>
      </w:r>
      <w:r w:rsidR="0016055B" w:rsidRPr="005C4DB7">
        <w:rPr>
          <w:rFonts w:cs="Times New Roman"/>
          <w:szCs w:val="22"/>
        </w:rPr>
        <w:t xml:space="preserve">preberací </w:t>
      </w:r>
      <w:r w:rsidRPr="005C4DB7">
        <w:rPr>
          <w:rFonts w:cs="Times New Roman"/>
          <w:szCs w:val="22"/>
        </w:rPr>
        <w:t xml:space="preserve">protokol. Určený zástupca objednávateľa pri zhotovovaní diela tiež vykonáva kontrolu </w:t>
      </w:r>
      <w:r w:rsidR="007C3D8E" w:rsidRPr="005C4DB7">
        <w:rPr>
          <w:rFonts w:cs="Times New Roman"/>
          <w:szCs w:val="22"/>
        </w:rPr>
        <w:t xml:space="preserve">za </w:t>
      </w:r>
      <w:r w:rsidRPr="005C4DB7">
        <w:rPr>
          <w:rFonts w:cs="Times New Roman"/>
          <w:szCs w:val="22"/>
        </w:rPr>
        <w:t>objednávateľa, vrátane súvisiacich opatrení</w:t>
      </w:r>
      <w:r w:rsidR="001331A4" w:rsidRPr="001331A4">
        <w:rPr>
          <w:rFonts w:cs="Times New Roman"/>
          <w:szCs w:val="22"/>
        </w:rPr>
        <w:t>,</w:t>
      </w:r>
      <w:r w:rsidRPr="005C4DB7">
        <w:rPr>
          <w:rFonts w:cs="Times New Roman"/>
          <w:szCs w:val="22"/>
        </w:rPr>
        <w:t xml:space="preserve"> a vyjadruje za objednávateľa stanovisko k súpisu prác, ktorý je podkladom </w:t>
      </w:r>
      <w:r w:rsidR="001331A4" w:rsidRPr="001331A4">
        <w:rPr>
          <w:rFonts w:cs="Times New Roman"/>
          <w:szCs w:val="22"/>
        </w:rPr>
        <w:t xml:space="preserve">na vystavenie </w:t>
      </w:r>
      <w:r w:rsidRPr="005C4DB7">
        <w:rPr>
          <w:rFonts w:cs="Times New Roman"/>
          <w:szCs w:val="22"/>
        </w:rPr>
        <w:t>faktúry.</w:t>
      </w:r>
    </w:p>
    <w:p w14:paraId="44CC378C" w14:textId="5104528D" w:rsidR="00F21F08" w:rsidRPr="005C4DB7" w:rsidRDefault="00F21F08" w:rsidP="00282FAD">
      <w:pPr>
        <w:pStyle w:val="Clanek11"/>
        <w:keepNext w:val="0"/>
        <w:numPr>
          <w:ilvl w:val="1"/>
          <w:numId w:val="103"/>
        </w:numPr>
        <w:ind w:left="567" w:hanging="567"/>
        <w:rPr>
          <w:i/>
        </w:rPr>
      </w:pPr>
      <w:r w:rsidRPr="005C4DB7">
        <w:rPr>
          <w:rFonts w:cs="Times New Roman"/>
          <w:szCs w:val="22"/>
        </w:rPr>
        <w:t xml:space="preserve">Zmena určených zástupcov zmluvných strán nevyžaduje zmenu zmluvy o dielo. Zhotoviteľ, je však povinný o takúto zmenu a/alebo zmenu osoby iného kľúčového </w:t>
      </w:r>
      <w:r w:rsidR="005D059A" w:rsidRPr="005C4DB7">
        <w:rPr>
          <w:rFonts w:cs="Times New Roman"/>
          <w:szCs w:val="22"/>
        </w:rPr>
        <w:t>odborníka</w:t>
      </w:r>
      <w:r w:rsidRPr="005C4DB7">
        <w:rPr>
          <w:rFonts w:cs="Times New Roman"/>
          <w:szCs w:val="22"/>
        </w:rPr>
        <w:t xml:space="preserve"> uvedeného v Prílohe č. </w:t>
      </w:r>
      <w:r w:rsidR="000C4451" w:rsidRPr="005C4DB7">
        <w:rPr>
          <w:rFonts w:cs="Times New Roman"/>
          <w:szCs w:val="22"/>
        </w:rPr>
        <w:t>3</w:t>
      </w:r>
      <w:r w:rsidRPr="005C4DB7">
        <w:rPr>
          <w:rFonts w:cs="Times New Roman"/>
          <w:szCs w:val="22"/>
        </w:rPr>
        <w:t xml:space="preserve"> vopred písomne požiadať objednávateľa prostredníctvom stavebného dozor</w:t>
      </w:r>
      <w:r w:rsidR="00EF5C5E" w:rsidRPr="005C4DB7">
        <w:rPr>
          <w:rFonts w:cs="Times New Roman"/>
          <w:szCs w:val="22"/>
        </w:rPr>
        <w:t>u</w:t>
      </w:r>
      <w:r w:rsidRPr="005C4DB7">
        <w:rPr>
          <w:rFonts w:cs="Times New Roman"/>
          <w:szCs w:val="22"/>
        </w:rPr>
        <w:t xml:space="preserve">. Navrhnutý nový kľúčový </w:t>
      </w:r>
      <w:r w:rsidR="005D059A" w:rsidRPr="005C4DB7">
        <w:rPr>
          <w:rFonts w:cs="Times New Roman"/>
          <w:szCs w:val="22"/>
        </w:rPr>
        <w:t>odborník</w:t>
      </w:r>
      <w:r w:rsidRPr="005C4DB7">
        <w:rPr>
          <w:rFonts w:cs="Times New Roman"/>
          <w:szCs w:val="22"/>
        </w:rPr>
        <w:t xml:space="preserve"> musí spĺňať rovnaké požiadavky</w:t>
      </w:r>
      <w:r w:rsidR="009348B6" w:rsidRPr="005C4DB7">
        <w:rPr>
          <w:rFonts w:cs="Times New Roman"/>
          <w:szCs w:val="22"/>
        </w:rPr>
        <w:t>,</w:t>
      </w:r>
      <w:r w:rsidRPr="005C4DB7">
        <w:rPr>
          <w:rFonts w:cs="Times New Roman"/>
          <w:szCs w:val="22"/>
        </w:rPr>
        <w:t xml:space="preserve"> aké spĺňal predchádzajúci a ktoré boli stanovené v súťažných podkladoch pre príslušnú funkciu. </w:t>
      </w:r>
    </w:p>
    <w:p w14:paraId="4B71D381" w14:textId="6B7B523F" w:rsidR="00F21F08" w:rsidRPr="005C4DB7" w:rsidRDefault="00F21F08" w:rsidP="00282FAD">
      <w:pPr>
        <w:pStyle w:val="Clanek11"/>
        <w:keepNext w:val="0"/>
        <w:numPr>
          <w:ilvl w:val="1"/>
          <w:numId w:val="103"/>
        </w:numPr>
        <w:ind w:left="567" w:hanging="567"/>
        <w:rPr>
          <w:b/>
          <w:sz w:val="20"/>
          <w:szCs w:val="20"/>
        </w:rPr>
      </w:pPr>
      <w:r w:rsidRPr="005C4DB7">
        <w:t>Určením zástupcu objednávateľa nie je dotknuté právo objednávateľa kontrolovať zhotovovanie diela tiež ďalšími osobami, najmä v oblasti technického a autorského dozoru, BOZP, ochrany životného prostredia a požiarnej ochrany.</w:t>
      </w:r>
    </w:p>
    <w:p w14:paraId="01BAA3F0" w14:textId="69DBC4C4" w:rsidR="00F21F08" w:rsidRPr="005C4DB7" w:rsidRDefault="00F21F08" w:rsidP="00282FAD">
      <w:pPr>
        <w:pStyle w:val="Nadpis1"/>
        <w:numPr>
          <w:ilvl w:val="0"/>
          <w:numId w:val="103"/>
        </w:numPr>
        <w:spacing w:after="240"/>
        <w:ind w:left="709" w:hanging="709"/>
        <w:jc w:val="center"/>
        <w:rPr>
          <w:bCs w:val="0"/>
          <w:caps/>
        </w:rPr>
      </w:pPr>
      <w:r w:rsidRPr="005C4DB7">
        <w:rPr>
          <w:bCs w:val="0"/>
          <w:caps/>
        </w:rPr>
        <w:t>D</w:t>
      </w:r>
      <w:r w:rsidR="00FB5B60" w:rsidRPr="005C4DB7">
        <w:rPr>
          <w:bCs w:val="0"/>
        </w:rPr>
        <w:t>oručovanie</w:t>
      </w:r>
    </w:p>
    <w:p w14:paraId="702FE602" w14:textId="21CB2CDA" w:rsidR="00F21F08" w:rsidRPr="005C4DB7" w:rsidRDefault="00F21F08" w:rsidP="00282FAD">
      <w:pPr>
        <w:pStyle w:val="Clanek11"/>
        <w:keepNext w:val="0"/>
        <w:numPr>
          <w:ilvl w:val="1"/>
          <w:numId w:val="103"/>
        </w:numPr>
        <w:ind w:left="567" w:hanging="567"/>
      </w:pPr>
      <w:r w:rsidRPr="005C4DB7">
        <w:rPr>
          <w:rFonts w:cs="Times New Roman"/>
          <w:szCs w:val="22"/>
        </w:rPr>
        <w:t>Adresou pre doručovanie písomností je adresa uvedená v</w:t>
      </w:r>
      <w:r w:rsidR="00B12915" w:rsidRPr="005C4DB7">
        <w:rPr>
          <w:rFonts w:cs="Times New Roman"/>
          <w:szCs w:val="22"/>
        </w:rPr>
        <w:t> záhlaví t</w:t>
      </w:r>
      <w:r w:rsidRPr="005C4DB7">
        <w:rPr>
          <w:rFonts w:cs="Times New Roman"/>
          <w:szCs w:val="22"/>
        </w:rPr>
        <w:t>ejto zmluv</w:t>
      </w:r>
      <w:r w:rsidR="00760C04" w:rsidRPr="005C4DB7">
        <w:rPr>
          <w:rFonts w:cs="Times New Roman"/>
          <w:szCs w:val="22"/>
        </w:rPr>
        <w:t>y</w:t>
      </w:r>
      <w:r w:rsidRPr="005C4DB7">
        <w:rPr>
          <w:rFonts w:cs="Times New Roman"/>
          <w:szCs w:val="22"/>
        </w:rPr>
        <w:t xml:space="preserve"> alebo adresa, ktorú zmluvná strana po uzavretí tejto zmluvy písomne oznámi druhej zmluvnej strane.</w:t>
      </w:r>
    </w:p>
    <w:p w14:paraId="734A30BD" w14:textId="7B16B075" w:rsidR="00ED023E" w:rsidRPr="005C4DB7" w:rsidRDefault="00ED023E" w:rsidP="00282FAD">
      <w:pPr>
        <w:pStyle w:val="Clanek11"/>
        <w:keepNext w:val="0"/>
        <w:numPr>
          <w:ilvl w:val="1"/>
          <w:numId w:val="103"/>
        </w:numPr>
        <w:ind w:left="567" w:hanging="567"/>
      </w:pPr>
      <w:r w:rsidRPr="005C4DB7">
        <w:rPr>
          <w:rFonts w:cs="Times New Roman"/>
          <w:szCs w:val="22"/>
        </w:rPr>
        <w:t>V prípade, ak nie je v zmluve dohodnuté inak</w:t>
      </w:r>
      <w:r w:rsidR="00326650" w:rsidRPr="005C4DB7">
        <w:rPr>
          <w:rFonts w:cs="Times New Roman"/>
          <w:szCs w:val="22"/>
        </w:rPr>
        <w:t>,</w:t>
      </w:r>
      <w:r w:rsidR="00A74033" w:rsidRPr="005C4DB7">
        <w:rPr>
          <w:rFonts w:cs="Times New Roman"/>
          <w:szCs w:val="22"/>
        </w:rPr>
        <w:t xml:space="preserve"> tak sa</w:t>
      </w:r>
      <w:r w:rsidRPr="005C4DB7">
        <w:rPr>
          <w:rFonts w:cs="Times New Roman"/>
          <w:szCs w:val="22"/>
        </w:rPr>
        <w:t xml:space="preserve"> </w:t>
      </w:r>
      <w:r w:rsidR="00326650" w:rsidRPr="005C4DB7">
        <w:rPr>
          <w:rFonts w:cs="Times New Roman"/>
          <w:szCs w:val="22"/>
        </w:rPr>
        <w:t xml:space="preserve">písomnosti </w:t>
      </w:r>
      <w:r w:rsidR="00A74033" w:rsidRPr="005C4DB7">
        <w:rPr>
          <w:rFonts w:cs="Times New Roman"/>
          <w:szCs w:val="22"/>
        </w:rPr>
        <w:t xml:space="preserve">podľa tejto zmluvy </w:t>
      </w:r>
      <w:r w:rsidR="00326650" w:rsidRPr="005C4DB7">
        <w:rPr>
          <w:rFonts w:cs="Times New Roman"/>
          <w:szCs w:val="22"/>
        </w:rPr>
        <w:t xml:space="preserve">doručujú osobne alebo </w:t>
      </w:r>
      <w:r w:rsidR="003A6044" w:rsidRPr="005C4DB7">
        <w:rPr>
          <w:rFonts w:cs="Times New Roman"/>
          <w:szCs w:val="22"/>
        </w:rPr>
        <w:t>poštou.</w:t>
      </w:r>
      <w:r w:rsidR="00A74033" w:rsidRPr="005C4DB7">
        <w:rPr>
          <w:rFonts w:cs="Times New Roman"/>
          <w:szCs w:val="22"/>
        </w:rPr>
        <w:t xml:space="preserve"> </w:t>
      </w:r>
      <w:r w:rsidR="009155DD" w:rsidRPr="005C4DB7">
        <w:rPr>
          <w:rFonts w:cs="Times New Roman"/>
          <w:szCs w:val="22"/>
        </w:rPr>
        <w:t xml:space="preserve">Písomnosti je možné doručovať elektronicky prostredníctvom emailu len v prípade, že sa tak zmluvné strany vyslovene </w:t>
      </w:r>
      <w:r w:rsidR="00F41C15" w:rsidRPr="005C4DB7">
        <w:rPr>
          <w:rFonts w:cs="Times New Roman"/>
          <w:szCs w:val="22"/>
        </w:rPr>
        <w:t xml:space="preserve">vopred </w:t>
      </w:r>
      <w:r w:rsidR="009155DD" w:rsidRPr="005C4DB7">
        <w:rPr>
          <w:rFonts w:cs="Times New Roman"/>
          <w:szCs w:val="22"/>
        </w:rPr>
        <w:t>dohodnú</w:t>
      </w:r>
      <w:r w:rsidR="00F41C15" w:rsidRPr="005C4DB7">
        <w:rPr>
          <w:rFonts w:cs="Times New Roman"/>
          <w:szCs w:val="22"/>
        </w:rPr>
        <w:t>.</w:t>
      </w:r>
    </w:p>
    <w:p w14:paraId="70D15216" w14:textId="4CD99A79" w:rsidR="00F21F08" w:rsidRPr="005C4DB7" w:rsidRDefault="00F21F08" w:rsidP="00282FAD">
      <w:pPr>
        <w:pStyle w:val="Clanek11"/>
        <w:keepNext w:val="0"/>
        <w:numPr>
          <w:ilvl w:val="1"/>
          <w:numId w:val="103"/>
        </w:numPr>
        <w:ind w:left="567" w:hanging="567"/>
        <w:rPr>
          <w:sz w:val="20"/>
          <w:szCs w:val="20"/>
        </w:rPr>
      </w:pPr>
      <w:r w:rsidRPr="005C4DB7">
        <w:t>Ak to nie je v rozpore s právnymi predpismi, tak prejav vôle odosielateľa je voči adresátovi riadne uplatnený aj okamihom, kedy adresát prijatie prejavu vôle odmietne alebo doručenie inak úmyselne zmarí (znemožní), alebo ak zásielka bude vrátená odosielateľovi ako nedoručená.</w:t>
      </w:r>
    </w:p>
    <w:p w14:paraId="3C39A82D" w14:textId="347DBD9F" w:rsidR="00F21F08" w:rsidRPr="005C4DB7" w:rsidRDefault="00F21F08" w:rsidP="00282FAD">
      <w:pPr>
        <w:pStyle w:val="Nadpis1"/>
        <w:numPr>
          <w:ilvl w:val="0"/>
          <w:numId w:val="103"/>
        </w:numPr>
        <w:spacing w:after="240"/>
        <w:ind w:left="709" w:hanging="709"/>
        <w:jc w:val="center"/>
        <w:rPr>
          <w:caps/>
          <w:vanish/>
        </w:rPr>
      </w:pPr>
      <w:r w:rsidRPr="005C4DB7">
        <w:rPr>
          <w:b w:val="0"/>
          <w:caps/>
        </w:rPr>
        <w:t>Z</w:t>
      </w:r>
      <w:r w:rsidR="00FB5B60" w:rsidRPr="005C4DB7">
        <w:t>mena zmluvy</w:t>
      </w:r>
    </w:p>
    <w:p w14:paraId="461F5439" w14:textId="77777777" w:rsidR="00FB2399" w:rsidRPr="005C4DB7" w:rsidRDefault="00FB2399" w:rsidP="00282FAD">
      <w:pPr>
        <w:pStyle w:val="Clanek11"/>
        <w:numPr>
          <w:ilvl w:val="1"/>
          <w:numId w:val="103"/>
        </w:numPr>
        <w:rPr>
          <w:b/>
          <w:sz w:val="20"/>
          <w:szCs w:val="20"/>
        </w:rPr>
      </w:pPr>
    </w:p>
    <w:p w14:paraId="55B37A76" w14:textId="16157F3F" w:rsidR="00F21F08" w:rsidRPr="005C4DB7" w:rsidRDefault="003E1BDC" w:rsidP="00282FAD">
      <w:pPr>
        <w:pStyle w:val="Clanek11"/>
        <w:keepNext w:val="0"/>
        <w:numPr>
          <w:ilvl w:val="0"/>
          <w:numId w:val="0"/>
        </w:numPr>
        <w:ind w:left="720" w:hanging="720"/>
        <w:rPr>
          <w:b/>
          <w:sz w:val="20"/>
          <w:szCs w:val="20"/>
        </w:rPr>
      </w:pPr>
      <w:r w:rsidRPr="008C407F">
        <w:rPr>
          <w:b/>
          <w:bCs w:val="0"/>
        </w:rPr>
        <w:t>18.1</w:t>
      </w:r>
      <w:r w:rsidR="00FB2399" w:rsidRPr="005C4DB7">
        <w:tab/>
      </w:r>
      <w:r w:rsidR="005F7EB8" w:rsidRPr="005C4DB7">
        <w:t>Ak</w:t>
      </w:r>
      <w:r w:rsidR="00784546" w:rsidRPr="005C4DB7">
        <w:t>á</w:t>
      </w:r>
      <w:r w:rsidR="005F7EB8" w:rsidRPr="005C4DB7">
        <w:t xml:space="preserve">koľvek </w:t>
      </w:r>
      <w:r w:rsidR="00032532" w:rsidRPr="005C4DB7">
        <w:t xml:space="preserve">zmena alebo doplnenie obsahu tejto zmluvy je možné len formou písomných dodatkov v súlade so </w:t>
      </w:r>
      <w:r w:rsidR="00FC4C7E" w:rsidRPr="005C4DB7">
        <w:t>Z</w:t>
      </w:r>
      <w:r w:rsidR="00032532" w:rsidRPr="005C4DB7">
        <w:t>ákonom o verejnom obstarávaní</w:t>
      </w:r>
      <w:r w:rsidR="00BA4B7B" w:rsidRPr="005C4DB7">
        <w:t xml:space="preserve"> a Príručkou</w:t>
      </w:r>
      <w:r w:rsidR="00032532" w:rsidRPr="005C4DB7">
        <w:t>, ktoré budú platné, ak budú riadne potvrdené a</w:t>
      </w:r>
      <w:r w:rsidR="00FB2399" w:rsidRPr="005C4DB7">
        <w:t> </w:t>
      </w:r>
      <w:r w:rsidR="00032532" w:rsidRPr="005C4DB7">
        <w:t>podpísané oprávnenými zástupcami oboch zmluvných strán.</w:t>
      </w:r>
    </w:p>
    <w:p w14:paraId="7C50F077" w14:textId="321DA9EA" w:rsidR="00F21F08" w:rsidRPr="005C4DB7" w:rsidRDefault="00F21F08" w:rsidP="00282FAD">
      <w:pPr>
        <w:pStyle w:val="Nadpis1"/>
        <w:numPr>
          <w:ilvl w:val="0"/>
          <w:numId w:val="103"/>
        </w:numPr>
        <w:spacing w:after="240"/>
        <w:ind w:left="851" w:hanging="851"/>
        <w:jc w:val="center"/>
        <w:rPr>
          <w:caps/>
          <w:vanish/>
        </w:rPr>
      </w:pPr>
      <w:r w:rsidRPr="005C4DB7">
        <w:rPr>
          <w:caps/>
        </w:rPr>
        <w:t>O</w:t>
      </w:r>
      <w:r w:rsidR="00FB5B60" w:rsidRPr="005C4DB7">
        <w:t>chrana informácií</w:t>
      </w:r>
    </w:p>
    <w:p w14:paraId="6903204F" w14:textId="77777777" w:rsidR="00F759B1" w:rsidRPr="005C4DB7" w:rsidRDefault="00F759B1" w:rsidP="00282FAD">
      <w:pPr>
        <w:pStyle w:val="Clanek11"/>
        <w:keepNext w:val="0"/>
        <w:numPr>
          <w:ilvl w:val="1"/>
          <w:numId w:val="103"/>
        </w:numPr>
        <w:ind w:left="709" w:hanging="709"/>
      </w:pPr>
    </w:p>
    <w:p w14:paraId="482610D2" w14:textId="4040EFAB" w:rsidR="00F21F08" w:rsidRPr="005C4DB7" w:rsidRDefault="003E1BDC" w:rsidP="00282FAD">
      <w:pPr>
        <w:pStyle w:val="Clanek11"/>
        <w:keepNext w:val="0"/>
        <w:numPr>
          <w:ilvl w:val="0"/>
          <w:numId w:val="0"/>
        </w:numPr>
      </w:pPr>
      <w:r w:rsidRPr="008C407F">
        <w:rPr>
          <w:b/>
          <w:bCs w:val="0"/>
        </w:rPr>
        <w:t>19.1</w:t>
      </w:r>
      <w:r w:rsidR="00FB2399" w:rsidRPr="005C4DB7">
        <w:tab/>
      </w:r>
      <w:r w:rsidR="00E32ED3" w:rsidRPr="005C4DB7">
        <w:t xml:space="preserve">Objednávateľ a </w:t>
      </w:r>
      <w:r w:rsidR="00E32ED3" w:rsidRPr="005C4DB7">
        <w:rPr>
          <w:rFonts w:cs="Times New Roman"/>
          <w:szCs w:val="22"/>
        </w:rPr>
        <w:t>zhotoviteľ</w:t>
      </w:r>
      <w:r w:rsidR="00E32ED3" w:rsidRPr="005C4DB7">
        <w:t xml:space="preserve"> sa zaväzujú, že obchodné a technické informácie</w:t>
      </w:r>
      <w:r w:rsidR="002A6C06" w:rsidRPr="005C4DB7">
        <w:t xml:space="preserve"> (ďalej </w:t>
      </w:r>
      <w:r w:rsidR="00A560AE" w:rsidRPr="005C4DB7">
        <w:t>len</w:t>
      </w:r>
      <w:r w:rsidR="002A6C06" w:rsidRPr="005C4DB7">
        <w:t xml:space="preserve"> „</w:t>
      </w:r>
      <w:r w:rsidR="002A6C06" w:rsidRPr="005C4DB7">
        <w:rPr>
          <w:b/>
          <w:bCs w:val="0"/>
        </w:rPr>
        <w:t xml:space="preserve">dôverné </w:t>
      </w:r>
      <w:r w:rsidR="00FB2399" w:rsidRPr="005C4DB7">
        <w:rPr>
          <w:b/>
          <w:bCs w:val="0"/>
        </w:rPr>
        <w:tab/>
      </w:r>
      <w:r w:rsidR="002A6C06" w:rsidRPr="005C4DB7">
        <w:rPr>
          <w:b/>
          <w:bCs w:val="0"/>
        </w:rPr>
        <w:t>informácie</w:t>
      </w:r>
      <w:r w:rsidR="002A6C06" w:rsidRPr="005C4DB7">
        <w:t>”)</w:t>
      </w:r>
      <w:r w:rsidR="00E32ED3" w:rsidRPr="005C4DB7">
        <w:t>, ktoré im boli zverené zmluvným partnerom</w:t>
      </w:r>
      <w:r w:rsidR="002F5E5D" w:rsidRPr="005C4DB7">
        <w:t xml:space="preserve"> v súvislosti s touto zmluvou </w:t>
      </w:r>
      <w:r w:rsidR="002F5E5D" w:rsidRPr="005C4DB7">
        <w:tab/>
        <w:t>a realizáciou diela</w:t>
      </w:r>
      <w:r w:rsidR="00E32ED3" w:rsidRPr="005C4DB7">
        <w:t>, nesprístupnia tretím osobám bez písomného súhlasu</w:t>
      </w:r>
      <w:r w:rsidR="002F5E5D" w:rsidRPr="005C4DB7">
        <w:t xml:space="preserve"> druhej zmluvnej strany</w:t>
      </w:r>
      <w:r w:rsidR="00E32ED3" w:rsidRPr="005C4DB7">
        <w:t xml:space="preserve">, </w:t>
      </w:r>
      <w:r w:rsidR="002F5E5D" w:rsidRPr="005C4DB7">
        <w:tab/>
      </w:r>
      <w:r w:rsidR="00E32ED3" w:rsidRPr="005C4DB7">
        <w:t>alebo ich</w:t>
      </w:r>
      <w:r w:rsidR="002F5E5D" w:rsidRPr="005C4DB7">
        <w:t xml:space="preserve"> </w:t>
      </w:r>
      <w:r w:rsidR="00E32ED3" w:rsidRPr="005C4DB7">
        <w:t>nepoužij</w:t>
      </w:r>
      <w:r w:rsidR="00637BCC" w:rsidRPr="005C4DB7">
        <w:t>ú</w:t>
      </w:r>
      <w:r w:rsidR="00E32ED3" w:rsidRPr="005C4DB7">
        <w:t xml:space="preserve"> pre iné účely, než pre plnenie podmienok tejto zmluvy.</w:t>
      </w:r>
      <w:r w:rsidR="00637BCC" w:rsidRPr="005C4DB7">
        <w:t xml:space="preserve"> </w:t>
      </w:r>
    </w:p>
    <w:p w14:paraId="2100367F" w14:textId="5E877B15" w:rsidR="00696A9B" w:rsidRPr="005C4DB7" w:rsidRDefault="00696A9B" w:rsidP="00282FAD">
      <w:pPr>
        <w:pStyle w:val="Clanek11"/>
        <w:keepNext w:val="0"/>
        <w:numPr>
          <w:ilvl w:val="1"/>
          <w:numId w:val="103"/>
        </w:numPr>
        <w:ind w:left="709" w:hanging="709"/>
      </w:pPr>
      <w:r w:rsidRPr="005C4DB7">
        <w:rPr>
          <w:rFonts w:cs="Times New Roman"/>
          <w:szCs w:val="22"/>
        </w:rPr>
        <w:t>Zhotoviteľ sa zaväzuje, že všetky technické, cenové, odborné informácie a iné skutočnosti, o ktorých sa počas zhotovovania diela dozvie, sú predmetom obchodného tajomstva a nebudú poskytnuté tretej osobe bez písomného súhlasu objednávateľa.</w:t>
      </w:r>
    </w:p>
    <w:p w14:paraId="77603169" w14:textId="6DD8EF94" w:rsidR="00F21F08" w:rsidRPr="005C4DB7" w:rsidRDefault="00F21F08" w:rsidP="00282FAD">
      <w:pPr>
        <w:pStyle w:val="Clanek11"/>
        <w:keepNext w:val="0"/>
        <w:numPr>
          <w:ilvl w:val="1"/>
          <w:numId w:val="103"/>
        </w:numPr>
        <w:ind w:left="709" w:hanging="709"/>
      </w:pPr>
      <w:r w:rsidRPr="005C4DB7">
        <w:rPr>
          <w:rFonts w:cs="Times New Roman"/>
          <w:szCs w:val="22"/>
        </w:rPr>
        <w:t xml:space="preserve">Zmluvné strany sú povinné zaistiť utajenie dôverných informácií aj u svojich zamestnancov, </w:t>
      </w:r>
      <w:r w:rsidR="00BF6F60" w:rsidRPr="005C4DB7">
        <w:rPr>
          <w:rFonts w:cs="Times New Roman"/>
          <w:szCs w:val="22"/>
        </w:rPr>
        <w:t>sub</w:t>
      </w:r>
      <w:r w:rsidRPr="005C4DB7">
        <w:rPr>
          <w:rFonts w:cs="Times New Roman"/>
          <w:szCs w:val="22"/>
        </w:rPr>
        <w:t>dodávateľov</w:t>
      </w:r>
      <w:r w:rsidR="001E3002" w:rsidRPr="005C4DB7">
        <w:rPr>
          <w:rFonts w:cs="Times New Roman"/>
          <w:szCs w:val="22"/>
        </w:rPr>
        <w:t xml:space="preserve"> v ktoromkoľvek rade</w:t>
      </w:r>
      <w:r w:rsidRPr="005C4DB7">
        <w:rPr>
          <w:rFonts w:cs="Times New Roman"/>
          <w:szCs w:val="22"/>
        </w:rPr>
        <w:t>, zástupcov, ako aj iných spolupracujúcich tretích strán, pokiaľ im takéto informácie boli poskytnuté. V takomto prípade sa poskytnutie dôverných informácií týmto osobám nepovažuje za porušenie tejto zmluvy, pokiaľ je nevyhnutné pre naplnenie účelu tejto zmluvy a došlo k nemu len v nevyhnutnom rozsahu.</w:t>
      </w:r>
    </w:p>
    <w:p w14:paraId="40548347" w14:textId="77777777" w:rsidR="00F21F08" w:rsidRPr="005C4DB7" w:rsidRDefault="00F21F08" w:rsidP="00282FAD">
      <w:pPr>
        <w:pStyle w:val="Clanek11"/>
        <w:keepNext w:val="0"/>
        <w:numPr>
          <w:ilvl w:val="1"/>
          <w:numId w:val="103"/>
        </w:numPr>
        <w:ind w:left="709" w:hanging="709"/>
      </w:pPr>
      <w:r w:rsidRPr="005C4DB7">
        <w:rPr>
          <w:rFonts w:cs="Times New Roman"/>
          <w:szCs w:val="22"/>
        </w:rPr>
        <w:t>Právo užívať, poskytovať a sprístupniť dôverné informácie majú obe strany len v rozsahu a za podmienok nevyhnutných pre riadne plnenie práv a povinností vyplývajúcich z tejto zmluvy.</w:t>
      </w:r>
    </w:p>
    <w:p w14:paraId="053D17A2" w14:textId="7D7794FB" w:rsidR="00F21F08" w:rsidRPr="005C4DB7" w:rsidRDefault="00F21F08" w:rsidP="00282FAD">
      <w:pPr>
        <w:pStyle w:val="Clanek11"/>
        <w:keepNext w:val="0"/>
        <w:numPr>
          <w:ilvl w:val="1"/>
          <w:numId w:val="103"/>
        </w:numPr>
        <w:ind w:left="709" w:hanging="709"/>
      </w:pPr>
      <w:r w:rsidRPr="005C4DB7">
        <w:rPr>
          <w:rFonts w:cs="Times New Roman"/>
          <w:szCs w:val="22"/>
        </w:rPr>
        <w:t>Zmluvná strana, ktorá poruší povinnosti vyplývajúce z tohto článku ohľadne ochrany dôverných informácií</w:t>
      </w:r>
      <w:r w:rsidR="005256CF" w:rsidRPr="005C4DB7">
        <w:rPr>
          <w:rFonts w:cs="Times New Roman"/>
          <w:szCs w:val="22"/>
        </w:rPr>
        <w:t>,</w:t>
      </w:r>
      <w:r w:rsidRPr="005C4DB7">
        <w:rPr>
          <w:rFonts w:cs="Times New Roman"/>
          <w:szCs w:val="22"/>
        </w:rPr>
        <w:t xml:space="preserve"> je povinná nahradiť druhej zmluvnej strane vzniknutú škodu.</w:t>
      </w:r>
    </w:p>
    <w:p w14:paraId="13C0575A" w14:textId="4EA9C814" w:rsidR="00F21F08" w:rsidRPr="005C4DB7" w:rsidRDefault="00F21F08" w:rsidP="00282FAD">
      <w:pPr>
        <w:pStyle w:val="Clanek11"/>
        <w:keepNext w:val="0"/>
        <w:numPr>
          <w:ilvl w:val="1"/>
          <w:numId w:val="103"/>
        </w:numPr>
        <w:ind w:left="709" w:hanging="709"/>
      </w:pPr>
      <w:r w:rsidRPr="005C4DB7">
        <w:rPr>
          <w:rFonts w:cs="Times New Roman"/>
          <w:szCs w:val="22"/>
        </w:rPr>
        <w:t xml:space="preserve">Za dôverné informácie sa nepovažujú informácie, ktoré </w:t>
      </w:r>
      <w:r w:rsidR="00011E90" w:rsidRPr="005C4DB7">
        <w:rPr>
          <w:rFonts w:cs="Times New Roman"/>
          <w:szCs w:val="22"/>
        </w:rPr>
        <w:t>sú</w:t>
      </w:r>
      <w:r w:rsidRPr="005C4DB7">
        <w:rPr>
          <w:rFonts w:cs="Times New Roman"/>
          <w:szCs w:val="22"/>
        </w:rPr>
        <w:t xml:space="preserve"> verejne znám</w:t>
      </w:r>
      <w:r w:rsidR="00011E90" w:rsidRPr="005C4DB7">
        <w:rPr>
          <w:rFonts w:cs="Times New Roman"/>
          <w:szCs w:val="22"/>
        </w:rPr>
        <w:t>e a bežne dostupné tretím osobám,</w:t>
      </w:r>
      <w:r w:rsidRPr="005C4DB7">
        <w:rPr>
          <w:rFonts w:cs="Times New Roman"/>
          <w:szCs w:val="22"/>
        </w:rPr>
        <w:t xml:space="preserve"> pokiaľ sa tak nestalo porušením povinnosti ich ochrany, ďalej informácie, ktoré sú sprístupnené podľa zákona č. 211/2000 Z. z. o slobodnom prístupe k informáciám, alebo ktoré je </w:t>
      </w:r>
      <w:r w:rsidR="00E8781B" w:rsidRPr="005C4DB7">
        <w:rPr>
          <w:rFonts w:cs="Times New Roman"/>
          <w:szCs w:val="22"/>
        </w:rPr>
        <w:t>o</w:t>
      </w:r>
      <w:r w:rsidRPr="005C4DB7">
        <w:rPr>
          <w:rFonts w:cs="Times New Roman"/>
          <w:szCs w:val="22"/>
        </w:rPr>
        <w:t>bjednávateľ podľa tohto zákona povinný sprístupniť.</w:t>
      </w:r>
    </w:p>
    <w:p w14:paraId="45EFBAE0" w14:textId="616C1F99" w:rsidR="00144960" w:rsidRPr="005C4DB7" w:rsidRDefault="00F21F08" w:rsidP="00282FAD">
      <w:pPr>
        <w:pStyle w:val="Clanek11"/>
        <w:numPr>
          <w:ilvl w:val="1"/>
          <w:numId w:val="103"/>
        </w:numPr>
        <w:ind w:left="709" w:hanging="709"/>
        <w:rPr>
          <w:sz w:val="20"/>
          <w:szCs w:val="20"/>
        </w:rPr>
      </w:pPr>
      <w:r w:rsidRPr="005C4DB7">
        <w:lastRenderedPageBreak/>
        <w:t>Všetky informácie, ktoré neboli niektorou zo strán už zverejnené, alebo nie sú všeobecne známe, sa považujú za dôverné</w:t>
      </w:r>
      <w:r w:rsidR="00FB5B60" w:rsidRPr="005C4DB7">
        <w:rPr>
          <w:sz w:val="20"/>
          <w:szCs w:val="20"/>
        </w:rPr>
        <w:t>.</w:t>
      </w:r>
    </w:p>
    <w:p w14:paraId="7A8AD483" w14:textId="23A509EA" w:rsidR="004742AF" w:rsidRPr="003C102B" w:rsidRDefault="004742AF" w:rsidP="00282FAD">
      <w:pPr>
        <w:pStyle w:val="Nadpis1"/>
        <w:numPr>
          <w:ilvl w:val="0"/>
          <w:numId w:val="103"/>
        </w:numPr>
        <w:spacing w:after="240"/>
        <w:jc w:val="center"/>
        <w:rPr>
          <w:bCs w:val="0"/>
        </w:rPr>
      </w:pPr>
      <w:r w:rsidRPr="003C102B">
        <w:rPr>
          <w:bCs w:val="0"/>
        </w:rPr>
        <w:t>Z</w:t>
      </w:r>
      <w:r w:rsidRPr="005C4DB7">
        <w:rPr>
          <w:bCs w:val="0"/>
        </w:rPr>
        <w:t>áverečné ustanovenia</w:t>
      </w:r>
    </w:p>
    <w:p w14:paraId="3B07A6B1" w14:textId="0509DB1F" w:rsidR="004742AF" w:rsidRPr="005C4DB7" w:rsidRDefault="004742AF" w:rsidP="00282FAD">
      <w:pPr>
        <w:pStyle w:val="Clanek11"/>
        <w:numPr>
          <w:ilvl w:val="1"/>
          <w:numId w:val="103"/>
        </w:numPr>
        <w:ind w:left="567" w:hanging="567"/>
      </w:pPr>
      <w:r w:rsidRPr="004742AF">
        <w:t>Pre účely tejto zmluvy:</w:t>
      </w:r>
    </w:p>
    <w:p w14:paraId="2F92ACF1" w14:textId="77777777" w:rsidR="004742AF" w:rsidRDefault="004742AF" w:rsidP="004742AF">
      <w:pPr>
        <w:numPr>
          <w:ilvl w:val="0"/>
          <w:numId w:val="48"/>
        </w:numPr>
        <w:tabs>
          <w:tab w:val="left" w:pos="1134"/>
        </w:tabs>
        <w:ind w:left="1134" w:hanging="425"/>
      </w:pPr>
      <w:r w:rsidRPr="005C4DB7">
        <w:t>dňom sa rozumie kalendárny deň, ak nie je ustanovené inak,</w:t>
      </w:r>
    </w:p>
    <w:p w14:paraId="29016ED2" w14:textId="77777777" w:rsidR="004742AF" w:rsidRPr="005C4DB7" w:rsidRDefault="004742AF" w:rsidP="004742AF">
      <w:pPr>
        <w:numPr>
          <w:ilvl w:val="0"/>
          <w:numId w:val="48"/>
        </w:numPr>
        <w:tabs>
          <w:tab w:val="left" w:pos="1134"/>
        </w:tabs>
        <w:ind w:left="1134" w:hanging="425"/>
      </w:pPr>
      <w:r>
        <w:t>pracovným dňom sa rozumie každý deň okrem soboty, nedele a dňa pracovného pokoja podľa zákona č. 241/1993 Z. z. o štátnych sviatkoch, dňoch pracovného pokoja a pamätných dňoch v znení neskorších predpisov,</w:t>
      </w:r>
    </w:p>
    <w:p w14:paraId="37053CE4" w14:textId="77777777" w:rsidR="004742AF" w:rsidRPr="005C4DB7" w:rsidRDefault="004742AF" w:rsidP="004742AF">
      <w:pPr>
        <w:numPr>
          <w:ilvl w:val="0"/>
          <w:numId w:val="48"/>
        </w:numPr>
        <w:tabs>
          <w:tab w:val="left" w:pos="1134"/>
        </w:tabs>
        <w:ind w:left="1134" w:hanging="425"/>
      </w:pPr>
      <w:r w:rsidRPr="005C4DB7">
        <w:t>odkaz na akýkoľvek právny predpis znamená odkaz na taký právny predpis v znení neskorších predpisov, ak nie je stanovené inak,</w:t>
      </w:r>
    </w:p>
    <w:p w14:paraId="5EFDBF0F" w14:textId="77777777" w:rsidR="004742AF" w:rsidRPr="005C4DB7" w:rsidRDefault="004742AF" w:rsidP="004742AF">
      <w:pPr>
        <w:numPr>
          <w:ilvl w:val="0"/>
          <w:numId w:val="48"/>
        </w:numPr>
        <w:tabs>
          <w:tab w:val="left" w:pos="1134"/>
        </w:tabs>
        <w:ind w:left="1134" w:hanging="425"/>
      </w:pPr>
      <w:r w:rsidRPr="005C4DB7">
        <w:t>odkaz na článok, odstavec, písmeno alebo prílohu znamená odkaz na článok, odstavec, písmeno alebo prílohu tejto zmluvy, ak nie je ustanovené inak,</w:t>
      </w:r>
    </w:p>
    <w:p w14:paraId="4797802F" w14:textId="77777777" w:rsidR="004742AF" w:rsidRPr="005C4DB7" w:rsidRDefault="004742AF" w:rsidP="004742AF">
      <w:pPr>
        <w:numPr>
          <w:ilvl w:val="0"/>
          <w:numId w:val="48"/>
        </w:numPr>
        <w:tabs>
          <w:tab w:val="left" w:pos="1134"/>
        </w:tabs>
        <w:ind w:left="1134" w:hanging="425"/>
      </w:pPr>
      <w:r w:rsidRPr="005C4DB7">
        <w:t>názvy jednotlivých článkov a príloh sú uvedené len z dôvodu lepšej prehľadnosti a neovplyvňujú interpretáciu tejto zmluvy,</w:t>
      </w:r>
    </w:p>
    <w:p w14:paraId="1A1D6DD5" w14:textId="77777777" w:rsidR="004742AF" w:rsidRPr="005C4DB7" w:rsidRDefault="004742AF" w:rsidP="004742AF">
      <w:pPr>
        <w:numPr>
          <w:ilvl w:val="0"/>
          <w:numId w:val="48"/>
        </w:numPr>
        <w:tabs>
          <w:tab w:val="left" w:pos="1134"/>
        </w:tabs>
        <w:ind w:left="1134" w:hanging="425"/>
      </w:pPr>
      <w:r w:rsidRPr="005C4DB7">
        <w:t>výrazy v jednotnom čísle môžu byť podľa okolností interpretované aj ako výrazy v množnom čísle,</w:t>
      </w:r>
    </w:p>
    <w:p w14:paraId="760B4749" w14:textId="77777777" w:rsidR="004742AF" w:rsidRPr="005C4DB7" w:rsidRDefault="004742AF" w:rsidP="004742AF">
      <w:pPr>
        <w:numPr>
          <w:ilvl w:val="0"/>
          <w:numId w:val="48"/>
        </w:numPr>
        <w:tabs>
          <w:tab w:val="left" w:pos="1134"/>
        </w:tabs>
        <w:ind w:left="1134" w:hanging="425"/>
      </w:pPr>
      <w:r w:rsidRPr="005C4DB7">
        <w:t>v prípade rozporu má prednosť vyjadrenie slovami pred číslami,</w:t>
      </w:r>
    </w:p>
    <w:p w14:paraId="29BAC397" w14:textId="77777777" w:rsidR="004742AF" w:rsidRPr="005C4DB7" w:rsidRDefault="004742AF" w:rsidP="004742AF">
      <w:pPr>
        <w:numPr>
          <w:ilvl w:val="0"/>
          <w:numId w:val="48"/>
        </w:numPr>
        <w:tabs>
          <w:tab w:val="left" w:pos="1134"/>
        </w:tabs>
        <w:ind w:left="1134" w:hanging="425"/>
      </w:pPr>
      <w:r w:rsidRPr="005C4DB7">
        <w:t>náklady znamenajú všetky</w:t>
      </w:r>
      <w:r>
        <w:t xml:space="preserve"> </w:t>
      </w:r>
      <w:r w:rsidRPr="005C4DB7">
        <w:t>odôvodnene vynaložené výdavky (alebo ktoré majú byť vynaložené) či už na stavenisku alebo mimo neho, vrátane réžie a podobných poplatkov, avšak nezahrňujúce zisk.</w:t>
      </w:r>
    </w:p>
    <w:p w14:paraId="7CEE4C4C" w14:textId="77777777" w:rsidR="004742AF" w:rsidRPr="005C4DB7" w:rsidRDefault="004742AF" w:rsidP="00282FAD">
      <w:pPr>
        <w:pStyle w:val="Clanek11"/>
        <w:numPr>
          <w:ilvl w:val="1"/>
          <w:numId w:val="103"/>
        </w:numPr>
        <w:ind w:left="567" w:hanging="567"/>
      </w:pPr>
      <w:r w:rsidRPr="005C4DB7">
        <w:rPr>
          <w:rFonts w:cs="Times New Roman"/>
          <w:szCs w:val="22"/>
        </w:rPr>
        <w:t>Ak je alebo sa stane niektoré ustanovenie tejto zmluvy neplatné alebo neúčinné, nedotýka sa to ostatných ustanovení tejto zmluvy, ktoré zostávajú platné a účinné. Zmluvné strany sa v tomto prípade zaväzujú dohodou nahradiť ustanovenia neplatné alebo neúčinné ustanoveniami platnými a účinnými, ktoré najlepšie zodpovedajú pôvodne zamýšľanému účelu ustanovenia neplatného alebo neúčinného. Do tej doby platí úprava príslušných právnych predpisov.</w:t>
      </w:r>
    </w:p>
    <w:p w14:paraId="5CF1F4A5" w14:textId="77777777" w:rsidR="004742AF" w:rsidRPr="005C4DB7" w:rsidRDefault="004742AF" w:rsidP="00282FAD">
      <w:pPr>
        <w:pStyle w:val="Clanek11"/>
        <w:numPr>
          <w:ilvl w:val="1"/>
          <w:numId w:val="103"/>
        </w:numPr>
        <w:ind w:left="567" w:hanging="567"/>
      </w:pPr>
      <w:bookmarkStart w:id="34" w:name="_Ref240319553"/>
      <w:r w:rsidRPr="005C4DB7">
        <w:rPr>
          <w:rFonts w:cs="Times New Roman"/>
          <w:szCs w:val="22"/>
        </w:rPr>
        <w:t>Zhotoviteľ je povinný v plnom rozsahu dodržiavať zákon č. 82/2005 Z. z. o nelegálnej práci a nelegálnom zamestnávaní a o zmene a doplnení niektorých zákonov (ďalej len „</w:t>
      </w:r>
      <w:r w:rsidRPr="005C4DB7">
        <w:rPr>
          <w:rFonts w:cs="Times New Roman"/>
          <w:b/>
          <w:bCs w:val="0"/>
          <w:szCs w:val="22"/>
        </w:rPr>
        <w:t>Zákon o nelegálnej práci a nelegálnom zamestnávaní</w:t>
      </w:r>
      <w:r w:rsidRPr="005C4DB7">
        <w:rPr>
          <w:rFonts w:cs="Times New Roman"/>
          <w:szCs w:val="22"/>
        </w:rPr>
        <w:t>“). Zhotoviteľ vyhlasuje, že v čase uzatvorenia tejto zmluvy neporušuje a počas trvania tejto zmluvy ani nebude porušovať zákaz nelegálneho zamestnávania v zmysle zákona o nelegálnom zamestnávaní.</w:t>
      </w:r>
      <w:bookmarkEnd w:id="34"/>
    </w:p>
    <w:p w14:paraId="494353A7" w14:textId="77777777" w:rsidR="004742AF" w:rsidRPr="005C4DB7" w:rsidRDefault="004742AF" w:rsidP="00282FAD">
      <w:pPr>
        <w:pStyle w:val="Clanek11"/>
        <w:numPr>
          <w:ilvl w:val="1"/>
          <w:numId w:val="103"/>
        </w:numPr>
        <w:ind w:left="567" w:hanging="567"/>
      </w:pPr>
      <w:r w:rsidRPr="005C4DB7">
        <w:rPr>
          <w:rFonts w:cs="Times New Roman"/>
          <w:szCs w:val="22"/>
        </w:rPr>
        <w:t>Zhotoviteľ je povinný kedykoľvek počas vykonávania diela na žiadosť objednávateľa poskytnúť objednávateľovi doklady a osobné údaje fyzických osôb, prostredníctvom ktorých dodáva prácu alebo poskytuje službu podľa tejto zmluvy, v rozsahu nevyhnutnom na kontrolu dodržiavania zákazu nelegálnej práce a nelegálneho zamestnávania.</w:t>
      </w:r>
    </w:p>
    <w:p w14:paraId="36ED1538" w14:textId="07271200" w:rsidR="004742AF" w:rsidRPr="005C4DB7" w:rsidRDefault="004742AF" w:rsidP="002E44A9">
      <w:pPr>
        <w:pStyle w:val="Clanek11"/>
        <w:numPr>
          <w:ilvl w:val="1"/>
          <w:numId w:val="103"/>
        </w:numPr>
        <w:ind w:left="567" w:hanging="567"/>
      </w:pPr>
      <w:r w:rsidRPr="005C4DB7">
        <w:rPr>
          <w:rFonts w:cs="Times New Roman"/>
          <w:szCs w:val="22"/>
        </w:rPr>
        <w:t>V prípade uloženia pokuty objednávateľovi kontrolným orgánom podľa Zákona o nelegálnej práci a nelegálnom zamestnávaní v dôsledku porušenia povinnosti zhotoviteľa podľa bodu</w:t>
      </w:r>
      <w:r w:rsidR="002E44A9">
        <w:rPr>
          <w:rFonts w:cs="Times New Roman"/>
          <w:szCs w:val="22"/>
        </w:rPr>
        <w:t xml:space="preserve"> </w:t>
      </w:r>
      <w:r w:rsidR="002E44A9">
        <w:rPr>
          <w:rFonts w:cs="Times New Roman"/>
          <w:szCs w:val="22"/>
        </w:rPr>
        <w:fldChar w:fldCharType="begin"/>
      </w:r>
      <w:r w:rsidR="002E44A9">
        <w:rPr>
          <w:rFonts w:cs="Times New Roman"/>
          <w:szCs w:val="22"/>
        </w:rPr>
        <w:instrText xml:space="preserve"> REF _Ref240319553 \r \h </w:instrText>
      </w:r>
      <w:r w:rsidR="002E44A9">
        <w:rPr>
          <w:rFonts w:cs="Times New Roman"/>
          <w:szCs w:val="22"/>
        </w:rPr>
      </w:r>
      <w:r w:rsidR="002E44A9">
        <w:rPr>
          <w:rFonts w:cs="Times New Roman"/>
          <w:szCs w:val="22"/>
        </w:rPr>
        <w:fldChar w:fldCharType="separate"/>
      </w:r>
      <w:r w:rsidR="00DF743E">
        <w:rPr>
          <w:rFonts w:cs="Times New Roman"/>
          <w:szCs w:val="22"/>
        </w:rPr>
        <w:t>20.3</w:t>
      </w:r>
      <w:r w:rsidR="002E44A9">
        <w:rPr>
          <w:rFonts w:cs="Times New Roman"/>
          <w:szCs w:val="22"/>
        </w:rPr>
        <w:fldChar w:fldCharType="end"/>
      </w:r>
      <w:r w:rsidRPr="002E44A9">
        <w:rPr>
          <w:rFonts w:cs="Times New Roman"/>
          <w:szCs w:val="22"/>
        </w:rPr>
        <w:t>,</w:t>
      </w:r>
      <w:r w:rsidRPr="005C4DB7">
        <w:rPr>
          <w:rFonts w:cs="Times New Roman"/>
          <w:szCs w:val="22"/>
        </w:rPr>
        <w:t xml:space="preserve"> je zhotoviteľ povinný uhradiť objednávateľovi plnú výšku pokuty, a to najneskôr do </w:t>
      </w:r>
      <w:r>
        <w:rPr>
          <w:rFonts w:cs="Times New Roman"/>
          <w:szCs w:val="22"/>
        </w:rPr>
        <w:t>piatich (</w:t>
      </w:r>
      <w:r w:rsidRPr="005C4DB7">
        <w:rPr>
          <w:rFonts w:cs="Times New Roman"/>
          <w:szCs w:val="22"/>
        </w:rPr>
        <w:t>5</w:t>
      </w:r>
      <w:r>
        <w:rPr>
          <w:rFonts w:cs="Times New Roman"/>
          <w:szCs w:val="22"/>
        </w:rPr>
        <w:t>)</w:t>
      </w:r>
      <w:r w:rsidRPr="005C4DB7">
        <w:rPr>
          <w:rFonts w:cs="Times New Roman"/>
          <w:szCs w:val="22"/>
        </w:rPr>
        <w:t xml:space="preserve"> pracovných dní od doručenia výzvy objednávateľa. Uhradením pokuty nie je dotknutý nárok objednávateľa na náhradu ďalšej škody. Objednávateľ je povinný bezodkladne informovať zhotoviteľa o začatí konania, ktorého výsledkom môže byť uloženie pokuty. Objednávateľ je oprávnený jednostranne započítať pohľadávku z titulu uhradenia pokuty podľa tohto bodu voči </w:t>
      </w:r>
      <w:r w:rsidRPr="005C4DB7">
        <w:rPr>
          <w:rFonts w:cs="Times New Roman"/>
          <w:szCs w:val="22"/>
        </w:rPr>
        <w:lastRenderedPageBreak/>
        <w:t>akejkoľvek pohľadávke zhotoviteľa voči objednávateľovi. Toto právo má prednosť pred akýmikoľvek inými ustanoveniami zmluvy, ktoré mu môžu odporovať.</w:t>
      </w:r>
    </w:p>
    <w:p w14:paraId="4053E03B" w14:textId="77777777" w:rsidR="004742AF" w:rsidRPr="005C4DB7" w:rsidRDefault="004742AF" w:rsidP="00282FAD">
      <w:pPr>
        <w:pStyle w:val="Clanek11"/>
        <w:numPr>
          <w:ilvl w:val="1"/>
          <w:numId w:val="103"/>
        </w:numPr>
        <w:ind w:left="567" w:hanging="567"/>
      </w:pPr>
      <w:r w:rsidRPr="005C4DB7">
        <w:rPr>
          <w:rFonts w:cs="Times New Roman"/>
          <w:szCs w:val="22"/>
        </w:rPr>
        <w:t>Zhotoviteľ vyhlasuje, že ku dňu podpisu tejto zmluvy neexistujú dôvody, na základe ktorých by sa objednávateľ mal stať ručiteľom za daň podľa § 69 ods. 14 v nadväznosti na § 69b Zákona o DPH.</w:t>
      </w:r>
    </w:p>
    <w:p w14:paraId="6CCE1DEF" w14:textId="77777777" w:rsidR="004742AF" w:rsidRPr="005C4DB7" w:rsidRDefault="004742AF" w:rsidP="00282FAD">
      <w:pPr>
        <w:pStyle w:val="Clanek11"/>
        <w:numPr>
          <w:ilvl w:val="1"/>
          <w:numId w:val="103"/>
        </w:numPr>
        <w:ind w:left="567" w:hanging="567"/>
      </w:pPr>
      <w:r w:rsidRPr="005C4DB7">
        <w:rPr>
          <w:rFonts w:cs="Times New Roman"/>
          <w:szCs w:val="22"/>
        </w:rPr>
        <w:t>Zhotoviteľ je povinný zabezpečiť, aby zamestnanci zhotoviteľa a zamestnanci zhotoviteľových subdodávateľov v ktoromkoľvek rade mali na ošatení a mechanizmoch viditeľné označenie svojho zamestnávateľa. Pod označením sa pre účely tohto ustanovenia rozumie názov spoločnosti a/alebo logo spoločnosti.</w:t>
      </w:r>
    </w:p>
    <w:p w14:paraId="3A5F463F" w14:textId="77777777" w:rsidR="004742AF" w:rsidRPr="005C4DB7" w:rsidRDefault="004742AF" w:rsidP="00282FAD">
      <w:pPr>
        <w:pStyle w:val="Clanek11"/>
        <w:numPr>
          <w:ilvl w:val="1"/>
          <w:numId w:val="103"/>
        </w:numPr>
        <w:ind w:left="567" w:hanging="567"/>
      </w:pPr>
      <w:r w:rsidRPr="005C4DB7">
        <w:rPr>
          <w:rFonts w:cs="Times New Roman"/>
          <w:szCs w:val="22"/>
        </w:rPr>
        <w:t xml:space="preserve">Zhotoviteľ je povinný v plnom rozsahu dodržiavať </w:t>
      </w:r>
      <w:r w:rsidRPr="004D0F6E">
        <w:rPr>
          <w:rFonts w:cs="Times New Roman"/>
          <w:szCs w:val="22"/>
        </w:rPr>
        <w:t>Zákon o RPVS</w:t>
      </w:r>
      <w:r w:rsidRPr="005C4DB7">
        <w:rPr>
          <w:rFonts w:cs="Times New Roman"/>
          <w:szCs w:val="22"/>
        </w:rPr>
        <w:t xml:space="preserve"> a zabezpečiť ich dodržiavanie aj jeho subdodávateľmi v ktoromkoľvek rade. V prípade porušenia povinnosti zhotoviteľa a/alebo jeho subdodávateľa v ktoromkoľvek rade byť zapísaný v registri v súlade s § 4 ods. 1</w:t>
      </w:r>
      <w:r>
        <w:rPr>
          <w:rFonts w:cs="Times New Roman"/>
          <w:szCs w:val="22"/>
        </w:rPr>
        <w:t>Zákona</w:t>
      </w:r>
      <w:r w:rsidRPr="005C4DB7">
        <w:rPr>
          <w:rFonts w:cs="Times New Roman"/>
          <w:szCs w:val="22"/>
        </w:rPr>
        <w:t xml:space="preserve"> o RPVS má objednávateľ právo od tejto zmluvy odstúpiť.</w:t>
      </w:r>
    </w:p>
    <w:p w14:paraId="7416B26E" w14:textId="77777777" w:rsidR="004742AF" w:rsidRPr="005C4DB7" w:rsidRDefault="004742AF" w:rsidP="00282FAD">
      <w:pPr>
        <w:pStyle w:val="Clanek11"/>
        <w:numPr>
          <w:ilvl w:val="1"/>
          <w:numId w:val="103"/>
        </w:numPr>
        <w:ind w:left="567" w:hanging="567"/>
      </w:pPr>
      <w:r w:rsidRPr="005C4DB7">
        <w:rPr>
          <w:rFonts w:cs="Times New Roman"/>
          <w:szCs w:val="22"/>
        </w:rPr>
        <w:t xml:space="preserve">V prípade uloženia pokuty objednávateľovi v zmysle </w:t>
      </w:r>
      <w:r>
        <w:rPr>
          <w:rFonts w:cs="Times New Roman"/>
          <w:szCs w:val="22"/>
        </w:rPr>
        <w:t>Z</w:t>
      </w:r>
      <w:r w:rsidRPr="005C4DB7">
        <w:rPr>
          <w:rFonts w:cs="Times New Roman"/>
          <w:szCs w:val="22"/>
        </w:rPr>
        <w:t xml:space="preserve">ákona o RPVS za porušenie povinnosti zavinením zhotoviteľa je zhotoviteľ povinný pokutu v plnej výške uhradiť objednávateľovi, na základe výzvy objednávateľa na jej úhradu, najneskôr do </w:t>
      </w:r>
      <w:r>
        <w:rPr>
          <w:rFonts w:cs="Times New Roman"/>
          <w:szCs w:val="22"/>
        </w:rPr>
        <w:t>piatich (</w:t>
      </w:r>
      <w:r w:rsidRPr="005C4DB7">
        <w:rPr>
          <w:rFonts w:cs="Times New Roman"/>
          <w:szCs w:val="22"/>
        </w:rPr>
        <w:t>5</w:t>
      </w:r>
      <w:r>
        <w:rPr>
          <w:rFonts w:cs="Times New Roman"/>
          <w:szCs w:val="22"/>
        </w:rPr>
        <w:t>)</w:t>
      </w:r>
      <w:r w:rsidRPr="005C4DB7">
        <w:rPr>
          <w:rFonts w:cs="Times New Roman"/>
          <w:szCs w:val="22"/>
        </w:rPr>
        <w:t xml:space="preserve"> dní od právoplatnosti rozhodnutia o uložení pokuty. Uhradením pokuty nie je dotknutý nárok objednávateľa na náhradu prípadnej škody. Objednávateľ je povinný bezodkladne zhotoviteľa informovať o konaní vedenom kontrolným orgánom, ktorého výsledkom môže byť uloženie pokuty. Zmluvné strany sa dohodli, že objednávateľ je oprávnený jednostranne započítať si svoju pohľadávku voči zhotoviteľovi titulom uhradenia pokuty v zmysle vyššie uvedeného. Toto ustanovenie má prednosť pred ustanoveniami zmluvy, ktoré mu odporujú.</w:t>
      </w:r>
    </w:p>
    <w:p w14:paraId="25C8141C" w14:textId="77777777" w:rsidR="004742AF" w:rsidRPr="005C4DB7" w:rsidRDefault="004742AF" w:rsidP="00282FAD">
      <w:pPr>
        <w:pStyle w:val="Clanek11"/>
        <w:numPr>
          <w:ilvl w:val="1"/>
          <w:numId w:val="103"/>
        </w:numPr>
        <w:ind w:left="567" w:hanging="567"/>
      </w:pPr>
      <w:bookmarkStart w:id="35" w:name="_Ref225451721"/>
      <w:r w:rsidRPr="005C4DB7">
        <w:rPr>
          <w:rFonts w:cs="Times New Roman"/>
          <w:szCs w:val="22"/>
        </w:rPr>
        <w:t>Zmluvné strany sa dohodli, že akékoľvek pohľadávky, ktoré vzniknú na základe tejto zmluvy jednej strane zmluvy /veriteľovi/ voči druhej strane zmluvy /dlžníkovi/, nebudú postupovať iným osobám /zákaz postúpenia pohľadávky/ bez predchádzajúceho písomného súhlasu dlžníka.</w:t>
      </w:r>
      <w:bookmarkEnd w:id="35"/>
    </w:p>
    <w:p w14:paraId="07B82A40" w14:textId="77777777" w:rsidR="004742AF" w:rsidRPr="005C4DB7" w:rsidRDefault="004742AF" w:rsidP="00282FAD">
      <w:pPr>
        <w:pStyle w:val="Clanek11"/>
        <w:numPr>
          <w:ilvl w:val="1"/>
          <w:numId w:val="103"/>
        </w:numPr>
        <w:ind w:left="567" w:hanging="567"/>
      </w:pPr>
      <w:bookmarkStart w:id="36" w:name="_Ref225451732"/>
      <w:r w:rsidRPr="005C4DB7">
        <w:rPr>
          <w:rFonts w:cs="Times New Roman"/>
          <w:szCs w:val="22"/>
        </w:rPr>
        <w:t>Zmluvné strany sa dohodli, že zhotoviteľ nie je oprávnený jednostranne započítať akúkoľvek svoju pohľadávku voči pohľadávkam objednávateľa.</w:t>
      </w:r>
      <w:bookmarkEnd w:id="36"/>
      <w:r w:rsidRPr="005C4DB7">
        <w:rPr>
          <w:rFonts w:cs="Times New Roman"/>
          <w:szCs w:val="22"/>
        </w:rPr>
        <w:t xml:space="preserve"> </w:t>
      </w:r>
    </w:p>
    <w:p w14:paraId="3F3995F1" w14:textId="77777777" w:rsidR="004742AF" w:rsidRPr="005C4DB7" w:rsidRDefault="004742AF" w:rsidP="00282FAD">
      <w:pPr>
        <w:pStyle w:val="Clanek11"/>
        <w:numPr>
          <w:ilvl w:val="1"/>
          <w:numId w:val="103"/>
        </w:numPr>
        <w:ind w:left="567" w:hanging="567"/>
      </w:pPr>
      <w:r w:rsidRPr="005C4DB7">
        <w:rPr>
          <w:rFonts w:cs="Times New Roman"/>
          <w:szCs w:val="22"/>
        </w:rPr>
        <w:t>Zmluvné strany vyhlasujú, že pre účely prípravy a plnenia tejto zmluvy spracúvajú osobné údaje fyzických osôb v súlade so zákonom č. 18/2018 Z. z. o ochrane osobných údajov a o zmene a doplnení niektorých zákonov a dodržiavajú ho v celom rozsahu.</w:t>
      </w:r>
    </w:p>
    <w:p w14:paraId="1F3A1D56" w14:textId="77777777" w:rsidR="004742AF" w:rsidRPr="005C4DB7" w:rsidRDefault="004742AF" w:rsidP="00282FAD">
      <w:pPr>
        <w:pStyle w:val="Clanek11"/>
        <w:numPr>
          <w:ilvl w:val="1"/>
          <w:numId w:val="103"/>
        </w:numPr>
        <w:ind w:left="567" w:hanging="567"/>
      </w:pPr>
      <w:r w:rsidRPr="005C4DB7">
        <w:rPr>
          <w:rFonts w:cs="Times New Roman"/>
          <w:szCs w:val="22"/>
        </w:rPr>
        <w:t>Zmluvné strany sa vzájomne zaväzujú dodržiavať zákon č. 69/2018 Z. z. o kybernetickej bezpečnosti a o zmene a doplnení niektorých zákonov v prípade, ak mu predmet zákazky podlieha.</w:t>
      </w:r>
    </w:p>
    <w:p w14:paraId="13843D78" w14:textId="77777777" w:rsidR="004742AF" w:rsidRPr="005C4DB7" w:rsidRDefault="004742AF" w:rsidP="00282FAD">
      <w:pPr>
        <w:pStyle w:val="Clanek11"/>
        <w:numPr>
          <w:ilvl w:val="1"/>
          <w:numId w:val="103"/>
        </w:numPr>
        <w:ind w:left="567" w:hanging="567"/>
      </w:pPr>
      <w:r w:rsidRPr="005C4DB7">
        <w:rPr>
          <w:rFonts w:cs="Times New Roman"/>
          <w:szCs w:val="22"/>
        </w:rPr>
        <w:t>Zhotoviteľ podpisom tejto zmluvy vyhlasuje, že zmluvné podmienky podľa tejto zmluvy nie sú v hrubom nepomere k právam a povinnostiam vyplývajúcim z tohto záväzkového vzťahu pre zhotoviteľa, nie sú v rozpore so zásadou poctivého obchodného styku a takéto zmluvné dojednania odôvodňuje povaha predmetu zmluvy a existuje pre ne spravodlivý dôvod.</w:t>
      </w:r>
    </w:p>
    <w:p w14:paraId="5336D42C" w14:textId="77777777" w:rsidR="004742AF" w:rsidRPr="005C4DB7" w:rsidRDefault="004742AF" w:rsidP="00282FAD">
      <w:pPr>
        <w:pStyle w:val="Clanek11"/>
        <w:numPr>
          <w:ilvl w:val="1"/>
          <w:numId w:val="103"/>
        </w:numPr>
        <w:ind w:left="567" w:hanging="567"/>
      </w:pPr>
      <w:r w:rsidRPr="005C4DB7">
        <w:rPr>
          <w:rFonts w:cs="Times New Roman"/>
          <w:szCs w:val="22"/>
        </w:rPr>
        <w:t>Všetky doklady a dokumenty odovzdávané zhotoviteľom objednávateľovi sa predkladajú v slovenskom jazyku. Ak je doklad alebo dokument vyhotovený v cudzom jazyku, predkladá sa spolu s jeho úradným prekladom do štátneho jazyka; to neplatí pre doklady a dokumenty vyhotovené v českom jazyku. Ak sa zistí rozdiel v ich obsahu, rozhodujúci je úradný preklad do štátneho jazyka.</w:t>
      </w:r>
    </w:p>
    <w:p w14:paraId="797682EF" w14:textId="77777777" w:rsidR="004742AF" w:rsidRPr="005C4DB7" w:rsidRDefault="004742AF" w:rsidP="00282FAD">
      <w:pPr>
        <w:pStyle w:val="Clanek11"/>
        <w:numPr>
          <w:ilvl w:val="1"/>
          <w:numId w:val="103"/>
        </w:numPr>
        <w:tabs>
          <w:tab w:val="left" w:pos="567"/>
        </w:tabs>
        <w:ind w:left="567" w:hanging="567"/>
      </w:pPr>
      <w:r w:rsidRPr="005C4DB7">
        <w:rPr>
          <w:rFonts w:cs="Times New Roman"/>
          <w:szCs w:val="22"/>
        </w:rPr>
        <w:t xml:space="preserve">Táto zmluva sa spravuje a vykladá podľa zákonov Slovenskej republiky. Akékoľvek spory budú riešené predovšetkým vzájomnou dohodou zmluvných strán. V prípade, že k takejto dohode </w:t>
      </w:r>
      <w:r w:rsidRPr="005C4DB7">
        <w:rPr>
          <w:rFonts w:cs="Times New Roman"/>
          <w:szCs w:val="22"/>
        </w:rPr>
        <w:lastRenderedPageBreak/>
        <w:t>nedôjde, je ktorákoľvek zmluvná strana oprávnená podať návrh na začatie konania na príslušný súd Slovenskej republiky.</w:t>
      </w:r>
    </w:p>
    <w:p w14:paraId="5289FAB1" w14:textId="77777777" w:rsidR="004742AF" w:rsidRPr="005C4DB7" w:rsidRDefault="004742AF" w:rsidP="00282FAD">
      <w:pPr>
        <w:pStyle w:val="Clanek11"/>
        <w:numPr>
          <w:ilvl w:val="1"/>
          <w:numId w:val="103"/>
        </w:numPr>
        <w:tabs>
          <w:tab w:val="left" w:pos="567"/>
        </w:tabs>
        <w:ind w:left="567" w:hanging="567"/>
      </w:pPr>
      <w:r w:rsidRPr="005C4DB7">
        <w:rPr>
          <w:rFonts w:cs="Times New Roman"/>
          <w:szCs w:val="22"/>
        </w:rPr>
        <w:t>Práva a povinnosti zmluvných strán neupravené v tejto zmluve sa riadia príslušnými ustanoveniami Obchodného zákonníka a ostatnými všeobecne záväznými právnymi predpismi platnými a účinnými v Slovenskej republike.</w:t>
      </w:r>
    </w:p>
    <w:p w14:paraId="1263397C" w14:textId="77777777" w:rsidR="004742AF" w:rsidRPr="005C4DB7" w:rsidRDefault="004742AF" w:rsidP="00282FAD">
      <w:pPr>
        <w:pStyle w:val="Clanek11"/>
        <w:numPr>
          <w:ilvl w:val="1"/>
          <w:numId w:val="103"/>
        </w:numPr>
        <w:tabs>
          <w:tab w:val="left" w:pos="567"/>
        </w:tabs>
        <w:ind w:left="567" w:hanging="567"/>
      </w:pPr>
      <w:r w:rsidRPr="005C4DB7">
        <w:rPr>
          <w:rFonts w:cs="Times New Roman"/>
          <w:szCs w:val="22"/>
        </w:rPr>
        <w:t>Zmluva je vyhotovená v 6-tich vyhotoveniach, z ktorých zhotoviteľ obdrží jedno vyhotovenie a objednávateľ päť vyhotovení.</w:t>
      </w:r>
    </w:p>
    <w:p w14:paraId="03A11414" w14:textId="77777777" w:rsidR="004742AF" w:rsidRPr="00123EFD" w:rsidRDefault="004742AF" w:rsidP="00282FAD">
      <w:pPr>
        <w:pStyle w:val="Clanek11"/>
        <w:numPr>
          <w:ilvl w:val="1"/>
          <w:numId w:val="103"/>
        </w:numPr>
        <w:tabs>
          <w:tab w:val="left" w:pos="567"/>
        </w:tabs>
        <w:ind w:left="567" w:hanging="567"/>
        <w:rPr>
          <w:rFonts w:cs="Times New Roman"/>
          <w:szCs w:val="22"/>
        </w:rPr>
      </w:pPr>
      <w:r w:rsidRPr="005C4DB7">
        <w:rPr>
          <w:rFonts w:cs="Times New Roman"/>
          <w:szCs w:val="22"/>
        </w:rPr>
        <w:t xml:space="preserve">Táto zmluva nadobúda platnosť dňom podpísania obidvoma zmluvnými stranami </w:t>
      </w:r>
      <w:r>
        <w:rPr>
          <w:rFonts w:cs="Times New Roman"/>
          <w:szCs w:val="22"/>
        </w:rPr>
        <w:t xml:space="preserve">a </w:t>
      </w:r>
      <w:r w:rsidRPr="005C4DB7">
        <w:rPr>
          <w:rFonts w:cs="Times New Roman"/>
          <w:szCs w:val="22"/>
        </w:rPr>
        <w:t xml:space="preserve">účinnosť </w:t>
      </w:r>
      <w:r w:rsidRPr="00123EFD">
        <w:rPr>
          <w:rFonts w:cs="Times New Roman"/>
          <w:szCs w:val="22"/>
        </w:rPr>
        <w:t xml:space="preserve">dňom nasledujúcom po dni jej zverejnenia v Centrálnom registri zmlúv. </w:t>
      </w:r>
    </w:p>
    <w:p w14:paraId="558C086C" w14:textId="77777777" w:rsidR="004742AF" w:rsidRPr="00321D78" w:rsidRDefault="004742AF" w:rsidP="00282FAD">
      <w:pPr>
        <w:pStyle w:val="Clanek11"/>
        <w:numPr>
          <w:ilvl w:val="1"/>
          <w:numId w:val="103"/>
        </w:numPr>
        <w:ind w:left="567" w:hanging="567"/>
        <w:rPr>
          <w:rFonts w:cs="Times New Roman"/>
          <w:szCs w:val="22"/>
        </w:rPr>
      </w:pPr>
      <w:r w:rsidRPr="00321D78">
        <w:rPr>
          <w:rFonts w:cs="Times New Roman"/>
          <w:szCs w:val="22"/>
        </w:rPr>
        <w:t>Zhotoviteľ sa zároveň zaväzuje, že až do prevzatia staveniska v súlade s bodom 4.1 zmluvy nebude vykonávať žiadne úkony spojené s realizáciou diela podľa tejto zmluvy, ako aj nebude obstarávať žiadne veci a materiály, ktoré sú potrebné na vykonanie diela; v opačnom prípade objednávateľ nezodpovedá zhotoviteľovi za prípadnú škodu, ktorá mu vznikla v súvislosti s touto činnosťou, a nie je povinný nahradiť zhotoviteľovi akékoľvek náklady ani prípadné škody, ktoré mu vznikli v súvislosti s touto zmluvou. Objednávateľ je oprávnený (a nie je povinný) vydať, resp. zabezpečiť vydanie pokynu stavebného dozoru na prevzatie staveniska podľa bodu 4.1 zmluvy kedykoľvek po nadobudnutí účinnosti tejto zmluvy. Pokyn je oprávnený vydať aj pred doručením výsledkov administratívnej finančnej kontroly Poskytovateľa a/alebo Úradu pre verejné obstarávanie, prípadne iného príslušného kontrolného orgánu, viažucich sa na predmetné verejné obstarávanie a/alebo financovanie realizácie diela. Zároveň je objednávateľ oprávnený vydať, resp. zabezpečiť vydanie takéhoto pokynu aj po doručení uvedených výsledkov kontroly. Do doručenia takéhoto pokynu nie je zhotoviteľ oprávnený požadovať od objednávateľa odovzdanie staveniska, ani akékoľvek plnenie alebo súčinnosť smerujúcu k začatiu realizácie diela, ani si uplatňovať akékoľvek nároky (vrátane nárokov na náhradu nákladov, výdavkov, strát alebo škody) z dôvodu, že nedošlo k odovzdaniu/prevzatiu staveniska. Pre vylúčenie pochybností platí, že ak objednávateľ uplatní právo odstúpiť od tejto zmluvy podľa bodu 15.5 zmluvy pred prevzatím staveniska, pokyn na prevzatie staveniska podľa bodu 4.1 zmluvy sa nevydá a zhotoviteľovi nevzniknú voči objednávateľovi žiadne nároky nad rámec výslovne uvedený v bode 15.5 zmluvy. V prípade, ak do 24 mesiacov od momentu, kedy táto zmluva nadobudla účinnosť, nedôjde k prevzatiu/odovzdaniu staveniska v súlade s bodom 4.1 zmluvy, táto zmluva automaticky zaniká.</w:t>
      </w:r>
    </w:p>
    <w:p w14:paraId="782C0A2C" w14:textId="77777777" w:rsidR="004742AF" w:rsidRPr="005C4DB7" w:rsidRDefault="004742AF" w:rsidP="00282FAD">
      <w:pPr>
        <w:pStyle w:val="Clanek11"/>
        <w:numPr>
          <w:ilvl w:val="1"/>
          <w:numId w:val="103"/>
        </w:numPr>
        <w:tabs>
          <w:tab w:val="left" w:pos="567"/>
        </w:tabs>
        <w:ind w:left="567" w:hanging="567"/>
      </w:pPr>
      <w:r w:rsidRPr="00D36B9E">
        <w:rPr>
          <w:rFonts w:cs="Times New Roman"/>
          <w:szCs w:val="22"/>
        </w:rPr>
        <w:t>Vzhľadom na uvedené má sa za to, že vo všetkých ustanoveniach zmluvy alebo technických špecifikácií, v ktorých sa odkazuje na dátum podpisu alebo uzavretia tejto zmluvy sa tento odkaz vzťahuje na dátum nadobudnutia účinnosti zmluvy.</w:t>
      </w:r>
    </w:p>
    <w:p w14:paraId="4C8F2C40" w14:textId="77777777" w:rsidR="004742AF" w:rsidRPr="005C4DB7" w:rsidRDefault="004742AF" w:rsidP="00282FAD">
      <w:pPr>
        <w:pStyle w:val="Clanek11"/>
        <w:numPr>
          <w:ilvl w:val="1"/>
          <w:numId w:val="103"/>
        </w:numPr>
        <w:tabs>
          <w:tab w:val="left" w:pos="567"/>
        </w:tabs>
        <w:ind w:left="567" w:hanging="567"/>
      </w:pPr>
      <w:r w:rsidRPr="005C4DB7">
        <w:rPr>
          <w:rFonts w:cs="Times New Roman"/>
          <w:szCs w:val="22"/>
        </w:rPr>
        <w:t>Zánikom tejto zmluvy nezaniká účinnosť tých ustanovení, ktoré majú sankčný charakter pre prípad porušenia povinností vyplývajúcich z tejto zmluvy pre zhotoviteľa a tých ustanovení, ktoré vzhľadom na svoju povahu majú trvať aj po ukončení tejto zmluvy.</w:t>
      </w:r>
    </w:p>
    <w:p w14:paraId="2BA16D3E" w14:textId="77777777" w:rsidR="004742AF" w:rsidRPr="005C4DB7" w:rsidRDefault="004742AF" w:rsidP="00282FAD">
      <w:pPr>
        <w:pStyle w:val="Clanek11"/>
        <w:numPr>
          <w:ilvl w:val="1"/>
          <w:numId w:val="103"/>
        </w:numPr>
        <w:tabs>
          <w:tab w:val="left" w:pos="567"/>
        </w:tabs>
        <w:ind w:left="567" w:hanging="567"/>
        <w:rPr>
          <w:rFonts w:cs="Times New Roman"/>
          <w:szCs w:val="22"/>
        </w:rPr>
      </w:pPr>
      <w:r w:rsidRPr="005C4DB7">
        <w:rPr>
          <w:rFonts w:cs="Times New Roman"/>
          <w:szCs w:val="22"/>
        </w:rPr>
        <w:t>Zmluva sa končí:</w:t>
      </w:r>
    </w:p>
    <w:p w14:paraId="6AE89CC4" w14:textId="77777777" w:rsidR="004742AF" w:rsidRPr="005C4DB7" w:rsidRDefault="004742AF" w:rsidP="004742AF">
      <w:pPr>
        <w:pStyle w:val="Claneka"/>
        <w:keepLines/>
        <w:widowControl w:val="0"/>
        <w:numPr>
          <w:ilvl w:val="0"/>
          <w:numId w:val="91"/>
        </w:numPr>
      </w:pPr>
      <w:r w:rsidRPr="005C4DB7">
        <w:t xml:space="preserve">riadnym splnením všetkých práv a povinnosti zmluvných strán, podpísaním preberacieho protokolu a odovzdaním </w:t>
      </w:r>
      <w:r>
        <w:t>d</w:t>
      </w:r>
      <w:r w:rsidRPr="005C4DB7">
        <w:t>iela v požadovanom rozsahu, kvalite a stanovených lehotách; alebo</w:t>
      </w:r>
    </w:p>
    <w:p w14:paraId="78D302B6" w14:textId="77777777" w:rsidR="004742AF" w:rsidRPr="005C4DB7" w:rsidRDefault="004742AF" w:rsidP="004742AF">
      <w:pPr>
        <w:pStyle w:val="Claneka"/>
        <w:keepLines/>
        <w:widowControl w:val="0"/>
        <w:numPr>
          <w:ilvl w:val="0"/>
          <w:numId w:val="91"/>
        </w:numPr>
      </w:pPr>
      <w:r w:rsidRPr="005C4DB7">
        <w:t>odstúpením od zmluvy zmluvnou stranou pre podstatné porušenie zmluvy druhou zmluvnou stranou. V prípade podstatného porušenia zmluvy zhotoviteľom môže objednávateľ od zmluvy odstúpiť bez určenia dodatočnej primeranej lehoty na nápravu, ak v zmluve nie je ustanovené inak; alebo</w:t>
      </w:r>
    </w:p>
    <w:p w14:paraId="521BF587" w14:textId="2C325669" w:rsidR="004742AF" w:rsidRPr="005C4DB7" w:rsidRDefault="004742AF" w:rsidP="004742AF">
      <w:pPr>
        <w:pStyle w:val="Claneka"/>
        <w:keepLines/>
        <w:widowControl w:val="0"/>
        <w:numPr>
          <w:ilvl w:val="0"/>
          <w:numId w:val="91"/>
        </w:numPr>
      </w:pPr>
      <w:r w:rsidRPr="005C4DB7">
        <w:t xml:space="preserve">vzájomnou písomnou dohodou zmluvných strán. </w:t>
      </w:r>
      <w:r>
        <w:t>Zmluva</w:t>
      </w:r>
      <w:r w:rsidRPr="005C4DB7">
        <w:t xml:space="preserve"> </w:t>
      </w:r>
      <w:r w:rsidR="00EA6F29" w:rsidRPr="00EA6F29">
        <w:t xml:space="preserve">sa v takom prípade skončí dňom </w:t>
      </w:r>
      <w:r w:rsidRPr="005C4DB7">
        <w:t>podpisu písomnej dohody zmluvných strán o</w:t>
      </w:r>
      <w:r w:rsidR="00EA6F29" w:rsidRPr="00EA6F29">
        <w:t xml:space="preserve"> jej ukončení</w:t>
      </w:r>
      <w:r w:rsidRPr="005C4DB7">
        <w:t xml:space="preserve">, ak v dohode </w:t>
      </w:r>
      <w:r w:rsidR="00EA6F29" w:rsidRPr="00EA6F29">
        <w:t xml:space="preserve">nie je </w:t>
      </w:r>
      <w:r w:rsidRPr="005C4DB7">
        <w:t>určené inak.</w:t>
      </w:r>
    </w:p>
    <w:p w14:paraId="15A72E29" w14:textId="208F7F6E" w:rsidR="004742AF" w:rsidRPr="005C4DB7" w:rsidRDefault="00DF743E" w:rsidP="00282FAD">
      <w:pPr>
        <w:pStyle w:val="Clanek11"/>
        <w:numPr>
          <w:ilvl w:val="1"/>
          <w:numId w:val="103"/>
        </w:numPr>
        <w:tabs>
          <w:tab w:val="left" w:pos="567"/>
        </w:tabs>
        <w:ind w:left="567" w:hanging="567"/>
        <w:rPr>
          <w:szCs w:val="22"/>
        </w:rPr>
      </w:pPr>
      <w:bookmarkStart w:id="37" w:name="_Ref225452033"/>
      <w:r w:rsidRPr="00DF743E">
        <w:rPr>
          <w:rFonts w:cs="Times New Roman"/>
          <w:szCs w:val="22"/>
        </w:rPr>
        <w:t>Odstúpením podľa písm. b) predchádzajúceho</w:t>
      </w:r>
      <w:r w:rsidR="004742AF" w:rsidRPr="005C4DB7">
        <w:rPr>
          <w:rFonts w:cs="Times New Roman"/>
          <w:szCs w:val="22"/>
        </w:rPr>
        <w:t xml:space="preserve"> bodu </w:t>
      </w:r>
      <w:r w:rsidRPr="00DF743E">
        <w:rPr>
          <w:rFonts w:cs="Times New Roman"/>
          <w:szCs w:val="22"/>
        </w:rPr>
        <w:t>sa zmluva končí</w:t>
      </w:r>
      <w:r w:rsidR="004742AF" w:rsidRPr="005C4DB7">
        <w:rPr>
          <w:rFonts w:cs="Times New Roman"/>
          <w:szCs w:val="22"/>
        </w:rPr>
        <w:t xml:space="preserve"> dňom doručenia </w:t>
      </w:r>
      <w:r w:rsidR="004742AF">
        <w:rPr>
          <w:rFonts w:cs="Times New Roman"/>
          <w:szCs w:val="22"/>
        </w:rPr>
        <w:t xml:space="preserve">písomného </w:t>
      </w:r>
      <w:r w:rsidR="004742AF" w:rsidRPr="005C4DB7">
        <w:rPr>
          <w:rFonts w:cs="Times New Roman"/>
          <w:szCs w:val="22"/>
        </w:rPr>
        <w:t xml:space="preserve">odstúpenia druhej zmluvnej strane v listinnej forme. </w:t>
      </w:r>
      <w:r w:rsidR="004742AF">
        <w:rPr>
          <w:rFonts w:cs="Times New Roman"/>
          <w:szCs w:val="22"/>
        </w:rPr>
        <w:t xml:space="preserve">Ak sa doručenie nepodarí alebo ak adresát </w:t>
      </w:r>
      <w:r w:rsidR="004742AF">
        <w:rPr>
          <w:rFonts w:cs="Times New Roman"/>
          <w:szCs w:val="22"/>
        </w:rPr>
        <w:lastRenderedPageBreak/>
        <w:t xml:space="preserve">prijatie odmietne, odstúpenie </w:t>
      </w:r>
      <w:r w:rsidR="004742AF" w:rsidRPr="005C4DB7">
        <w:rPr>
          <w:rFonts w:cs="Times New Roman"/>
          <w:szCs w:val="22"/>
        </w:rPr>
        <w:t>je účinné na tretí (3.) deň po odoslaní oznámenia o odstúpení od zmluvy druhej zmluvnej strane.</w:t>
      </w:r>
      <w:bookmarkEnd w:id="37"/>
    </w:p>
    <w:p w14:paraId="49A2A6DF" w14:textId="77777777" w:rsidR="004742AF" w:rsidRPr="005C4DB7" w:rsidRDefault="004742AF" w:rsidP="00282FAD">
      <w:pPr>
        <w:pStyle w:val="Clanek11"/>
        <w:numPr>
          <w:ilvl w:val="1"/>
          <w:numId w:val="103"/>
        </w:numPr>
        <w:tabs>
          <w:tab w:val="left" w:pos="567"/>
        </w:tabs>
        <w:ind w:left="567" w:hanging="567"/>
        <w:rPr>
          <w:rFonts w:cs="Times New Roman"/>
          <w:szCs w:val="22"/>
        </w:rPr>
      </w:pPr>
      <w:r w:rsidRPr="005C4DB7">
        <w:rPr>
          <w:rFonts w:cs="Times New Roman"/>
          <w:szCs w:val="22"/>
        </w:rPr>
        <w:t>Dôsledky odstúpenia od zmluvy:</w:t>
      </w:r>
    </w:p>
    <w:p w14:paraId="7FE899E4" w14:textId="77777777" w:rsidR="004742AF" w:rsidRPr="005C4DB7" w:rsidRDefault="004742AF" w:rsidP="004742AF">
      <w:pPr>
        <w:pStyle w:val="Claneka"/>
        <w:keepLines/>
        <w:widowControl w:val="0"/>
        <w:numPr>
          <w:ilvl w:val="0"/>
          <w:numId w:val="92"/>
        </w:numPr>
        <w:rPr>
          <w:color w:val="000000"/>
        </w:rPr>
      </w:pPr>
      <w:r w:rsidRPr="005C4DB7">
        <w:rPr>
          <w:color w:val="000000"/>
        </w:rPr>
        <w:t>objednávateľ umožní prístup zhotoviteľovi na stavenisko, aby mohol vykonať všetky potrebné náležitosti „čiastkového preberacieho konania“</w:t>
      </w:r>
    </w:p>
    <w:p w14:paraId="1964BAB7" w14:textId="77777777" w:rsidR="004742AF" w:rsidRPr="005C4DB7" w:rsidRDefault="004742AF" w:rsidP="004742AF">
      <w:pPr>
        <w:pStyle w:val="Claneka"/>
        <w:keepLines/>
        <w:widowControl w:val="0"/>
        <w:numPr>
          <w:ilvl w:val="0"/>
          <w:numId w:val="92"/>
        </w:numPr>
        <w:rPr>
          <w:color w:val="000000"/>
        </w:rPr>
      </w:pPr>
      <w:r w:rsidRPr="005C4DB7">
        <w:rPr>
          <w:color w:val="000000"/>
        </w:rPr>
        <w:t>zhotoviteľ písomne vyzve objednávateľa k „čiastkovému odovzdaniu diela“ a objednávateľ je povinný do piatich (5) kalendárnych dní od doručenia výzvy začať „čiastkové preberacie konanie“</w:t>
      </w:r>
    </w:p>
    <w:p w14:paraId="485BADC3" w14:textId="77777777" w:rsidR="004742AF" w:rsidRPr="005C4DB7" w:rsidRDefault="004742AF" w:rsidP="004742AF">
      <w:pPr>
        <w:pStyle w:val="Claneka"/>
        <w:keepLines/>
        <w:widowControl w:val="0"/>
        <w:numPr>
          <w:ilvl w:val="0"/>
          <w:numId w:val="92"/>
        </w:numPr>
        <w:rPr>
          <w:color w:val="000000"/>
        </w:rPr>
      </w:pPr>
      <w:r w:rsidRPr="005C4DB7">
        <w:rPr>
          <w:color w:val="000000"/>
        </w:rPr>
        <w:t>zhotoviteľ do piatich (5) kalendárnych dní vykoná súpis všetkých vykonaných prác ocenený spôsobom, akým je stanovená cena diela</w:t>
      </w:r>
    </w:p>
    <w:p w14:paraId="0025DCEC" w14:textId="77777777" w:rsidR="004742AF" w:rsidRPr="005C4DB7" w:rsidRDefault="004742AF" w:rsidP="004742AF">
      <w:pPr>
        <w:pStyle w:val="Claneka"/>
        <w:keepLines/>
        <w:widowControl w:val="0"/>
        <w:numPr>
          <w:ilvl w:val="0"/>
          <w:numId w:val="92"/>
        </w:numPr>
        <w:rPr>
          <w:color w:val="000000"/>
        </w:rPr>
      </w:pPr>
      <w:r w:rsidRPr="005C4DB7">
        <w:rPr>
          <w:color w:val="000000"/>
        </w:rPr>
        <w:t>zhotoviteľ vykoná finančné vyčíslenie vykonaných prác, prípadne poskytnutých záloh a spracuje „čiastkovú konečnú faktúru“</w:t>
      </w:r>
    </w:p>
    <w:p w14:paraId="4798FD5C" w14:textId="77777777" w:rsidR="004742AF" w:rsidRPr="005C4DB7" w:rsidRDefault="004742AF" w:rsidP="004742AF">
      <w:pPr>
        <w:pStyle w:val="Claneka"/>
        <w:keepLines/>
        <w:widowControl w:val="0"/>
        <w:numPr>
          <w:ilvl w:val="0"/>
          <w:numId w:val="92"/>
        </w:numPr>
        <w:rPr>
          <w:color w:val="000000"/>
        </w:rPr>
      </w:pPr>
      <w:r w:rsidRPr="005C4DB7">
        <w:rPr>
          <w:color w:val="000000"/>
        </w:rPr>
        <w:t>zhotoviteľ odvezie všetok svoj nezabudovaný materiál a vyprace stavenisko najneskôr do pätnástich (15) kalendárnych dní po skončení „čiastkového preberacieho konania“</w:t>
      </w:r>
    </w:p>
    <w:p w14:paraId="533C9208" w14:textId="77777777" w:rsidR="004742AF" w:rsidRPr="005C4DB7" w:rsidRDefault="004742AF" w:rsidP="004742AF">
      <w:pPr>
        <w:pStyle w:val="Claneka"/>
        <w:keepLines/>
        <w:widowControl w:val="0"/>
        <w:numPr>
          <w:ilvl w:val="0"/>
          <w:numId w:val="92"/>
        </w:numPr>
        <w:rPr>
          <w:color w:val="000000"/>
        </w:rPr>
      </w:pPr>
      <w:r w:rsidRPr="005C4DB7">
        <w:rPr>
          <w:color w:val="000000"/>
        </w:rPr>
        <w:t>zhotoviteľ je v rámci „čiastkového preberacieho konania“ povinný predložiť a odovzdať dokumentáciu k dielu objednávateľovi k rozsahu zhotoveného diela, ktoré je predmetom „čiastkového preberacieho konania“. Bez splnenia si predloženia dokumentácie k dielu v zmysle predchádzajúcej vety nie je zhotoviteľ oprávnený vystaviť „čiastkovú konečnú faktúru“</w:t>
      </w:r>
    </w:p>
    <w:p w14:paraId="55BB1C70" w14:textId="77777777" w:rsidR="004742AF" w:rsidRPr="005C4DB7" w:rsidRDefault="004742AF" w:rsidP="004742AF">
      <w:pPr>
        <w:pStyle w:val="Claneka"/>
        <w:keepLines/>
        <w:widowControl w:val="0"/>
        <w:numPr>
          <w:ilvl w:val="0"/>
          <w:numId w:val="92"/>
        </w:numPr>
        <w:rPr>
          <w:color w:val="000000"/>
        </w:rPr>
      </w:pPr>
      <w:r w:rsidRPr="005C4DB7">
        <w:rPr>
          <w:color w:val="000000"/>
        </w:rPr>
        <w:t>zmluvná strana, ktorá zapríčinila odstúpenie od zmluvy je povinná uhradiť druhej zmluvnej strane všetky náklady a ekonomicky oprávnené výdavky a straty jej vzniknuté z dôvodov odstúpenia od zmluvy.</w:t>
      </w:r>
    </w:p>
    <w:p w14:paraId="13D52342" w14:textId="77777777" w:rsidR="001F51D4" w:rsidRDefault="001F51D4" w:rsidP="001F51D4">
      <w:pPr>
        <w:pStyle w:val="Clanek11"/>
        <w:numPr>
          <w:ilvl w:val="0"/>
          <w:numId w:val="0"/>
        </w:numPr>
        <w:ind w:left="567"/>
        <w:jc w:val="center"/>
        <w:rPr>
          <w:rFonts w:cs="Times New Roman"/>
          <w:szCs w:val="22"/>
        </w:rPr>
      </w:pPr>
      <w:bookmarkStart w:id="38" w:name="_Ref141875310"/>
    </w:p>
    <w:p w14:paraId="4497FE39" w14:textId="32A36758" w:rsidR="001F51D4" w:rsidRDefault="001F51D4" w:rsidP="001F51D4">
      <w:pPr>
        <w:pStyle w:val="Clanek11"/>
        <w:numPr>
          <w:ilvl w:val="0"/>
          <w:numId w:val="0"/>
        </w:numPr>
        <w:ind w:left="567"/>
        <w:jc w:val="center"/>
        <w:rPr>
          <w:rFonts w:cs="Times New Roman"/>
          <w:bCs w:val="0"/>
          <w:iCs w:val="0"/>
          <w:szCs w:val="22"/>
        </w:rPr>
      </w:pPr>
      <w:r w:rsidRPr="001F51D4">
        <w:rPr>
          <w:i/>
        </w:rPr>
        <w:t xml:space="preserve">podpisy zmluvných strán nasledujú na ďalšej strane </w:t>
      </w:r>
      <w:bookmarkEnd w:id="38"/>
    </w:p>
    <w:p w14:paraId="6E432256" w14:textId="38C3E8E7" w:rsidR="001F51D4" w:rsidRDefault="001F51D4">
      <w:pPr>
        <w:pBdr>
          <w:top w:val="nil"/>
          <w:left w:val="nil"/>
          <w:bottom w:val="nil"/>
          <w:right w:val="nil"/>
          <w:between w:val="nil"/>
          <w:bar w:val="nil"/>
        </w:pBdr>
        <w:spacing w:before="0" w:after="0"/>
        <w:jc w:val="left"/>
      </w:pPr>
      <w:r>
        <w:rPr>
          <w:bCs/>
          <w:iCs/>
        </w:rPr>
        <w:br w:type="page"/>
      </w:r>
    </w:p>
    <w:p w14:paraId="6F51C2CA" w14:textId="77777777" w:rsidR="00F21F08" w:rsidRPr="005C4DB7" w:rsidRDefault="00F21F08" w:rsidP="00F67E22">
      <w:pPr>
        <w:ind w:left="567" w:hanging="567"/>
      </w:pPr>
      <w:r w:rsidRPr="005C4DB7">
        <w:lastRenderedPageBreak/>
        <w:t>V Košiciach dňa</w:t>
      </w:r>
    </w:p>
    <w:p w14:paraId="2EAAC26F" w14:textId="77777777" w:rsidR="00F21F08" w:rsidRPr="005C4DB7" w:rsidRDefault="00F21F08" w:rsidP="00F67E22">
      <w:pPr>
        <w:ind w:left="567" w:hanging="567"/>
        <w:rPr>
          <w:sz w:val="16"/>
          <w:szCs w:val="16"/>
        </w:rPr>
      </w:pPr>
    </w:p>
    <w:p w14:paraId="39BC5A62" w14:textId="02DA64F8" w:rsidR="002A60BC" w:rsidRPr="005C4DB7" w:rsidRDefault="00F21F08" w:rsidP="004D0F6E">
      <w:pPr>
        <w:rPr>
          <w:sz w:val="16"/>
          <w:szCs w:val="16"/>
        </w:rPr>
      </w:pPr>
      <w:r w:rsidRPr="005C4DB7">
        <w:rPr>
          <w:b/>
          <w:bCs/>
          <w:i/>
        </w:rPr>
        <w:t>Za objednávateľa</w:t>
      </w:r>
      <w:r w:rsidRPr="005C4DB7">
        <w:rPr>
          <w:i/>
        </w:rPr>
        <w:t>:</w:t>
      </w:r>
      <w:r w:rsidRPr="005C4DB7">
        <w:rPr>
          <w:i/>
        </w:rPr>
        <w:tab/>
      </w:r>
      <w:r w:rsidRPr="005C4DB7">
        <w:rPr>
          <w:i/>
        </w:rPr>
        <w:tab/>
      </w:r>
      <w:r w:rsidRPr="005C4DB7">
        <w:rPr>
          <w:i/>
        </w:rPr>
        <w:tab/>
      </w:r>
      <w:r w:rsidRPr="005C4DB7">
        <w:rPr>
          <w:i/>
        </w:rPr>
        <w:tab/>
      </w:r>
      <w:r w:rsidRPr="005C4DB7">
        <w:rPr>
          <w:i/>
        </w:rPr>
        <w:tab/>
      </w:r>
      <w:r w:rsidRPr="005C4DB7">
        <w:rPr>
          <w:i/>
        </w:rPr>
        <w:tab/>
      </w:r>
      <w:r w:rsidR="00DA793E" w:rsidRPr="005C4DB7">
        <w:rPr>
          <w:i/>
        </w:rPr>
        <w:t xml:space="preserve"> </w:t>
      </w:r>
      <w:r w:rsidRPr="005C4DB7">
        <w:rPr>
          <w:b/>
          <w:bCs/>
          <w:i/>
        </w:rPr>
        <w:t>Za zhotoviteľa</w:t>
      </w:r>
      <w:r w:rsidR="000019CF" w:rsidRPr="005C4DB7">
        <w:rPr>
          <w:i/>
        </w:rPr>
        <w:t>:</w:t>
      </w:r>
    </w:p>
    <w:p w14:paraId="09E440B1" w14:textId="77777777" w:rsidR="002A60BC" w:rsidRPr="005C4DB7" w:rsidRDefault="002A60BC" w:rsidP="00F67E22">
      <w:pPr>
        <w:rPr>
          <w:sz w:val="16"/>
          <w:szCs w:val="16"/>
        </w:rPr>
      </w:pPr>
    </w:p>
    <w:p w14:paraId="14927223" w14:textId="77777777" w:rsidR="000926D4" w:rsidRPr="005C4DB7" w:rsidRDefault="000926D4" w:rsidP="00F67E22">
      <w:pPr>
        <w:rPr>
          <w:b/>
          <w:i/>
          <w:sz w:val="18"/>
          <w:szCs w:val="18"/>
        </w:rPr>
      </w:pPr>
    </w:p>
    <w:p w14:paraId="2F6636BB" w14:textId="2AF82EAF" w:rsidR="004052D7" w:rsidRPr="005C4DB7" w:rsidRDefault="004052D7" w:rsidP="00F67E22">
      <w:pPr>
        <w:rPr>
          <w:b/>
          <w:i/>
          <w:sz w:val="18"/>
          <w:szCs w:val="18"/>
        </w:rPr>
      </w:pPr>
      <w:r w:rsidRPr="005C4DB7">
        <w:rPr>
          <w:b/>
          <w:i/>
          <w:sz w:val="18"/>
          <w:szCs w:val="18"/>
        </w:rPr>
        <w:t>___________________________________</w:t>
      </w:r>
      <w:r w:rsidRPr="005C4DB7">
        <w:rPr>
          <w:b/>
          <w:i/>
          <w:sz w:val="18"/>
          <w:szCs w:val="18"/>
        </w:rPr>
        <w:tab/>
      </w:r>
      <w:r w:rsidRPr="005C4DB7">
        <w:rPr>
          <w:b/>
          <w:i/>
          <w:sz w:val="18"/>
          <w:szCs w:val="18"/>
        </w:rPr>
        <w:tab/>
      </w:r>
      <w:r w:rsidRPr="005C4DB7">
        <w:rPr>
          <w:b/>
          <w:i/>
          <w:sz w:val="18"/>
          <w:szCs w:val="18"/>
        </w:rPr>
        <w:tab/>
      </w:r>
      <w:r w:rsidRPr="005C4DB7">
        <w:rPr>
          <w:b/>
          <w:i/>
          <w:sz w:val="18"/>
          <w:szCs w:val="18"/>
        </w:rPr>
        <w:tab/>
        <w:t>___________________________________</w:t>
      </w:r>
    </w:p>
    <w:p w14:paraId="51316628" w14:textId="2AE8B1D1" w:rsidR="00F21F08" w:rsidRPr="005C4DB7" w:rsidRDefault="00DA793E" w:rsidP="00F67E22">
      <w:pPr>
        <w:rPr>
          <w:i/>
        </w:rPr>
      </w:pPr>
      <w:r w:rsidRPr="005C4DB7">
        <w:rPr>
          <w:b/>
          <w:i/>
        </w:rPr>
        <w:t xml:space="preserve"> </w:t>
      </w:r>
      <w:r w:rsidR="008B704C" w:rsidRPr="005C4DB7">
        <w:rPr>
          <w:highlight w:val="yellow"/>
        </w:rPr>
        <w:t>[●]</w:t>
      </w:r>
      <w:r w:rsidR="00F21F08" w:rsidRPr="005C4DB7">
        <w:rPr>
          <w:b/>
          <w:i/>
        </w:rPr>
        <w:tab/>
      </w:r>
      <w:r w:rsidR="00F21F08" w:rsidRPr="005C4DB7">
        <w:rPr>
          <w:b/>
          <w:i/>
        </w:rPr>
        <w:tab/>
      </w:r>
      <w:r w:rsidR="004052D7" w:rsidRPr="005C4DB7">
        <w:rPr>
          <w:b/>
          <w:i/>
        </w:rPr>
        <w:tab/>
      </w:r>
      <w:r w:rsidR="004052D7" w:rsidRPr="005C4DB7">
        <w:rPr>
          <w:b/>
          <w:i/>
        </w:rPr>
        <w:tab/>
      </w:r>
      <w:r w:rsidR="004052D7" w:rsidRPr="005C4DB7">
        <w:rPr>
          <w:b/>
          <w:i/>
        </w:rPr>
        <w:tab/>
      </w:r>
      <w:r w:rsidR="004052D7" w:rsidRPr="005C4DB7">
        <w:rPr>
          <w:b/>
          <w:i/>
        </w:rPr>
        <w:tab/>
      </w:r>
      <w:r w:rsidR="004052D7" w:rsidRPr="005C4DB7">
        <w:rPr>
          <w:b/>
          <w:i/>
        </w:rPr>
        <w:tab/>
      </w:r>
      <w:r w:rsidR="004052D7" w:rsidRPr="005C4DB7">
        <w:rPr>
          <w:b/>
          <w:i/>
        </w:rPr>
        <w:tab/>
      </w:r>
      <w:r w:rsidR="004052D7" w:rsidRPr="005C4DB7">
        <w:rPr>
          <w:highlight w:val="yellow"/>
        </w:rPr>
        <w:t>[●]</w:t>
      </w:r>
      <w:r w:rsidR="00F21F08" w:rsidRPr="005C4DB7">
        <w:rPr>
          <w:b/>
          <w:i/>
        </w:rPr>
        <w:tab/>
      </w:r>
      <w:r w:rsidR="00F21F08" w:rsidRPr="005C4DB7">
        <w:rPr>
          <w:b/>
          <w:i/>
        </w:rPr>
        <w:tab/>
      </w:r>
      <w:r w:rsidRPr="005C4DB7">
        <w:rPr>
          <w:b/>
          <w:i/>
        </w:rPr>
        <w:t xml:space="preserve"> </w:t>
      </w:r>
      <w:r w:rsidR="00F21F08" w:rsidRPr="005C4DB7">
        <w:rPr>
          <w:b/>
          <w:i/>
        </w:rPr>
        <w:tab/>
      </w:r>
      <w:r w:rsidR="00F21F08" w:rsidRPr="005C4DB7">
        <w:rPr>
          <w:b/>
          <w:i/>
        </w:rPr>
        <w:tab/>
      </w:r>
    </w:p>
    <w:p w14:paraId="6F28E445" w14:textId="24DA127D" w:rsidR="00F21F08" w:rsidRPr="005C4DB7" w:rsidRDefault="00DA793E" w:rsidP="00F67E22">
      <w:pPr>
        <w:rPr>
          <w:i/>
        </w:rPr>
      </w:pPr>
      <w:r w:rsidRPr="005C4DB7">
        <w:rPr>
          <w:i/>
        </w:rPr>
        <w:t xml:space="preserve"> </w:t>
      </w:r>
      <w:r w:rsidR="00F21F08" w:rsidRPr="005C4DB7">
        <w:rPr>
          <w:i/>
        </w:rPr>
        <w:t>predseda predstavenstva</w:t>
      </w:r>
      <w:r w:rsidRPr="005C4DB7">
        <w:rPr>
          <w:i/>
        </w:rPr>
        <w:t xml:space="preserve"> </w:t>
      </w:r>
      <w:r w:rsidR="00F21F08" w:rsidRPr="005C4DB7">
        <w:rPr>
          <w:i/>
        </w:rPr>
        <w:tab/>
      </w:r>
      <w:r w:rsidR="00F21F08" w:rsidRPr="005C4DB7">
        <w:rPr>
          <w:i/>
        </w:rPr>
        <w:tab/>
      </w:r>
      <w:r w:rsidR="00F21F08" w:rsidRPr="005C4DB7">
        <w:rPr>
          <w:i/>
        </w:rPr>
        <w:tab/>
      </w:r>
      <w:r w:rsidRPr="005C4DB7">
        <w:rPr>
          <w:i/>
        </w:rPr>
        <w:t xml:space="preserve"> </w:t>
      </w:r>
    </w:p>
    <w:p w14:paraId="6DEDED84" w14:textId="77777777" w:rsidR="002A60BC" w:rsidRPr="005C4DB7" w:rsidRDefault="002A60BC" w:rsidP="00B023C2">
      <w:pPr>
        <w:rPr>
          <w:sz w:val="16"/>
          <w:szCs w:val="16"/>
        </w:rPr>
      </w:pPr>
    </w:p>
    <w:p w14:paraId="5BBDE0DB" w14:textId="77777777" w:rsidR="002A60BC" w:rsidRPr="005C4DB7" w:rsidRDefault="002A60BC" w:rsidP="00F67E22">
      <w:pPr>
        <w:ind w:left="705" w:hanging="705"/>
        <w:rPr>
          <w:sz w:val="16"/>
          <w:szCs w:val="16"/>
        </w:rPr>
      </w:pPr>
    </w:p>
    <w:p w14:paraId="41001250" w14:textId="3BFA6A9B" w:rsidR="004052D7" w:rsidRPr="005C4DB7" w:rsidRDefault="004052D7" w:rsidP="00F67E22">
      <w:pPr>
        <w:ind w:left="705" w:hanging="705"/>
        <w:rPr>
          <w:sz w:val="16"/>
          <w:szCs w:val="16"/>
        </w:rPr>
      </w:pPr>
      <w:r w:rsidRPr="005C4DB7">
        <w:rPr>
          <w:sz w:val="16"/>
          <w:szCs w:val="16"/>
        </w:rPr>
        <w:t xml:space="preserve"> </w:t>
      </w:r>
    </w:p>
    <w:p w14:paraId="42A55F0F" w14:textId="5D3CAA73" w:rsidR="004052D7" w:rsidRPr="005C4DB7" w:rsidRDefault="004052D7" w:rsidP="00F67E22">
      <w:pPr>
        <w:ind w:left="705" w:hanging="705"/>
        <w:rPr>
          <w:sz w:val="16"/>
          <w:szCs w:val="16"/>
        </w:rPr>
      </w:pPr>
      <w:r w:rsidRPr="005C4DB7">
        <w:rPr>
          <w:b/>
          <w:i/>
          <w:sz w:val="18"/>
          <w:szCs w:val="18"/>
        </w:rPr>
        <w:t>___________________________________</w:t>
      </w:r>
    </w:p>
    <w:p w14:paraId="1E680DCC" w14:textId="711F7339" w:rsidR="00F21F08" w:rsidRPr="005C4DB7" w:rsidRDefault="00F21F08" w:rsidP="004052D7">
      <w:pPr>
        <w:rPr>
          <w:b/>
          <w:i/>
        </w:rPr>
      </w:pPr>
      <w:r w:rsidRPr="005C4DB7">
        <w:rPr>
          <w:b/>
          <w:i/>
        </w:rPr>
        <w:t xml:space="preserve"> </w:t>
      </w:r>
      <w:r w:rsidR="008B704C" w:rsidRPr="005C4DB7">
        <w:rPr>
          <w:highlight w:val="yellow"/>
        </w:rPr>
        <w:t>[●]</w:t>
      </w:r>
    </w:p>
    <w:p w14:paraId="18E61597" w14:textId="77777777" w:rsidR="000926D4" w:rsidRPr="005C4DB7" w:rsidRDefault="00F21F08" w:rsidP="004052D7">
      <w:pPr>
        <w:rPr>
          <w:i/>
        </w:rPr>
      </w:pPr>
      <w:r w:rsidRPr="005C4DB7">
        <w:rPr>
          <w:i/>
        </w:rPr>
        <w:t xml:space="preserve"> člen predstavenstva</w:t>
      </w:r>
      <w:r w:rsidR="000926D4" w:rsidRPr="005C4DB7">
        <w:rPr>
          <w:i/>
        </w:rPr>
        <w:br w:type="page"/>
      </w:r>
    </w:p>
    <w:p w14:paraId="4DD70A76" w14:textId="3547C32F" w:rsidR="00F21F08" w:rsidRPr="005C4DB7" w:rsidRDefault="00F21F08" w:rsidP="00F67E22">
      <w:pPr>
        <w:jc w:val="right"/>
        <w:rPr>
          <w:i/>
        </w:rPr>
      </w:pPr>
      <w:r w:rsidRPr="005C4DB7">
        <w:rPr>
          <w:i/>
        </w:rPr>
        <w:lastRenderedPageBreak/>
        <w:t xml:space="preserve">Príloha č. </w:t>
      </w:r>
      <w:r w:rsidR="001B4244" w:rsidRPr="001B4244">
        <w:rPr>
          <w:i/>
        </w:rPr>
        <w:t>5</w:t>
      </w:r>
    </w:p>
    <w:p w14:paraId="4DB92B15" w14:textId="77777777" w:rsidR="00F21F08" w:rsidRPr="005C4DB7" w:rsidRDefault="00F21F08" w:rsidP="00F67E22">
      <w:pPr>
        <w:jc w:val="right"/>
        <w:rPr>
          <w:i/>
        </w:rPr>
      </w:pPr>
    </w:p>
    <w:p w14:paraId="53B692C7" w14:textId="77777777" w:rsidR="00F21F08" w:rsidRPr="005C4DB7" w:rsidRDefault="00F21F08" w:rsidP="00F67E22">
      <w:pPr>
        <w:jc w:val="right"/>
        <w:rPr>
          <w:i/>
        </w:rPr>
      </w:pPr>
    </w:p>
    <w:p w14:paraId="5EF33450" w14:textId="57530961" w:rsidR="00F21F08" w:rsidRPr="005C4DB7" w:rsidRDefault="00F21F08" w:rsidP="00B023C2">
      <w:pPr>
        <w:jc w:val="center"/>
      </w:pPr>
      <w:r w:rsidRPr="005C4DB7">
        <w:rPr>
          <w:b/>
        </w:rPr>
        <w:t>Minimálny rozsah podkladov, ktoré je zhotoviteľ povinný odovzdať objednávateľovi pri odovzdaní a prevzatí diela</w:t>
      </w:r>
    </w:p>
    <w:p w14:paraId="332AB91B" w14:textId="77777777" w:rsidR="00F21F08" w:rsidRPr="005C4DB7" w:rsidRDefault="00F21F08" w:rsidP="00006ECE">
      <w:pPr>
        <w:numPr>
          <w:ilvl w:val="0"/>
          <w:numId w:val="57"/>
        </w:numPr>
        <w:ind w:left="567" w:hanging="567"/>
      </w:pPr>
      <w:r w:rsidRPr="005C4DB7">
        <w:t xml:space="preserve">dokumentácia skutočného vyhotovenia </w:t>
      </w:r>
    </w:p>
    <w:p w14:paraId="090C04B3" w14:textId="77777777" w:rsidR="00F21F08" w:rsidRPr="005C4DB7" w:rsidRDefault="00F21F08" w:rsidP="00006ECE">
      <w:pPr>
        <w:numPr>
          <w:ilvl w:val="0"/>
          <w:numId w:val="57"/>
        </w:numPr>
        <w:ind w:left="567" w:hanging="567"/>
      </w:pPr>
      <w:r w:rsidRPr="005C4DB7">
        <w:t>geodetická dokumentácia, geodetický elaborát (porealizačné zameranie stavby)</w:t>
      </w:r>
      <w:r w:rsidR="003E0382" w:rsidRPr="005C4DB7">
        <w:t>,</w:t>
      </w:r>
    </w:p>
    <w:p w14:paraId="2D1CE9DF" w14:textId="77777777" w:rsidR="00F21F08" w:rsidRPr="005C4DB7" w:rsidRDefault="00F21F08" w:rsidP="00006ECE">
      <w:pPr>
        <w:numPr>
          <w:ilvl w:val="0"/>
          <w:numId w:val="57"/>
        </w:numPr>
        <w:ind w:left="567" w:hanging="567"/>
      </w:pPr>
      <w:r w:rsidRPr="005C4DB7">
        <w:t>stavebný denník,</w:t>
      </w:r>
    </w:p>
    <w:p w14:paraId="4944D53F" w14:textId="77777777" w:rsidR="00F21F08" w:rsidRPr="005C4DB7" w:rsidRDefault="00F21F08" w:rsidP="00006ECE">
      <w:pPr>
        <w:numPr>
          <w:ilvl w:val="0"/>
          <w:numId w:val="57"/>
        </w:numPr>
        <w:ind w:left="567" w:hanging="567"/>
      </w:pPr>
      <w:r w:rsidRPr="005C4DB7">
        <w:t>prevádzkové poriadky</w:t>
      </w:r>
      <w:r w:rsidR="00254ABD" w:rsidRPr="005C4DB7">
        <w:t xml:space="preserve"> a manipulačné poriadky</w:t>
      </w:r>
      <w:r w:rsidR="00411A72" w:rsidRPr="005C4DB7">
        <w:t>,</w:t>
      </w:r>
    </w:p>
    <w:p w14:paraId="70B5A56E" w14:textId="77777777" w:rsidR="00F21F08" w:rsidRPr="005C4DB7" w:rsidRDefault="00F21F08" w:rsidP="00006ECE">
      <w:pPr>
        <w:numPr>
          <w:ilvl w:val="0"/>
          <w:numId w:val="57"/>
        </w:numPr>
        <w:ind w:left="567" w:hanging="567"/>
      </w:pPr>
      <w:r w:rsidRPr="005C4DB7">
        <w:t>preberacie protokoly - záznamy od všetkých dotknutých orgánov/organizácií, napríklad od správcov ciest, SVP, ŽSR, potvrdenie správcov skládok o prijatí odpadov (komunálnych a stavebných) a nepoužiteľného výkopu.</w:t>
      </w:r>
    </w:p>
    <w:p w14:paraId="03985B1C" w14:textId="77777777" w:rsidR="00F21F08" w:rsidRPr="005C4DB7" w:rsidRDefault="00F21F08" w:rsidP="00006ECE">
      <w:pPr>
        <w:numPr>
          <w:ilvl w:val="0"/>
          <w:numId w:val="57"/>
        </w:numPr>
        <w:ind w:left="567" w:hanging="567"/>
      </w:pPr>
      <w:r w:rsidRPr="005C4DB7">
        <w:t>výkresy so zakreslenými zmenami a odchýlkami, ku ktorým došlo počas realizácie stavby, potvrdené zhotoviteľom,</w:t>
      </w:r>
    </w:p>
    <w:p w14:paraId="06EBF540" w14:textId="4DD93A3C" w:rsidR="00F21F08" w:rsidRPr="005C4DB7" w:rsidRDefault="001B4244" w:rsidP="00006ECE">
      <w:pPr>
        <w:numPr>
          <w:ilvl w:val="0"/>
          <w:numId w:val="57"/>
        </w:numPr>
        <w:ind w:left="567" w:hanging="567"/>
      </w:pPr>
      <w:r w:rsidRPr="001B4244">
        <w:t xml:space="preserve">dodacie listy k použitým materiálom s uvedením ich množstva </w:t>
      </w:r>
      <w:r w:rsidR="00F21F08" w:rsidRPr="005C4DB7">
        <w:t>a</w:t>
      </w:r>
      <w:r w:rsidRPr="001B4244">
        <w:t xml:space="preserve"> druhu</w:t>
      </w:r>
      <w:r w:rsidR="00F21F08" w:rsidRPr="005C4DB7">
        <w:t>,</w:t>
      </w:r>
    </w:p>
    <w:p w14:paraId="252C54F2" w14:textId="52B0AB01" w:rsidR="00254ABD" w:rsidRPr="005C4DB7" w:rsidRDefault="001B4244" w:rsidP="00006ECE">
      <w:pPr>
        <w:numPr>
          <w:ilvl w:val="0"/>
          <w:numId w:val="57"/>
        </w:numPr>
        <w:ind w:left="567" w:hanging="567"/>
      </w:pPr>
      <w:r w:rsidRPr="001B4244">
        <w:t xml:space="preserve">certifikáty, elaboráty kvality </w:t>
      </w:r>
      <w:r w:rsidR="00254ABD" w:rsidRPr="005C4DB7">
        <w:t xml:space="preserve">a </w:t>
      </w:r>
      <w:r w:rsidRPr="001B4244">
        <w:t>osvedčenia o kvalite použitých materiálov a konštrukcií</w:t>
      </w:r>
      <w:r w:rsidR="00254ABD" w:rsidRPr="005C4DB7">
        <w:t>,</w:t>
      </w:r>
    </w:p>
    <w:p w14:paraId="30C38056" w14:textId="4D35DA64" w:rsidR="00F21F08" w:rsidRPr="005C4DB7" w:rsidRDefault="001B4244" w:rsidP="00006ECE">
      <w:pPr>
        <w:numPr>
          <w:ilvl w:val="0"/>
          <w:numId w:val="57"/>
        </w:numPr>
        <w:ind w:left="567" w:hanging="567"/>
      </w:pPr>
      <w:r w:rsidRPr="001B4244">
        <w:t xml:space="preserve">doklady o preukázaní zhody výrobkov </w:t>
      </w:r>
      <w:r w:rsidR="00F21F08" w:rsidRPr="005C4DB7">
        <w:t xml:space="preserve">použitých </w:t>
      </w:r>
      <w:r w:rsidRPr="001B4244">
        <w:t>na stavbe</w:t>
      </w:r>
      <w:r w:rsidR="00F21F08" w:rsidRPr="005C4DB7">
        <w:t>,</w:t>
      </w:r>
    </w:p>
    <w:p w14:paraId="571F3477" w14:textId="7FCA5AE8" w:rsidR="00F21F08" w:rsidRPr="005C4DB7" w:rsidRDefault="001B4244" w:rsidP="00006ECE">
      <w:pPr>
        <w:numPr>
          <w:ilvl w:val="0"/>
          <w:numId w:val="57"/>
        </w:numPr>
        <w:ind w:left="567" w:hanging="567"/>
      </w:pPr>
      <w:r w:rsidRPr="001B4244">
        <w:t>zápisnice</w:t>
      </w:r>
      <w:r w:rsidR="00F21F08" w:rsidRPr="005C4DB7">
        <w:t xml:space="preserve">, osvedčenia </w:t>
      </w:r>
      <w:r w:rsidRPr="001B4244">
        <w:t xml:space="preserve">a protokoly </w:t>
      </w:r>
      <w:r w:rsidR="00F21F08" w:rsidRPr="005C4DB7">
        <w:t>o</w:t>
      </w:r>
      <w:r w:rsidRPr="001B4244">
        <w:t xml:space="preserve"> vykonaných skúškach </w:t>
      </w:r>
      <w:r w:rsidR="00F21F08" w:rsidRPr="005C4DB7">
        <w:t>použitých materiálov a</w:t>
      </w:r>
      <w:r w:rsidRPr="001B4244">
        <w:t xml:space="preserve"> zhotoveného diela</w:t>
      </w:r>
      <w:r w:rsidR="00F21F08" w:rsidRPr="005C4DB7">
        <w:t>,</w:t>
      </w:r>
      <w:r w:rsidRPr="001B4244">
        <w:t xml:space="preserve"> najmä protokoly o tlakových a tesnostných skúškach potrubných úsekov a vodovodných prípojok, skúškach funkčnosti armatúr a hydrantov, preplachu a dezinfekcii, ako aj záznamy a súhlasné stanoviská týkajúce sa dotknutých prípojok,</w:t>
      </w:r>
    </w:p>
    <w:p w14:paraId="632C8F2C" w14:textId="110E7C68" w:rsidR="00F21F08" w:rsidRPr="005C4DB7" w:rsidRDefault="001B4244" w:rsidP="00006ECE">
      <w:pPr>
        <w:numPr>
          <w:ilvl w:val="0"/>
          <w:numId w:val="57"/>
        </w:numPr>
        <w:ind w:left="567" w:hanging="567"/>
      </w:pPr>
      <w:r w:rsidRPr="001B4244">
        <w:t>všetka dokumentácia vyžadovaná v povoleniach vydaných príslušnými orgánmi</w:t>
      </w:r>
      <w:r w:rsidR="00F21F08" w:rsidRPr="005C4DB7">
        <w:t>,</w:t>
      </w:r>
    </w:p>
    <w:p w14:paraId="3F7D71F0" w14:textId="1E8FC43B" w:rsidR="00F21F08" w:rsidRPr="005C4DB7" w:rsidRDefault="001B4244" w:rsidP="00006ECE">
      <w:pPr>
        <w:numPr>
          <w:ilvl w:val="0"/>
          <w:numId w:val="57"/>
        </w:numPr>
        <w:ind w:left="567" w:hanging="567"/>
      </w:pPr>
      <w:r w:rsidRPr="001B4244">
        <w:t>úradne overené geometrické plány trvale osadených objektov na účely zápisu do katastra nehnuteľností</w:t>
      </w:r>
      <w:r w:rsidR="00DD6482" w:rsidRPr="005C4DB7">
        <w:t>,</w:t>
      </w:r>
    </w:p>
    <w:p w14:paraId="4A88CDB1" w14:textId="0C67DDEF" w:rsidR="00F21F08" w:rsidRPr="005C4DB7" w:rsidRDefault="001B4244" w:rsidP="00006ECE">
      <w:pPr>
        <w:numPr>
          <w:ilvl w:val="0"/>
          <w:numId w:val="57"/>
        </w:numPr>
        <w:ind w:left="567" w:hanging="567"/>
      </w:pPr>
      <w:r w:rsidRPr="001B4244">
        <w:t>doklady vyžadované podľa zákona č. 79/2015 Z. z. o odpadoch a súvisiacich predpisov.</w:t>
      </w:r>
    </w:p>
    <w:p w14:paraId="6D8A17E4" w14:textId="77777777" w:rsidR="00384A37" w:rsidRDefault="00384A37" w:rsidP="00384A37">
      <w:pPr>
        <w:pStyle w:val="Odsekzoznamu"/>
        <w:pBdr>
          <w:top w:val="none" w:sz="0" w:space="0" w:color="auto"/>
          <w:left w:val="none" w:sz="0" w:space="0" w:color="auto"/>
          <w:bottom w:val="none" w:sz="0" w:space="0" w:color="auto"/>
          <w:right w:val="none" w:sz="0" w:space="0" w:color="auto"/>
          <w:between w:val="none" w:sz="0" w:space="0" w:color="auto"/>
          <w:bar w:val="none" w:sz="0" w:color="auto"/>
        </w:pBdr>
        <w:spacing w:before="120" w:after="120"/>
        <w:ind w:left="567"/>
        <w:jc w:val="both"/>
        <w:rPr>
          <w:rFonts w:eastAsia="Times New Roman" w:cs="Times New Roman"/>
          <w:color w:val="auto"/>
          <w:sz w:val="22"/>
          <w:szCs w:val="22"/>
          <w:bdr w:val="none" w:sz="0" w:space="0" w:color="auto"/>
          <w:lang w:eastAsia="cs-CZ"/>
        </w:rPr>
      </w:pPr>
    </w:p>
    <w:p w14:paraId="150868C7" w14:textId="77777777" w:rsidR="00384A37" w:rsidRPr="005C4DB7" w:rsidRDefault="00384A37" w:rsidP="00282FAD">
      <w:pPr>
        <w:pStyle w:val="Odsekzoznamu"/>
        <w:pBdr>
          <w:top w:val="none" w:sz="0" w:space="0" w:color="auto"/>
          <w:left w:val="none" w:sz="0" w:space="0" w:color="auto"/>
          <w:bottom w:val="none" w:sz="0" w:space="0" w:color="auto"/>
          <w:right w:val="none" w:sz="0" w:space="0" w:color="auto"/>
          <w:between w:val="none" w:sz="0" w:space="0" w:color="auto"/>
          <w:bar w:val="none" w:sz="0" w:color="auto"/>
        </w:pBdr>
        <w:spacing w:before="120" w:after="120"/>
        <w:ind w:left="567"/>
        <w:jc w:val="both"/>
        <w:rPr>
          <w:i/>
        </w:rPr>
      </w:pPr>
    </w:p>
    <w:p w14:paraId="581215C5" w14:textId="77777777" w:rsidR="00254ABD" w:rsidRPr="005C4DB7" w:rsidRDefault="00254ABD" w:rsidP="00F67E22">
      <w:pPr>
        <w:rPr>
          <w:i/>
        </w:rPr>
      </w:pPr>
      <w:r w:rsidRPr="005C4DB7">
        <w:rPr>
          <w:i/>
        </w:rPr>
        <w:br w:type="page"/>
      </w:r>
    </w:p>
    <w:p w14:paraId="48DA1576" w14:textId="5B95F30C" w:rsidR="00254ABD" w:rsidRPr="005C4DB7" w:rsidRDefault="00892DCC" w:rsidP="00282FAD">
      <w:pPr>
        <w:suppressAutoHyphens/>
        <w:jc w:val="left"/>
        <w:rPr>
          <w:lang w:eastAsia="zh-CN"/>
        </w:rPr>
      </w:pPr>
      <w:r>
        <w:rPr>
          <w:noProof/>
          <w:lang w:eastAsia="sk-SK"/>
        </w:rPr>
        <w:lastRenderedPageBreak/>
        <w:drawing>
          <wp:inline distT="0" distB="0" distL="0" distR="0" wp14:anchorId="1B7B0E70" wp14:editId="5175E91E">
            <wp:extent cx="5756910" cy="938642"/>
            <wp:effectExtent l="0" t="0" r="0" b="0"/>
            <wp:docPr id="236831503" name="Obrázo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831503" name="Obrázok 1"/>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5756910" cy="938642"/>
                    </a:xfrm>
                    <a:prstGeom prst="rect">
                      <a:avLst/>
                    </a:prstGeom>
                    <a:noFill/>
                    <a:ln>
                      <a:noFill/>
                    </a:ln>
                  </pic:spPr>
                </pic:pic>
              </a:graphicData>
            </a:graphic>
          </wp:inline>
        </w:drawing>
      </w:r>
    </w:p>
    <w:p w14:paraId="7176231C" w14:textId="6CD35CC0" w:rsidR="00254ABD" w:rsidRPr="005C4DB7" w:rsidRDefault="00892DCC" w:rsidP="00321D78">
      <w:pPr>
        <w:tabs>
          <w:tab w:val="left" w:pos="3795"/>
        </w:tabs>
        <w:suppressAutoHyphens/>
        <w:rPr>
          <w:lang w:eastAsia="zh-CN"/>
        </w:rPr>
      </w:pPr>
      <w:r>
        <w:rPr>
          <w:lang w:eastAsia="zh-CN"/>
        </w:rPr>
        <w:tab/>
      </w:r>
    </w:p>
    <w:p w14:paraId="1FD91E36" w14:textId="494267CF" w:rsidR="00254ABD" w:rsidRPr="005C4DB7" w:rsidRDefault="00E86754" w:rsidP="00F67E22">
      <w:pPr>
        <w:suppressAutoHyphens/>
        <w:rPr>
          <w:lang w:eastAsia="zh-CN"/>
        </w:rPr>
      </w:pPr>
      <w:r w:rsidRPr="005C4DB7">
        <w:rPr>
          <w:lang w:eastAsia="zh-CN"/>
        </w:rPr>
        <w:tab/>
      </w:r>
      <w:r w:rsidRPr="005C4DB7">
        <w:rPr>
          <w:lang w:eastAsia="zh-CN"/>
        </w:rPr>
        <w:tab/>
      </w:r>
      <w:r w:rsidRPr="005C4DB7">
        <w:rPr>
          <w:lang w:eastAsia="zh-CN"/>
        </w:rPr>
        <w:tab/>
      </w:r>
      <w:r w:rsidRPr="005C4DB7">
        <w:rPr>
          <w:lang w:eastAsia="zh-CN"/>
        </w:rPr>
        <w:tab/>
      </w:r>
      <w:r w:rsidRPr="005C4DB7">
        <w:rPr>
          <w:lang w:eastAsia="zh-CN"/>
        </w:rPr>
        <w:tab/>
      </w:r>
      <w:r w:rsidRPr="005C4DB7">
        <w:rPr>
          <w:lang w:eastAsia="zh-CN"/>
        </w:rPr>
        <w:tab/>
      </w:r>
      <w:r w:rsidRPr="005C4DB7">
        <w:rPr>
          <w:lang w:eastAsia="zh-CN"/>
        </w:rPr>
        <w:tab/>
      </w:r>
      <w:r w:rsidRPr="005C4DB7">
        <w:rPr>
          <w:lang w:eastAsia="zh-CN"/>
        </w:rPr>
        <w:tab/>
      </w:r>
      <w:r w:rsidRPr="005C4DB7">
        <w:rPr>
          <w:lang w:eastAsia="zh-CN"/>
        </w:rPr>
        <w:tab/>
      </w:r>
      <w:r w:rsidRPr="005C4DB7">
        <w:rPr>
          <w:lang w:eastAsia="zh-CN"/>
        </w:rPr>
        <w:tab/>
      </w:r>
      <w:r w:rsidRPr="005C4DB7">
        <w:rPr>
          <w:lang w:eastAsia="zh-CN"/>
        </w:rPr>
        <w:tab/>
        <w:t xml:space="preserve">Príloha č. </w:t>
      </w:r>
      <w:r w:rsidR="004742AF">
        <w:rPr>
          <w:lang w:eastAsia="zh-CN"/>
        </w:rPr>
        <w:t>6</w:t>
      </w:r>
    </w:p>
    <w:p w14:paraId="6768CC11" w14:textId="77777777" w:rsidR="007468CA" w:rsidRPr="005C4DB7" w:rsidRDefault="007468CA" w:rsidP="00F67E22">
      <w:pPr>
        <w:suppressAutoHyphens/>
        <w:jc w:val="center"/>
        <w:rPr>
          <w:b/>
          <w:lang w:eastAsia="zh-CN"/>
        </w:rPr>
      </w:pPr>
    </w:p>
    <w:p w14:paraId="3A6988D5" w14:textId="77777777" w:rsidR="007468CA" w:rsidRPr="005C4DB7" w:rsidRDefault="007468CA" w:rsidP="00F67E22">
      <w:pPr>
        <w:suppressAutoHyphens/>
        <w:jc w:val="center"/>
        <w:rPr>
          <w:b/>
        </w:rPr>
      </w:pPr>
      <w:r w:rsidRPr="005C4DB7">
        <w:rPr>
          <w:b/>
          <w:lang w:eastAsia="zh-CN"/>
        </w:rPr>
        <w:t>D O H O D A</w:t>
      </w:r>
    </w:p>
    <w:p w14:paraId="7DB3395A" w14:textId="77777777" w:rsidR="007468CA" w:rsidRPr="005C4DB7" w:rsidRDefault="007468CA" w:rsidP="00F67E22">
      <w:pPr>
        <w:suppressAutoHyphens/>
        <w:rPr>
          <w:lang w:eastAsia="zh-CN"/>
        </w:rPr>
      </w:pPr>
    </w:p>
    <w:p w14:paraId="5FAC3A10" w14:textId="167CB00F" w:rsidR="007468CA" w:rsidRPr="005C4DB7" w:rsidRDefault="007468CA" w:rsidP="00F67E22">
      <w:pPr>
        <w:pBdr>
          <w:bottom w:val="single" w:sz="12" w:space="0" w:color="auto"/>
        </w:pBdr>
        <w:suppressAutoHyphens/>
        <w:rPr>
          <w:lang w:eastAsia="zh-CN"/>
        </w:rPr>
      </w:pPr>
      <w:r w:rsidRPr="005C4DB7">
        <w:rPr>
          <w:b/>
          <w:lang w:eastAsia="zh-CN"/>
        </w:rPr>
        <w:t xml:space="preserve">o vytvorení podmienok bezpečnosti a ochrany zdravia pri práci na spoločnom pracovisku uzavretá v súlade s § 18 zákona č.124/2006 Z. z. </w:t>
      </w:r>
      <w:r w:rsidR="00385125" w:rsidRPr="005C4DB7">
        <w:rPr>
          <w:b/>
          <w:bCs/>
          <w:lang w:eastAsia="zh-CN"/>
        </w:rPr>
        <w:t xml:space="preserve">o bezpečnosti a ochrane zdravia pri práci a o zmene a doplnení niektorých zákonov </w:t>
      </w:r>
      <w:r w:rsidRPr="005C4DB7">
        <w:rPr>
          <w:b/>
          <w:lang w:eastAsia="zh-CN"/>
        </w:rPr>
        <w:t>v platnom znení pri vykonávaní prác podľa zmluvy o dielo č.</w:t>
      </w:r>
      <w:r w:rsidR="00385125" w:rsidRPr="005C4DB7">
        <w:rPr>
          <w:b/>
          <w:lang w:eastAsia="zh-CN"/>
        </w:rPr>
        <w:t xml:space="preserve">: </w:t>
      </w:r>
      <w:r w:rsidR="00385125" w:rsidRPr="005C4DB7">
        <w:rPr>
          <w:b/>
          <w:highlight w:val="yellow"/>
          <w:lang w:eastAsia="zh-CN"/>
        </w:rPr>
        <w:t>[●]</w:t>
      </w:r>
    </w:p>
    <w:p w14:paraId="6D3C6821" w14:textId="77777777" w:rsidR="007468CA" w:rsidRPr="005C4DB7" w:rsidRDefault="007468CA" w:rsidP="00F67E22">
      <w:pPr>
        <w:pBdr>
          <w:bottom w:val="single" w:sz="12" w:space="0" w:color="auto"/>
        </w:pBdr>
        <w:suppressAutoHyphens/>
        <w:rPr>
          <w:lang w:eastAsia="zh-CN"/>
        </w:rPr>
      </w:pPr>
    </w:p>
    <w:p w14:paraId="41739E8B" w14:textId="77777777" w:rsidR="007468CA" w:rsidRPr="005C4DB7" w:rsidRDefault="007468CA" w:rsidP="00F67E22">
      <w:pPr>
        <w:suppressAutoHyphens/>
        <w:rPr>
          <w:lang w:eastAsia="zh-CN"/>
        </w:rPr>
      </w:pPr>
    </w:p>
    <w:p w14:paraId="0B960B59" w14:textId="77777777" w:rsidR="007468CA" w:rsidRPr="005C4DB7" w:rsidRDefault="007468CA" w:rsidP="00F67E22">
      <w:pPr>
        <w:suppressAutoHyphens/>
        <w:rPr>
          <w:b/>
          <w:lang w:eastAsia="zh-CN"/>
        </w:rPr>
      </w:pPr>
      <w:r w:rsidRPr="005C4DB7">
        <w:rPr>
          <w:b/>
          <w:lang w:eastAsia="zh-CN"/>
        </w:rPr>
        <w:t xml:space="preserve">Objednávateľ a Zhotoviteľ </w:t>
      </w:r>
    </w:p>
    <w:p w14:paraId="163E0870" w14:textId="77777777" w:rsidR="007468CA" w:rsidRPr="005C4DB7" w:rsidRDefault="007468CA" w:rsidP="00F67E22">
      <w:pPr>
        <w:suppressAutoHyphens/>
        <w:rPr>
          <w:lang w:eastAsia="zh-CN"/>
        </w:rPr>
      </w:pPr>
    </w:p>
    <w:p w14:paraId="64D65F84" w14:textId="17FDE2AD" w:rsidR="007468CA" w:rsidRPr="005C4DB7" w:rsidRDefault="007468CA" w:rsidP="00F67E22">
      <w:pPr>
        <w:suppressAutoHyphens/>
        <w:rPr>
          <w:b/>
          <w:lang w:eastAsia="zh-CN"/>
        </w:rPr>
      </w:pPr>
      <w:r w:rsidRPr="005C4DB7">
        <w:rPr>
          <w:lang w:eastAsia="zh-CN"/>
        </w:rPr>
        <w:t xml:space="preserve">sa dohodli na tomto vytvorení podmienok bezpečnosti a ochrany zdravia pri práci na spoločnom pracovisku </w:t>
      </w:r>
      <w:r w:rsidR="00000036" w:rsidRPr="00321D78">
        <w:rPr>
          <w:b/>
          <w:bCs/>
          <w:lang w:eastAsia="zh-CN"/>
        </w:rPr>
        <w:t>Dobšiná – rekonštrukcia vodovodu</w:t>
      </w:r>
      <w:r w:rsidRPr="005C4DB7">
        <w:rPr>
          <w:lang w:eastAsia="zh-CN"/>
        </w:rPr>
        <w:t>.</w:t>
      </w:r>
    </w:p>
    <w:p w14:paraId="0F1B38F3" w14:textId="77777777" w:rsidR="007468CA" w:rsidRPr="005C4DB7" w:rsidRDefault="007468CA" w:rsidP="00F67E22">
      <w:pPr>
        <w:suppressAutoHyphens/>
        <w:rPr>
          <w:lang w:eastAsia="zh-CN"/>
        </w:rPr>
      </w:pPr>
    </w:p>
    <w:p w14:paraId="06C093DA" w14:textId="3615438A" w:rsidR="007468CA" w:rsidRPr="005C4DB7" w:rsidRDefault="007468CA" w:rsidP="00963FB7">
      <w:pPr>
        <w:suppressAutoHyphens/>
        <w:ind w:left="567" w:hanging="567"/>
        <w:rPr>
          <w:lang w:eastAsia="zh-CN"/>
        </w:rPr>
      </w:pPr>
      <w:r w:rsidRPr="005C4DB7">
        <w:rPr>
          <w:lang w:eastAsia="zh-CN"/>
        </w:rPr>
        <w:t>1.</w:t>
      </w:r>
      <w:r w:rsidRPr="005C4DB7">
        <w:rPr>
          <w:lang w:eastAsia="zh-CN"/>
        </w:rPr>
        <w:tab/>
        <w:t xml:space="preserve">Zhotoviteľ zabezpečí vo vzťahu k svojim zamestnancom a ich pracovnej činnosti podľa zmluvy plnenie </w:t>
      </w:r>
      <w:r w:rsidR="002A0D41">
        <w:rPr>
          <w:lang w:eastAsia="zh-CN"/>
        </w:rPr>
        <w:t>z</w:t>
      </w:r>
      <w:r w:rsidRPr="005C4DB7">
        <w:rPr>
          <w:lang w:eastAsia="zh-CN"/>
        </w:rPr>
        <w:t>ákona</w:t>
      </w:r>
      <w:r w:rsidR="002A0D41">
        <w:rPr>
          <w:lang w:eastAsia="zh-CN"/>
        </w:rPr>
        <w:t xml:space="preserve"> </w:t>
      </w:r>
      <w:r w:rsidRPr="005C4DB7">
        <w:rPr>
          <w:lang w:eastAsia="zh-CN"/>
        </w:rPr>
        <w:t>č.</w:t>
      </w:r>
      <w:r w:rsidR="0042415E">
        <w:rPr>
          <w:lang w:eastAsia="zh-CN"/>
        </w:rPr>
        <w:t xml:space="preserve"> </w:t>
      </w:r>
      <w:r w:rsidRPr="005C4DB7">
        <w:rPr>
          <w:lang w:eastAsia="zh-CN"/>
        </w:rPr>
        <w:t xml:space="preserve">124/2006 Z. z. </w:t>
      </w:r>
      <w:r w:rsidR="002A0D41" w:rsidRPr="002A0D41">
        <w:rPr>
          <w:lang w:eastAsia="zh-CN"/>
        </w:rPr>
        <w:t>o bezpečnosti a ochrane zdravia pri práci a o zmene a doplnení niektorých zákonov</w:t>
      </w:r>
      <w:r w:rsidR="002A0D41">
        <w:rPr>
          <w:lang w:eastAsia="zh-CN"/>
        </w:rPr>
        <w:t xml:space="preserve"> </w:t>
      </w:r>
      <w:r w:rsidRPr="005C4DB7">
        <w:rPr>
          <w:lang w:eastAsia="zh-CN"/>
        </w:rPr>
        <w:t>a zodpovedá v plnej miere za zaistenie bezpečnosti a ochrany zdravia pri práci. Pokiaľ je zhotoviteľ samostatne zárobkovo činná osoba plnenie ustanovení zákona č. 124/2006 Z. z. sa na neho vzťahuje v primeranom rozsahu.</w:t>
      </w:r>
    </w:p>
    <w:p w14:paraId="5F2D53B0" w14:textId="7E55549E" w:rsidR="007468CA" w:rsidRPr="005C4DB7" w:rsidRDefault="007468CA" w:rsidP="00963FB7">
      <w:pPr>
        <w:suppressAutoHyphens/>
        <w:ind w:left="567" w:hanging="567"/>
        <w:rPr>
          <w:lang w:eastAsia="zh-CN"/>
        </w:rPr>
      </w:pPr>
      <w:r w:rsidRPr="005C4DB7">
        <w:rPr>
          <w:lang w:eastAsia="zh-CN"/>
        </w:rPr>
        <w:t>2.</w:t>
      </w:r>
      <w:r w:rsidRPr="005C4DB7">
        <w:rPr>
          <w:lang w:eastAsia="zh-CN"/>
        </w:rPr>
        <w:tab/>
        <w:t xml:space="preserve">Zhotoviteľ zabezpečí uzatvorenie dohody o vytvorení podmienok bezpečnosti a ochrany zdravia pri práci so svojimi </w:t>
      </w:r>
      <w:r w:rsidR="00C036B8" w:rsidRPr="005C4DB7">
        <w:rPr>
          <w:lang w:eastAsia="zh-CN"/>
        </w:rPr>
        <w:t>sub</w:t>
      </w:r>
      <w:r w:rsidRPr="005C4DB7">
        <w:rPr>
          <w:lang w:eastAsia="zh-CN"/>
        </w:rPr>
        <w:t>dodávateľmi.</w:t>
      </w:r>
    </w:p>
    <w:p w14:paraId="69A3799E" w14:textId="18CDF00B" w:rsidR="007468CA" w:rsidRPr="005C4DB7" w:rsidRDefault="007468CA" w:rsidP="00963FB7">
      <w:pPr>
        <w:suppressAutoHyphens/>
        <w:ind w:left="567" w:hanging="567"/>
        <w:rPr>
          <w:lang w:eastAsia="zh-CN"/>
        </w:rPr>
      </w:pPr>
      <w:r w:rsidRPr="005C4DB7">
        <w:rPr>
          <w:lang w:eastAsia="zh-CN"/>
        </w:rPr>
        <w:t>3.</w:t>
      </w:r>
      <w:r w:rsidRPr="005C4DB7">
        <w:rPr>
          <w:lang w:eastAsia="zh-CN"/>
        </w:rPr>
        <w:tab/>
        <w:t>Objednávateľ je oprávnený okamžite zastaviť práce, ak dôjde k ohrozeniu života a zdravia jeho zamestnancov zo strany zhotoviteľa. V zmysle právnych predpisov za škody takto vzniknuté zodpovedá zhotoviteľ.</w:t>
      </w:r>
    </w:p>
    <w:p w14:paraId="4E58A7B5" w14:textId="171B5AAC" w:rsidR="007468CA" w:rsidRPr="005C4DB7" w:rsidRDefault="007468CA" w:rsidP="00963FB7">
      <w:pPr>
        <w:suppressAutoHyphens/>
        <w:ind w:left="567" w:hanging="567"/>
        <w:rPr>
          <w:lang w:eastAsia="zh-CN"/>
        </w:rPr>
      </w:pPr>
      <w:r w:rsidRPr="005C4DB7">
        <w:rPr>
          <w:lang w:eastAsia="zh-CN"/>
        </w:rPr>
        <w:t>4.</w:t>
      </w:r>
      <w:r w:rsidRPr="005C4DB7">
        <w:rPr>
          <w:lang w:eastAsia="zh-CN"/>
        </w:rPr>
        <w:tab/>
        <w:t xml:space="preserve">Zamestnanci zhotoviteľa (príp. jeho </w:t>
      </w:r>
      <w:r w:rsidR="00334283" w:rsidRPr="005C4DB7">
        <w:rPr>
          <w:lang w:eastAsia="zh-CN"/>
        </w:rPr>
        <w:t>sub</w:t>
      </w:r>
      <w:r w:rsidRPr="005C4DB7">
        <w:rPr>
          <w:lang w:eastAsia="zh-CN"/>
        </w:rPr>
        <w:t>dodávateľov) sú povinní podrobiť sa na vyzvanie orientačnej dychovej skúške, ktorú vykonajú určení zamestnanci objednávateľa.</w:t>
      </w:r>
    </w:p>
    <w:p w14:paraId="792E99BF" w14:textId="4FC173D2" w:rsidR="007468CA" w:rsidRPr="005C4DB7" w:rsidRDefault="007468CA" w:rsidP="00963FB7">
      <w:pPr>
        <w:suppressAutoHyphens/>
        <w:ind w:left="567" w:hanging="567"/>
        <w:rPr>
          <w:lang w:eastAsia="zh-CN"/>
        </w:rPr>
      </w:pPr>
      <w:r w:rsidRPr="005C4DB7">
        <w:rPr>
          <w:lang w:eastAsia="zh-CN"/>
        </w:rPr>
        <w:t>5.</w:t>
      </w:r>
      <w:r w:rsidRPr="005C4DB7">
        <w:rPr>
          <w:lang w:eastAsia="zh-CN"/>
        </w:rPr>
        <w:tab/>
        <w:t>Zhotoviteľ sa zaväzuje na svoje náklady odstrániť v priebehu prác ním spôsobené nedostatky na úseku bezpečnosti a ochrany zdravia pri práci a ochrany pred požiarmi</w:t>
      </w:r>
      <w:r w:rsidR="008D5F24">
        <w:rPr>
          <w:lang w:eastAsia="zh-CN"/>
        </w:rPr>
        <w:t>.</w:t>
      </w:r>
    </w:p>
    <w:p w14:paraId="54B70DC4" w14:textId="23E97A0C" w:rsidR="007468CA" w:rsidRPr="005C4DB7" w:rsidRDefault="007468CA" w:rsidP="00963FB7">
      <w:pPr>
        <w:suppressAutoHyphens/>
        <w:ind w:left="567" w:hanging="567"/>
        <w:rPr>
          <w:lang w:eastAsia="zh-CN"/>
        </w:rPr>
      </w:pPr>
      <w:r w:rsidRPr="005C4DB7">
        <w:rPr>
          <w:lang w:eastAsia="zh-CN"/>
        </w:rPr>
        <w:t xml:space="preserve">6. </w:t>
      </w:r>
      <w:r w:rsidRPr="005C4DB7">
        <w:rPr>
          <w:lang w:eastAsia="zh-CN"/>
        </w:rPr>
        <w:tab/>
        <w:t>Zhotoviteľ je povinný vybaviť svojich zamestnancov predpísanými osobnými ochrannými pracovnými prostriedkami</w:t>
      </w:r>
      <w:r w:rsidRPr="005C4DB7">
        <w:rPr>
          <w:vertAlign w:val="superscript"/>
          <w:lang w:eastAsia="zh-CN"/>
        </w:rPr>
        <w:footnoteReference w:id="2"/>
      </w:r>
      <w:r w:rsidRPr="005C4DB7">
        <w:rPr>
          <w:lang w:eastAsia="zh-CN"/>
        </w:rPr>
        <w:t xml:space="preserve"> (ďalej aj „OOPP“) a všetci jeho zamestnanci a zamestnanci jeho </w:t>
      </w:r>
      <w:r w:rsidR="00C036B8" w:rsidRPr="005C4DB7">
        <w:rPr>
          <w:lang w:eastAsia="zh-CN"/>
        </w:rPr>
        <w:t>sub</w:t>
      </w:r>
      <w:r w:rsidRPr="005C4DB7">
        <w:rPr>
          <w:lang w:eastAsia="zh-CN"/>
        </w:rPr>
        <w:t>dodávateľov sú povinní používať OOPP, ktoré sú pre dané pracovisko a pracovné činnosti predpísané.</w:t>
      </w:r>
    </w:p>
    <w:p w14:paraId="1B9765DE" w14:textId="7FC3F493" w:rsidR="007468CA" w:rsidRPr="005C4DB7" w:rsidRDefault="007468CA" w:rsidP="00B023C2">
      <w:pPr>
        <w:suppressAutoHyphens/>
        <w:ind w:left="567" w:hanging="567"/>
        <w:rPr>
          <w:lang w:eastAsia="zh-CN"/>
        </w:rPr>
      </w:pPr>
      <w:r w:rsidRPr="005C4DB7">
        <w:rPr>
          <w:lang w:eastAsia="zh-CN"/>
        </w:rPr>
        <w:lastRenderedPageBreak/>
        <w:t>7.</w:t>
      </w:r>
      <w:r w:rsidRPr="005C4DB7">
        <w:rPr>
          <w:lang w:eastAsia="zh-CN"/>
        </w:rPr>
        <w:tab/>
        <w:t>Zhotoviteľ je povinný dbať na to, aby sa únikové cesty, prístupy k núdzovým východom, k priestorom pred elektrickými rozvodmi, k uzáverom vody a plynu, k prostriedkom a zariadeniam zabezpečujúcim ochranu pred požiarmi na pracovisku udržiavali nezaložené, voľné a čisté.</w:t>
      </w:r>
    </w:p>
    <w:p w14:paraId="1765E96A" w14:textId="5D4EC605" w:rsidR="007468CA" w:rsidRPr="005C4DB7" w:rsidRDefault="007468CA" w:rsidP="00006ECE">
      <w:pPr>
        <w:numPr>
          <w:ilvl w:val="0"/>
          <w:numId w:val="58"/>
        </w:numPr>
        <w:suppressAutoHyphens/>
        <w:ind w:left="567" w:hanging="567"/>
        <w:rPr>
          <w:lang w:eastAsia="zh-CN"/>
        </w:rPr>
      </w:pPr>
      <w:r w:rsidRPr="005C4DB7">
        <w:rPr>
          <w:lang w:eastAsia="zh-CN"/>
        </w:rPr>
        <w:t xml:space="preserve">Pri činnostiach so zvýšeným nebezpečenstvom vzniku požiaru, </w:t>
      </w:r>
      <w:r w:rsidRPr="005C4DB7">
        <w:rPr>
          <w:bCs/>
        </w:rPr>
        <w:t>pri akýchkoľvek prácach na miestach so zvýšeným nebezpečenstvom vzniku požiaru, v čase zvýšeného nebezpečenstva vzniku požiaru a v mimopracovnom čase</w:t>
      </w:r>
      <w:r w:rsidR="00DA793E" w:rsidRPr="005C4DB7">
        <w:rPr>
          <w:bCs/>
        </w:rPr>
        <w:t xml:space="preserve"> </w:t>
      </w:r>
      <w:r w:rsidRPr="005C4DB7">
        <w:rPr>
          <w:lang w:eastAsia="zh-CN"/>
        </w:rPr>
        <w:t>zhotoviteľ zaistí plnenie</w:t>
      </w:r>
      <w:r w:rsidR="00DA793E" w:rsidRPr="005C4DB7">
        <w:rPr>
          <w:lang w:eastAsia="zh-CN"/>
        </w:rPr>
        <w:t xml:space="preserve"> </w:t>
      </w:r>
      <w:r w:rsidRPr="005C4DB7">
        <w:rPr>
          <w:lang w:eastAsia="zh-CN"/>
        </w:rPr>
        <w:t>ustanovení vyhl</w:t>
      </w:r>
      <w:r w:rsidR="00D22526">
        <w:rPr>
          <w:lang w:eastAsia="zh-CN"/>
        </w:rPr>
        <w:t>ášky</w:t>
      </w:r>
      <w:r w:rsidRPr="005C4DB7">
        <w:rPr>
          <w:lang w:eastAsia="zh-CN"/>
        </w:rPr>
        <w:t xml:space="preserve"> MV SR č.121/2002 Z. z..</w:t>
      </w:r>
    </w:p>
    <w:p w14:paraId="25234E13" w14:textId="06402DF6" w:rsidR="007468CA" w:rsidRPr="005C4DB7" w:rsidRDefault="007468CA" w:rsidP="00006ECE">
      <w:pPr>
        <w:numPr>
          <w:ilvl w:val="0"/>
          <w:numId w:val="58"/>
        </w:numPr>
        <w:tabs>
          <w:tab w:val="left" w:pos="-6237"/>
        </w:tabs>
        <w:suppressAutoHyphens/>
        <w:ind w:left="567" w:hanging="567"/>
        <w:rPr>
          <w:lang w:eastAsia="zh-CN"/>
        </w:rPr>
      </w:pPr>
      <w:r w:rsidRPr="005C4DB7">
        <w:rPr>
          <w:lang w:eastAsia="zh-CN"/>
        </w:rPr>
        <w:t>Ohlasovanie, vyšetrovanie a registrácia pracovných úrazov sa vykonáva v zmysle zákona č.124/2006 Z. z..</w:t>
      </w:r>
    </w:p>
    <w:p w14:paraId="5676FC87" w14:textId="672FDDDA" w:rsidR="007468CA" w:rsidRPr="005C4DB7" w:rsidRDefault="007468CA" w:rsidP="00006ECE">
      <w:pPr>
        <w:numPr>
          <w:ilvl w:val="0"/>
          <w:numId w:val="58"/>
        </w:numPr>
        <w:suppressAutoHyphens/>
        <w:ind w:left="567" w:hanging="567"/>
        <w:rPr>
          <w:lang w:eastAsia="zh-CN"/>
        </w:rPr>
      </w:pPr>
      <w:r w:rsidRPr="005C4DB7">
        <w:rPr>
          <w:lang w:eastAsia="zh-CN"/>
        </w:rPr>
        <w:t>Zodpovedný vedúci zamestnanec objednávateľa z pracoviska, kde sa budú vykonávať práce, ktorým je</w:t>
      </w:r>
      <w:r w:rsidR="00BD4BE6" w:rsidRPr="005C4DB7">
        <w:rPr>
          <w:lang w:eastAsia="zh-CN"/>
        </w:rPr>
        <w:t xml:space="preserve"> </w:t>
      </w:r>
      <w:r w:rsidR="0050699C" w:rsidRPr="005C4DB7">
        <w:rPr>
          <w:highlight w:val="yellow"/>
          <w:lang w:eastAsia="zh-CN"/>
        </w:rPr>
        <w:t>[●]</w:t>
      </w:r>
      <w:r w:rsidRPr="005C4DB7">
        <w:rPr>
          <w:lang w:eastAsia="zh-CN"/>
        </w:rPr>
        <w:t>, preukázateľne oboznámi zhotoviteľa (resp. jeho zamestnancov) o:</w:t>
      </w:r>
    </w:p>
    <w:p w14:paraId="2DC2A7C7" w14:textId="77777777" w:rsidR="007468CA" w:rsidRPr="005C4DB7" w:rsidRDefault="007468CA" w:rsidP="00006ECE">
      <w:pPr>
        <w:numPr>
          <w:ilvl w:val="1"/>
          <w:numId w:val="59"/>
        </w:numPr>
        <w:tabs>
          <w:tab w:val="left" w:pos="1134"/>
        </w:tabs>
        <w:suppressAutoHyphens/>
        <w:ind w:left="1134" w:hanging="567"/>
        <w:rPr>
          <w:lang w:eastAsia="zh-CN"/>
        </w:rPr>
      </w:pPr>
      <w:r w:rsidRPr="005C4DB7">
        <w:rPr>
          <w:lang w:eastAsia="zh-CN"/>
        </w:rPr>
        <w:t>zákaze pohybu na pracoviskách, ktoré nesúvisia s výkonom objednaných prác a o zákaze používania iných ako určených komunikácií a prístupových ciest,</w:t>
      </w:r>
    </w:p>
    <w:p w14:paraId="1FAB43E1" w14:textId="77777777" w:rsidR="007468CA" w:rsidRPr="005C4DB7" w:rsidRDefault="007468CA" w:rsidP="00006ECE">
      <w:pPr>
        <w:numPr>
          <w:ilvl w:val="1"/>
          <w:numId w:val="59"/>
        </w:numPr>
        <w:tabs>
          <w:tab w:val="left" w:pos="1134"/>
        </w:tabs>
        <w:suppressAutoHyphens/>
        <w:ind w:left="1134" w:hanging="567"/>
        <w:rPr>
          <w:lang w:eastAsia="zh-CN"/>
        </w:rPr>
      </w:pPr>
      <w:r w:rsidRPr="005C4DB7">
        <w:rPr>
          <w:lang w:eastAsia="zh-CN"/>
        </w:rPr>
        <w:t>rizikových faktoroch a nebezpečenstvách pracoviska,</w:t>
      </w:r>
    </w:p>
    <w:p w14:paraId="0857C644" w14:textId="77777777" w:rsidR="007468CA" w:rsidRPr="005C4DB7" w:rsidRDefault="007468CA" w:rsidP="00006ECE">
      <w:pPr>
        <w:numPr>
          <w:ilvl w:val="1"/>
          <w:numId w:val="59"/>
        </w:numPr>
        <w:tabs>
          <w:tab w:val="left" w:pos="1134"/>
        </w:tabs>
        <w:suppressAutoHyphens/>
        <w:ind w:left="1134" w:hanging="567"/>
        <w:rPr>
          <w:lang w:eastAsia="zh-CN"/>
        </w:rPr>
      </w:pPr>
      <w:r w:rsidRPr="005C4DB7">
        <w:rPr>
          <w:lang w:eastAsia="zh-CN"/>
        </w:rPr>
        <w:t>umiestnení prostriedkov na poskytnutie prvej pomoci,</w:t>
      </w:r>
    </w:p>
    <w:p w14:paraId="2A5DC2AC" w14:textId="77777777" w:rsidR="007468CA" w:rsidRPr="005C4DB7" w:rsidRDefault="007468CA" w:rsidP="00006ECE">
      <w:pPr>
        <w:numPr>
          <w:ilvl w:val="1"/>
          <w:numId w:val="59"/>
        </w:numPr>
        <w:tabs>
          <w:tab w:val="left" w:pos="1134"/>
        </w:tabs>
        <w:suppressAutoHyphens/>
        <w:ind w:left="1134" w:hanging="567"/>
        <w:rPr>
          <w:lang w:eastAsia="zh-CN"/>
        </w:rPr>
      </w:pPr>
      <w:r w:rsidRPr="005C4DB7">
        <w:rPr>
          <w:lang w:eastAsia="zh-CN"/>
        </w:rPr>
        <w:t>zákaze používania mechanizmov, zariadení, strojov, náradia patriacich objednávateľovi,</w:t>
      </w:r>
    </w:p>
    <w:p w14:paraId="690CE99F" w14:textId="16236C61" w:rsidR="007468CA" w:rsidRPr="005C4DB7" w:rsidRDefault="007468CA" w:rsidP="00006ECE">
      <w:pPr>
        <w:numPr>
          <w:ilvl w:val="1"/>
          <w:numId w:val="59"/>
        </w:numPr>
        <w:tabs>
          <w:tab w:val="left" w:pos="1134"/>
        </w:tabs>
        <w:suppressAutoHyphens/>
        <w:ind w:left="1134" w:hanging="567"/>
        <w:rPr>
          <w:lang w:eastAsia="zh-CN"/>
        </w:rPr>
      </w:pPr>
      <w:r w:rsidRPr="005C4DB7">
        <w:rPr>
          <w:lang w:eastAsia="zh-CN"/>
        </w:rPr>
        <w:t>zakázaných manipuláciách na pracovisku.</w:t>
      </w:r>
    </w:p>
    <w:p w14:paraId="24DCE887" w14:textId="5DC045A0" w:rsidR="0050699C" w:rsidRPr="005C4DB7" w:rsidRDefault="007468CA" w:rsidP="00006ECE">
      <w:pPr>
        <w:numPr>
          <w:ilvl w:val="0"/>
          <w:numId w:val="58"/>
        </w:numPr>
        <w:suppressAutoHyphens/>
        <w:ind w:left="567" w:hanging="567"/>
        <w:rPr>
          <w:lang w:eastAsia="zh-CN"/>
        </w:rPr>
      </w:pPr>
      <w:r w:rsidRPr="005C4DB7">
        <w:rPr>
          <w:lang w:eastAsia="zh-CN"/>
        </w:rPr>
        <w:t>Koordináciu prác z pohľadu BOZP za zhotoviteľa bude vykonávať bezpečnostný technik, alebo autorizovaný bezpečnostný technik.</w:t>
      </w:r>
    </w:p>
    <w:p w14:paraId="5DE08EC3" w14:textId="16E0148D" w:rsidR="007468CA" w:rsidRPr="005C4DB7" w:rsidRDefault="007468CA" w:rsidP="00006ECE">
      <w:pPr>
        <w:numPr>
          <w:ilvl w:val="0"/>
          <w:numId w:val="58"/>
        </w:numPr>
        <w:suppressAutoHyphens/>
        <w:ind w:left="567" w:hanging="567"/>
        <w:rPr>
          <w:lang w:eastAsia="zh-CN"/>
        </w:rPr>
      </w:pPr>
      <w:r w:rsidRPr="005C4DB7">
        <w:rPr>
          <w:lang w:eastAsia="zh-CN"/>
        </w:rPr>
        <w:t xml:space="preserve">Koordináciu prác z pohľadu ochrany pred požiarmi za zhotoviteľa bude vykonávať technik požiarnej ochrany, alebo špecialista požiarnej ochrany. </w:t>
      </w:r>
    </w:p>
    <w:p w14:paraId="4D03D1D6" w14:textId="28C7C5EC" w:rsidR="007468CA" w:rsidRPr="005C4DB7" w:rsidRDefault="007468CA" w:rsidP="00F67E22">
      <w:pPr>
        <w:suppressAutoHyphens/>
        <w:rPr>
          <w:lang w:eastAsia="zh-CN"/>
        </w:rPr>
      </w:pPr>
      <w:r w:rsidRPr="005C4DB7">
        <w:rPr>
          <w:lang w:eastAsia="zh-CN"/>
        </w:rPr>
        <w:t>V Košiciach, dňa</w:t>
      </w:r>
    </w:p>
    <w:p w14:paraId="5FC3CB02" w14:textId="77777777" w:rsidR="0050699C" w:rsidRPr="005C4DB7" w:rsidRDefault="0050699C" w:rsidP="00F67E22">
      <w:pPr>
        <w:suppressAutoHyphens/>
        <w:rPr>
          <w:lang w:eastAsia="zh-CN"/>
        </w:rPr>
      </w:pPr>
    </w:p>
    <w:p w14:paraId="2695EC10" w14:textId="77777777" w:rsidR="007468CA" w:rsidRPr="005C4DB7" w:rsidRDefault="007468CA" w:rsidP="00F67E22">
      <w:pPr>
        <w:suppressAutoHyphens/>
        <w:rPr>
          <w:lang w:eastAsia="zh-CN"/>
        </w:rPr>
      </w:pPr>
    </w:p>
    <w:p w14:paraId="608DFC2D" w14:textId="77777777" w:rsidR="007468CA" w:rsidRPr="005C4DB7" w:rsidRDefault="007468CA" w:rsidP="00F67E22">
      <w:pPr>
        <w:suppressAutoHyphens/>
        <w:rPr>
          <w:lang w:eastAsia="zh-CN"/>
        </w:rPr>
      </w:pPr>
    </w:p>
    <w:p w14:paraId="4210266F" w14:textId="4F8662DA" w:rsidR="007468CA" w:rsidRPr="005C4DB7" w:rsidRDefault="007468CA" w:rsidP="00F67E22">
      <w:pPr>
        <w:suppressAutoHyphens/>
        <w:rPr>
          <w:lang w:eastAsia="zh-CN"/>
        </w:rPr>
      </w:pPr>
      <w:r w:rsidRPr="005C4DB7">
        <w:rPr>
          <w:lang w:eastAsia="zh-CN"/>
        </w:rPr>
        <w:t>Objednávateľ:</w:t>
      </w:r>
      <w:r w:rsidR="00DA793E" w:rsidRPr="005C4DB7">
        <w:rPr>
          <w:lang w:eastAsia="zh-CN"/>
        </w:rPr>
        <w:t xml:space="preserve"> </w:t>
      </w:r>
      <w:r w:rsidRPr="005C4DB7">
        <w:rPr>
          <w:lang w:eastAsia="zh-CN"/>
        </w:rPr>
        <w:tab/>
      </w:r>
      <w:r w:rsidRPr="005C4DB7">
        <w:rPr>
          <w:lang w:eastAsia="zh-CN"/>
        </w:rPr>
        <w:tab/>
      </w:r>
      <w:r w:rsidRPr="005C4DB7">
        <w:rPr>
          <w:lang w:eastAsia="zh-CN"/>
        </w:rPr>
        <w:tab/>
      </w:r>
      <w:r w:rsidR="00C0238D">
        <w:rPr>
          <w:lang w:eastAsia="zh-CN"/>
        </w:rPr>
        <w:tab/>
      </w:r>
      <w:r w:rsidR="00C0238D">
        <w:rPr>
          <w:lang w:eastAsia="zh-CN"/>
        </w:rPr>
        <w:tab/>
      </w:r>
      <w:r w:rsidR="00C0238D">
        <w:rPr>
          <w:lang w:eastAsia="zh-CN"/>
        </w:rPr>
        <w:tab/>
      </w:r>
      <w:r w:rsidR="00C0238D">
        <w:rPr>
          <w:lang w:eastAsia="zh-CN"/>
        </w:rPr>
        <w:tab/>
      </w:r>
      <w:r w:rsidR="00C0238D">
        <w:rPr>
          <w:lang w:eastAsia="zh-CN"/>
        </w:rPr>
        <w:tab/>
      </w:r>
      <w:r w:rsidR="00C0238D">
        <w:rPr>
          <w:lang w:eastAsia="zh-CN"/>
        </w:rPr>
        <w:tab/>
      </w:r>
      <w:r w:rsidR="00C0238D">
        <w:rPr>
          <w:lang w:eastAsia="zh-CN"/>
        </w:rPr>
        <w:tab/>
      </w:r>
      <w:r w:rsidR="00DA793E" w:rsidRPr="005C4DB7">
        <w:rPr>
          <w:lang w:eastAsia="zh-CN"/>
        </w:rPr>
        <w:t xml:space="preserve"> </w:t>
      </w:r>
      <w:r w:rsidRPr="005C4DB7">
        <w:rPr>
          <w:lang w:eastAsia="zh-CN"/>
        </w:rPr>
        <w:t>Zhotoviteľ:</w:t>
      </w:r>
    </w:p>
    <w:p w14:paraId="2E522D20" w14:textId="77777777" w:rsidR="00963FB7" w:rsidRPr="005C4DB7" w:rsidRDefault="00963FB7" w:rsidP="00F67E22"/>
    <w:p w14:paraId="1EDECAA2" w14:textId="77777777" w:rsidR="00963FB7" w:rsidRPr="005C4DB7" w:rsidRDefault="00963FB7" w:rsidP="00F67E22"/>
    <w:p w14:paraId="0AF36FCD" w14:textId="77777777" w:rsidR="00963FB7" w:rsidRPr="005C4DB7" w:rsidRDefault="00963FB7" w:rsidP="00F67E22"/>
    <w:p w14:paraId="0A003852" w14:textId="77777777" w:rsidR="00963FB7" w:rsidRPr="005C4DB7" w:rsidRDefault="00963FB7" w:rsidP="00F67E22"/>
    <w:p w14:paraId="6C94E688" w14:textId="77777777" w:rsidR="00963FB7" w:rsidRPr="005C4DB7" w:rsidRDefault="00963FB7" w:rsidP="00F67E22"/>
    <w:p w14:paraId="79E3BE1C" w14:textId="05917142" w:rsidR="00963FB7" w:rsidRPr="005C4DB7" w:rsidRDefault="00963FB7">
      <w:pPr>
        <w:pBdr>
          <w:top w:val="nil"/>
          <w:left w:val="nil"/>
          <w:bottom w:val="nil"/>
          <w:right w:val="nil"/>
          <w:between w:val="nil"/>
          <w:bar w:val="nil"/>
        </w:pBdr>
        <w:spacing w:before="0" w:after="0"/>
        <w:jc w:val="left"/>
      </w:pPr>
      <w:r w:rsidRPr="005C4DB7">
        <w:br w:type="page"/>
      </w:r>
    </w:p>
    <w:p w14:paraId="37B2AA26" w14:textId="77777777" w:rsidR="00963FB7" w:rsidRPr="005C4DB7" w:rsidRDefault="00963FB7" w:rsidP="00F67E22"/>
    <w:p w14:paraId="1024F615" w14:textId="77777777" w:rsidR="007459A1" w:rsidRPr="005C4DB7" w:rsidRDefault="007459A1" w:rsidP="00F67E22">
      <w:pPr>
        <w:rPr>
          <w:b/>
        </w:rPr>
      </w:pPr>
      <w:r w:rsidRPr="005C4DB7">
        <w:rPr>
          <w:b/>
        </w:rPr>
        <w:t xml:space="preserve">Prílohy: </w:t>
      </w:r>
    </w:p>
    <w:p w14:paraId="6756D0F9" w14:textId="77777777" w:rsidR="00E20D08" w:rsidRPr="0027779F" w:rsidRDefault="00E20D08" w:rsidP="00E20D08">
      <w:pPr>
        <w:ind w:firstLine="567"/>
        <w:outlineLvl w:val="0"/>
        <w:rPr>
          <w:b/>
          <w:bCs/>
        </w:rPr>
      </w:pPr>
      <w:r w:rsidRPr="0027779F">
        <w:rPr>
          <w:b/>
          <w:bCs/>
        </w:rPr>
        <w:t xml:space="preserve">Príloha č. 1a: </w:t>
      </w:r>
      <w:r w:rsidRPr="005E1AA3">
        <w:t>Návrh na plnenie kritérií</w:t>
      </w:r>
    </w:p>
    <w:p w14:paraId="089BD859" w14:textId="77777777" w:rsidR="00E20D08" w:rsidRPr="0027779F" w:rsidRDefault="00E20D08" w:rsidP="00E20D08">
      <w:pPr>
        <w:ind w:firstLine="567"/>
        <w:outlineLvl w:val="0"/>
        <w:rPr>
          <w:b/>
          <w:bCs/>
        </w:rPr>
      </w:pPr>
      <w:r w:rsidRPr="0027779F">
        <w:rPr>
          <w:b/>
          <w:bCs/>
        </w:rPr>
        <w:t xml:space="preserve">Príloha č. 1b: </w:t>
      </w:r>
      <w:r w:rsidRPr="005E1AA3">
        <w:t>Ocenený výkaz výmer (Rozpočet), príp. Výkaz výmer</w:t>
      </w:r>
    </w:p>
    <w:p w14:paraId="5DC7736C" w14:textId="77777777" w:rsidR="00E20D08" w:rsidRPr="005C4DB7" w:rsidRDefault="00E20D08" w:rsidP="00E20D08">
      <w:pPr>
        <w:ind w:left="567"/>
        <w:outlineLvl w:val="0"/>
      </w:pPr>
      <w:r w:rsidRPr="005E1AA3">
        <w:t>(Príloha č. 1a: Návrh na plnenie kritérií a Príloha č. 1b: Ocenený výkaz výmer (Rozpočet) ďalej len „</w:t>
      </w:r>
      <w:r w:rsidRPr="0027779F">
        <w:rPr>
          <w:b/>
          <w:bCs/>
        </w:rPr>
        <w:t>Príloha č. 1</w:t>
      </w:r>
      <w:r w:rsidRPr="005E1AA3">
        <w:t>”)</w:t>
      </w:r>
    </w:p>
    <w:p w14:paraId="47A3CCB4" w14:textId="77777777" w:rsidR="00E20D08" w:rsidRPr="005C4DB7" w:rsidRDefault="00E20D08" w:rsidP="00E20D08">
      <w:pPr>
        <w:ind w:left="567"/>
        <w:outlineLvl w:val="0"/>
        <w:rPr>
          <w:color w:val="FF0000"/>
        </w:rPr>
      </w:pPr>
      <w:r w:rsidRPr="005C4DB7">
        <w:rPr>
          <w:b/>
          <w:bCs/>
        </w:rPr>
        <w:t>Príloha č. 2:</w:t>
      </w:r>
      <w:r w:rsidRPr="005C4DB7">
        <w:t xml:space="preserve"> Dokumentácia stavby (ďalej len „</w:t>
      </w:r>
      <w:r w:rsidRPr="005C4DB7">
        <w:rPr>
          <w:b/>
          <w:bCs/>
        </w:rPr>
        <w:t>Dokumentácia stavby</w:t>
      </w:r>
      <w:r w:rsidRPr="005C4DB7">
        <w:t>“)</w:t>
      </w:r>
      <w:r>
        <w:t xml:space="preserve"> </w:t>
      </w:r>
      <w:r w:rsidRPr="00993A20">
        <w:t>doplnená o prípadné vysvetlenia / zmeny súťažných podkladov poskytnuté v rámci procesu verejného obstarávania</w:t>
      </w:r>
    </w:p>
    <w:p w14:paraId="71F0E064" w14:textId="77777777" w:rsidR="00E20D08" w:rsidRPr="005C4DB7" w:rsidRDefault="00E20D08" w:rsidP="00E20D08">
      <w:pPr>
        <w:ind w:firstLine="567"/>
        <w:outlineLvl w:val="0"/>
      </w:pPr>
      <w:r w:rsidRPr="005C4DB7">
        <w:rPr>
          <w:b/>
          <w:bCs/>
        </w:rPr>
        <w:t>Príloha č. 3:</w:t>
      </w:r>
      <w:r w:rsidRPr="005C4DB7">
        <w:t xml:space="preserve"> Zoznam kľúčových odborníkov</w:t>
      </w:r>
    </w:p>
    <w:p w14:paraId="40DD55B6" w14:textId="77777777" w:rsidR="00E20D08" w:rsidRDefault="00E20D08" w:rsidP="00E20D08">
      <w:pPr>
        <w:ind w:firstLine="567"/>
        <w:outlineLvl w:val="0"/>
      </w:pPr>
      <w:r w:rsidRPr="00F226C9">
        <w:rPr>
          <w:b/>
          <w:bCs/>
        </w:rPr>
        <w:t>Príloha č. 4:</w:t>
      </w:r>
      <w:r w:rsidRPr="00F226C9">
        <w:t xml:space="preserve"> Zoznam subdodávateľov</w:t>
      </w:r>
    </w:p>
    <w:p w14:paraId="2F62F79B" w14:textId="76C52735" w:rsidR="00E20D08" w:rsidRPr="005C4DB7" w:rsidRDefault="00E20D08" w:rsidP="00E20D08">
      <w:pPr>
        <w:ind w:left="567"/>
      </w:pPr>
      <w:r w:rsidRPr="005C4DB7">
        <w:rPr>
          <w:b/>
          <w:bCs/>
        </w:rPr>
        <w:t xml:space="preserve">Príloha č. </w:t>
      </w:r>
      <w:r w:rsidR="00F644B3" w:rsidRPr="00F644B3">
        <w:rPr>
          <w:b/>
          <w:bCs/>
        </w:rPr>
        <w:t>5</w:t>
      </w:r>
      <w:r w:rsidRPr="005C4DB7">
        <w:rPr>
          <w:b/>
          <w:bCs/>
        </w:rPr>
        <w:t>:</w:t>
      </w:r>
      <w:r w:rsidRPr="005C4DB7">
        <w:t xml:space="preserve"> M</w:t>
      </w:r>
      <w:r w:rsidRPr="005C4DB7">
        <w:rPr>
          <w:bCs/>
        </w:rPr>
        <w:t>inimálny rozsah podkladov, ktoré je zhotoviteľ povinný odovzdať objednávateľovi pri odovzdaní a prevzatí diela,</w:t>
      </w:r>
    </w:p>
    <w:p w14:paraId="02C1C7CF" w14:textId="754D23DE" w:rsidR="00E20D08" w:rsidRDefault="00E20D08" w:rsidP="00E20D08">
      <w:pPr>
        <w:ind w:left="567"/>
        <w:rPr>
          <w:bCs/>
        </w:rPr>
      </w:pPr>
      <w:r w:rsidRPr="005C4DB7">
        <w:rPr>
          <w:b/>
        </w:rPr>
        <w:t xml:space="preserve">Príloha č. </w:t>
      </w:r>
      <w:r w:rsidR="00F644B3" w:rsidRPr="00F644B3">
        <w:rPr>
          <w:b/>
        </w:rPr>
        <w:t>6</w:t>
      </w:r>
      <w:r w:rsidRPr="005C4DB7">
        <w:rPr>
          <w:b/>
        </w:rPr>
        <w:t>:</w:t>
      </w:r>
      <w:r w:rsidRPr="005C4DB7">
        <w:rPr>
          <w:bCs/>
        </w:rPr>
        <w:t xml:space="preserve"> Dohoda o vytvorení podmienok bezpečnosti a ochrany zdravia pri práci na spoločnom pracovisku,</w:t>
      </w:r>
    </w:p>
    <w:p w14:paraId="3F6E5A7A" w14:textId="0C653251" w:rsidR="00511A3B" w:rsidRPr="005C4DB7" w:rsidRDefault="00E20D08" w:rsidP="00E20D08">
      <w:pPr>
        <w:ind w:left="567"/>
      </w:pPr>
      <w:r w:rsidRPr="005C4DB7">
        <w:rPr>
          <w:b/>
        </w:rPr>
        <w:t xml:space="preserve">Príloha č. </w:t>
      </w:r>
      <w:r w:rsidR="00F644B3" w:rsidRPr="00F644B3">
        <w:rPr>
          <w:b/>
        </w:rPr>
        <w:t>7</w:t>
      </w:r>
      <w:r w:rsidRPr="005C4DB7">
        <w:rPr>
          <w:b/>
        </w:rPr>
        <w:t xml:space="preserve">: </w:t>
      </w:r>
      <w:r>
        <w:t>P</w:t>
      </w:r>
      <w:r w:rsidRPr="00190C7F">
        <w:t>ovolen</w:t>
      </w:r>
      <w:r>
        <w:t>ie</w:t>
      </w:r>
      <w:r w:rsidRPr="00190C7F">
        <w:t xml:space="preserve"> </w:t>
      </w:r>
      <w:r>
        <w:t>Okresného úradu Rožňava, odbor starostlivosti o životné prostredie</w:t>
      </w:r>
      <w:r w:rsidR="00F644B3" w:rsidRPr="00F644B3">
        <w:t>,</w:t>
      </w:r>
      <w:r>
        <w:t xml:space="preserve"> </w:t>
      </w:r>
      <w:r w:rsidRPr="00190C7F">
        <w:t>na uskutočnenie</w:t>
      </w:r>
      <w:r w:rsidRPr="00124E1C">
        <w:t xml:space="preserve"> </w:t>
      </w:r>
      <w:r>
        <w:t xml:space="preserve">vodnej </w:t>
      </w:r>
      <w:r w:rsidRPr="004D4BA1">
        <w:t>stavby (diela) č</w:t>
      </w:r>
      <w:r>
        <w:t>. OU-RV-OSZP-2019/010876</w:t>
      </w:r>
      <w:r w:rsidRPr="004D4BA1">
        <w:t xml:space="preserve"> zo dňa </w:t>
      </w:r>
      <w:r>
        <w:t>13. 12. 2019</w:t>
      </w:r>
      <w:r w:rsidR="00F644B3" w:rsidRPr="00F644B3">
        <w:t>, právoplatné dňa 31. 01. 2020.</w:t>
      </w:r>
    </w:p>
    <w:p w14:paraId="6923116D" w14:textId="0E90C3C6" w:rsidR="00F23ABC" w:rsidRPr="005C4DB7" w:rsidRDefault="00EE3B31" w:rsidP="00B023C2">
      <w:pPr>
        <w:rPr>
          <w:b/>
          <w:bCs/>
        </w:rPr>
      </w:pPr>
      <w:r w:rsidRPr="005C4DB7">
        <w:rPr>
          <w:rStyle w:val="iadne"/>
          <w:rFonts w:eastAsia="Calibri"/>
          <w:b/>
          <w:bCs/>
        </w:rPr>
        <w:br w:type="page"/>
      </w:r>
    </w:p>
    <w:p w14:paraId="01606B5A" w14:textId="77777777" w:rsidR="00F23ABC" w:rsidRPr="005C4DB7" w:rsidRDefault="00F23ABC" w:rsidP="00006ECE">
      <w:pPr>
        <w:keepNext/>
        <w:numPr>
          <w:ilvl w:val="0"/>
          <w:numId w:val="45"/>
        </w:numPr>
        <w:ind w:left="567" w:hanging="567"/>
        <w:outlineLvl w:val="2"/>
        <w:rPr>
          <w:b/>
          <w:bCs/>
        </w:rPr>
      </w:pPr>
      <w:r w:rsidRPr="005C4DB7">
        <w:rPr>
          <w:b/>
          <w:bCs/>
        </w:rPr>
        <w:lastRenderedPageBreak/>
        <w:t>Preambula</w:t>
      </w:r>
    </w:p>
    <w:p w14:paraId="6B030C9F" w14:textId="77777777" w:rsidR="00F23ABC" w:rsidRPr="005C4DB7" w:rsidRDefault="00F23ABC" w:rsidP="00B023C2">
      <w:pPr>
        <w:keepNext/>
        <w:ind w:left="567"/>
        <w:outlineLvl w:val="2"/>
        <w:rPr>
          <w:b/>
          <w:bCs/>
        </w:rPr>
      </w:pPr>
    </w:p>
    <w:p w14:paraId="6F08210D" w14:textId="77777777" w:rsidR="00F23ABC" w:rsidRPr="005C4DB7" w:rsidRDefault="00F23ABC" w:rsidP="00F67E22">
      <w:pPr>
        <w:rPr>
          <w:rFonts w:eastAsia="Calibri"/>
          <w:b/>
          <w:lang w:eastAsia="en-US"/>
        </w:rPr>
      </w:pPr>
      <w:r w:rsidRPr="005C4DB7">
        <w:rPr>
          <w:rFonts w:eastAsia="Calibri"/>
          <w:b/>
          <w:lang w:eastAsia="en-US"/>
        </w:rPr>
        <w:t xml:space="preserve">Ceny a sadzby uvedené vo výkaze výmer zahŕňajú cenu prác popísaných v jednotlivých položkách v nadväznosti na zmluvu o dielo, technickú špecifikáciu a projektovú dokumentáciu vrátane všetkých nákladov a výdavkov, ktoré môžu súvisieť s realizáciou zákazky. </w:t>
      </w:r>
    </w:p>
    <w:p w14:paraId="25E8EDAE" w14:textId="77777777" w:rsidR="00F23ABC" w:rsidRPr="005C4DB7" w:rsidRDefault="00F23ABC" w:rsidP="00F67E22">
      <w:pPr>
        <w:rPr>
          <w:rFonts w:eastAsia="Calibri"/>
          <w:b/>
          <w:lang w:eastAsia="en-US"/>
        </w:rPr>
      </w:pPr>
    </w:p>
    <w:p w14:paraId="73F2ECB9" w14:textId="77777777" w:rsidR="00F23ABC" w:rsidRPr="005C4DB7" w:rsidRDefault="00F23ABC" w:rsidP="00F67E22">
      <w:pPr>
        <w:ind w:left="284" w:hanging="284"/>
        <w:rPr>
          <w:rFonts w:eastAsia="Calibri"/>
          <w:lang w:eastAsia="en-US"/>
        </w:rPr>
      </w:pPr>
      <w:r w:rsidRPr="005C4DB7">
        <w:rPr>
          <w:rFonts w:eastAsia="Calibri"/>
          <w:lang w:eastAsia="en-US"/>
        </w:rPr>
        <w:t>Pokiaľ z popisu položiek vo výkaze výmer nevyplýva inak, jednotkové ceny obsahujú:</w:t>
      </w:r>
    </w:p>
    <w:p w14:paraId="49705E1B" w14:textId="77777777" w:rsidR="00F23ABC" w:rsidRPr="005C4DB7" w:rsidRDefault="00F23ABC" w:rsidP="00006ECE">
      <w:pPr>
        <w:numPr>
          <w:ilvl w:val="0"/>
          <w:numId w:val="44"/>
        </w:numPr>
        <w:tabs>
          <w:tab w:val="clear" w:pos="360"/>
        </w:tabs>
        <w:ind w:left="567" w:hanging="567"/>
        <w:rPr>
          <w:rFonts w:eastAsia="Calibri"/>
          <w:lang w:eastAsia="en-US"/>
        </w:rPr>
      </w:pPr>
      <w:r w:rsidRPr="005C4DB7">
        <w:rPr>
          <w:rFonts w:eastAsia="Calibri"/>
          <w:lang w:eastAsia="en-US"/>
        </w:rPr>
        <w:t>náklady na podrobné vytýčenie diela zhotoviteľom,</w:t>
      </w:r>
    </w:p>
    <w:p w14:paraId="76D71709" w14:textId="77777777" w:rsidR="00F23ABC" w:rsidRPr="005C4DB7" w:rsidRDefault="00F23ABC" w:rsidP="00006ECE">
      <w:pPr>
        <w:numPr>
          <w:ilvl w:val="0"/>
          <w:numId w:val="44"/>
        </w:numPr>
        <w:tabs>
          <w:tab w:val="clear" w:pos="360"/>
        </w:tabs>
        <w:ind w:left="567" w:hanging="567"/>
        <w:rPr>
          <w:rFonts w:eastAsia="Calibri"/>
          <w:lang w:eastAsia="en-US"/>
        </w:rPr>
      </w:pPr>
      <w:r w:rsidRPr="005C4DB7">
        <w:rPr>
          <w:rFonts w:eastAsia="Calibri"/>
          <w:lang w:eastAsia="en-US"/>
        </w:rPr>
        <w:t>náklady na vytýčenie všetkých podzemných vedení ich správcami vrátane poplatkov,</w:t>
      </w:r>
    </w:p>
    <w:p w14:paraId="349B9D52" w14:textId="77777777" w:rsidR="00F23ABC" w:rsidRPr="005C4DB7" w:rsidRDefault="00F23ABC" w:rsidP="00006ECE">
      <w:pPr>
        <w:numPr>
          <w:ilvl w:val="0"/>
          <w:numId w:val="44"/>
        </w:numPr>
        <w:tabs>
          <w:tab w:val="clear" w:pos="360"/>
        </w:tabs>
        <w:ind w:left="567" w:hanging="567"/>
        <w:rPr>
          <w:rFonts w:eastAsia="Calibri"/>
          <w:lang w:eastAsia="en-US"/>
        </w:rPr>
      </w:pPr>
      <w:r w:rsidRPr="005C4DB7">
        <w:rPr>
          <w:rFonts w:eastAsia="Calibri"/>
          <w:lang w:eastAsia="en-US"/>
        </w:rPr>
        <w:t>zaobstarania akýchkoľvek potrebných povolení pred zahájením prác vrátane poplatkov, vrátane nákladov na výkon dozoru správcami počas realizácie prác, prípadne ostatných poplatkov</w:t>
      </w:r>
    </w:p>
    <w:p w14:paraId="50EF1FBD" w14:textId="77777777" w:rsidR="00F23ABC" w:rsidRPr="005C4DB7" w:rsidRDefault="00F23ABC" w:rsidP="00006ECE">
      <w:pPr>
        <w:numPr>
          <w:ilvl w:val="0"/>
          <w:numId w:val="44"/>
        </w:numPr>
        <w:tabs>
          <w:tab w:val="clear" w:pos="360"/>
        </w:tabs>
        <w:ind w:left="567" w:hanging="567"/>
        <w:rPr>
          <w:rFonts w:eastAsia="Calibri"/>
          <w:lang w:eastAsia="en-US"/>
        </w:rPr>
      </w:pPr>
      <w:r w:rsidRPr="005C4DB7">
        <w:rPr>
          <w:rFonts w:eastAsia="Calibri"/>
          <w:lang w:eastAsia="en-US"/>
        </w:rPr>
        <w:t xml:space="preserve">všetky náklady na nákup/zaobstaranie materiálov bez ohľadu na to, či sú vo výkazoch samostatne uvedené alebo nie, príslušenstvo a pomocné stavebné materiály, </w:t>
      </w:r>
    </w:p>
    <w:p w14:paraId="00A18469" w14:textId="77777777" w:rsidR="00F23ABC" w:rsidRPr="005C4DB7" w:rsidRDefault="00F23ABC" w:rsidP="00006ECE">
      <w:pPr>
        <w:numPr>
          <w:ilvl w:val="0"/>
          <w:numId w:val="44"/>
        </w:numPr>
        <w:tabs>
          <w:tab w:val="clear" w:pos="360"/>
        </w:tabs>
        <w:ind w:left="567" w:hanging="567"/>
        <w:rPr>
          <w:rFonts w:eastAsia="Calibri"/>
          <w:lang w:eastAsia="en-US"/>
        </w:rPr>
      </w:pPr>
      <w:r w:rsidRPr="005C4DB7">
        <w:rPr>
          <w:rFonts w:eastAsia="Calibri"/>
          <w:lang w:eastAsia="en-US"/>
        </w:rPr>
        <w:t>náklady na vertikálny a horizontálny presun akýchkoľvek hmôt v akýchkoľvek množstvách (materiálu na zabudovanie, výrobkov, zeminy z výkopu, ornice, odstránených podkladov a povrchov spevnených a nespevnených komunikácií/chodníkov, pomocného a podružného materiálu, vyčerpanej vody z rýh a stavebných jám a pod.) na stavenisku a mimo staveniska vrátane poplatkov,</w:t>
      </w:r>
    </w:p>
    <w:p w14:paraId="4F614F17" w14:textId="77777777" w:rsidR="00F23ABC" w:rsidRPr="005C4DB7" w:rsidRDefault="00F23ABC" w:rsidP="00006ECE">
      <w:pPr>
        <w:numPr>
          <w:ilvl w:val="0"/>
          <w:numId w:val="44"/>
        </w:numPr>
        <w:tabs>
          <w:tab w:val="clear" w:pos="360"/>
        </w:tabs>
        <w:ind w:left="567" w:hanging="567"/>
        <w:rPr>
          <w:rFonts w:eastAsia="Calibri"/>
          <w:lang w:eastAsia="en-US"/>
        </w:rPr>
      </w:pPr>
      <w:r w:rsidRPr="005C4DB7">
        <w:rPr>
          <w:rFonts w:eastAsia="Calibri"/>
          <w:lang w:eastAsia="en-US"/>
        </w:rPr>
        <w:t>náklady na nakládku/vykládku a odvoz vybúraného materiálu a sute na skládku do akejkoľvek vzdialenosti vrátane poplatkov za uloženie na skládke,</w:t>
      </w:r>
    </w:p>
    <w:p w14:paraId="6323FFDE" w14:textId="77777777" w:rsidR="00F23ABC" w:rsidRPr="005C4DB7" w:rsidRDefault="00F23ABC" w:rsidP="00006ECE">
      <w:pPr>
        <w:numPr>
          <w:ilvl w:val="0"/>
          <w:numId w:val="44"/>
        </w:numPr>
        <w:tabs>
          <w:tab w:val="clear" w:pos="360"/>
        </w:tabs>
        <w:ind w:left="567" w:hanging="567"/>
        <w:rPr>
          <w:rFonts w:eastAsia="Calibri"/>
          <w:lang w:eastAsia="en-US"/>
        </w:rPr>
      </w:pPr>
      <w:r w:rsidRPr="005C4DB7">
        <w:rPr>
          <w:rFonts w:eastAsia="Calibri"/>
          <w:lang w:eastAsia="en-US"/>
        </w:rPr>
        <w:t>náklady na nakládku/vykládku a odvoz prebytočnej zeminy na skládku do akejkoľvek vzdialenosti vrátane poplatkov za uloženie na skládke,</w:t>
      </w:r>
    </w:p>
    <w:p w14:paraId="193A62C0" w14:textId="77777777" w:rsidR="00F23ABC" w:rsidRPr="005C4DB7" w:rsidRDefault="00F23ABC" w:rsidP="00006ECE">
      <w:pPr>
        <w:numPr>
          <w:ilvl w:val="0"/>
          <w:numId w:val="44"/>
        </w:numPr>
        <w:tabs>
          <w:tab w:val="clear" w:pos="360"/>
        </w:tabs>
        <w:ind w:left="567" w:hanging="567"/>
        <w:rPr>
          <w:rFonts w:eastAsia="Calibri"/>
          <w:lang w:eastAsia="en-US"/>
        </w:rPr>
      </w:pPr>
      <w:r w:rsidRPr="005C4DB7">
        <w:rPr>
          <w:rFonts w:eastAsia="Calibri"/>
          <w:lang w:eastAsia="en-US"/>
        </w:rPr>
        <w:t>náklady na presun hmôt na medzidepónie v oboch smeroch, vrátane nakládky, vykládky a poplatkov, vrátane nákladov za zriadenie a udržiavanie medzidepónií,</w:t>
      </w:r>
    </w:p>
    <w:p w14:paraId="6FEB25BC" w14:textId="77777777" w:rsidR="00F23ABC" w:rsidRPr="005C4DB7" w:rsidRDefault="00F23ABC" w:rsidP="00006ECE">
      <w:pPr>
        <w:numPr>
          <w:ilvl w:val="0"/>
          <w:numId w:val="44"/>
        </w:numPr>
        <w:tabs>
          <w:tab w:val="clear" w:pos="360"/>
        </w:tabs>
        <w:ind w:left="567" w:hanging="567"/>
        <w:rPr>
          <w:rFonts w:eastAsia="Calibri"/>
          <w:lang w:eastAsia="en-US"/>
        </w:rPr>
      </w:pPr>
      <w:r w:rsidRPr="005C4DB7">
        <w:rPr>
          <w:rFonts w:eastAsia="Calibri"/>
          <w:lang w:eastAsia="en-US"/>
        </w:rPr>
        <w:t>náklady na stratné,</w:t>
      </w:r>
    </w:p>
    <w:p w14:paraId="2B1380CE" w14:textId="77777777" w:rsidR="00F23ABC" w:rsidRPr="00CF3CE4" w:rsidRDefault="00F23ABC" w:rsidP="00006ECE">
      <w:pPr>
        <w:numPr>
          <w:ilvl w:val="0"/>
          <w:numId w:val="44"/>
        </w:numPr>
        <w:tabs>
          <w:tab w:val="clear" w:pos="360"/>
        </w:tabs>
        <w:ind w:left="567" w:hanging="567"/>
        <w:rPr>
          <w:rFonts w:eastAsia="Calibri"/>
          <w:lang w:eastAsia="en-US"/>
        </w:rPr>
      </w:pPr>
      <w:r w:rsidRPr="00CF3CE4">
        <w:rPr>
          <w:rFonts w:eastAsia="Calibri"/>
          <w:lang w:eastAsia="en-US"/>
        </w:rPr>
        <w:t>náklady na všetky pomocné práce ako napr. lešenie, zdvíhacie zariadenia, podopieracie konštrukcie, hradenie, paženie stavebných jám a rýh aj v prípade potreby použitie larsenových stien vrátane odstránenia týchto pomocných prác a výkonov,</w:t>
      </w:r>
    </w:p>
    <w:p w14:paraId="61EF5170" w14:textId="1ABE807D" w:rsidR="00F23ABC" w:rsidRPr="00CF3CE4" w:rsidRDefault="00F23ABC" w:rsidP="00321D78">
      <w:pPr>
        <w:numPr>
          <w:ilvl w:val="0"/>
          <w:numId w:val="44"/>
        </w:numPr>
        <w:tabs>
          <w:tab w:val="clear" w:pos="360"/>
        </w:tabs>
        <w:ind w:left="567" w:hanging="567"/>
        <w:rPr>
          <w:rFonts w:eastAsia="Calibri"/>
          <w:strike/>
          <w:lang w:eastAsia="en-US"/>
        </w:rPr>
      </w:pPr>
      <w:r w:rsidRPr="00CF3CE4">
        <w:rPr>
          <w:rFonts w:eastAsia="Calibri"/>
          <w:lang w:eastAsia="en-US"/>
        </w:rPr>
        <w:t>všetky náklady na kompletnú montáž potrubí</w:t>
      </w:r>
      <w:r w:rsidR="001B4244" w:rsidRPr="00CF3CE4">
        <w:rPr>
          <w:rFonts w:eastAsia="Calibri"/>
          <w:lang w:eastAsia="en-US"/>
        </w:rPr>
        <w:t xml:space="preserve"> a </w:t>
      </w:r>
      <w:r w:rsidRPr="00CF3CE4">
        <w:rPr>
          <w:rFonts w:eastAsia="Calibri"/>
          <w:lang w:eastAsia="en-US"/>
        </w:rPr>
        <w:t xml:space="preserve">armatúr vrátane spojovacích prvkov, </w:t>
      </w:r>
    </w:p>
    <w:p w14:paraId="35142DE0" w14:textId="77777777" w:rsidR="00F23ABC" w:rsidRPr="00CF3CE4" w:rsidRDefault="00F23ABC" w:rsidP="00006ECE">
      <w:pPr>
        <w:numPr>
          <w:ilvl w:val="0"/>
          <w:numId w:val="44"/>
        </w:numPr>
        <w:tabs>
          <w:tab w:val="clear" w:pos="360"/>
        </w:tabs>
        <w:ind w:left="567" w:hanging="567"/>
        <w:rPr>
          <w:rFonts w:eastAsia="Calibri"/>
          <w:lang w:eastAsia="en-US"/>
        </w:rPr>
      </w:pPr>
      <w:r w:rsidRPr="00CF3CE4">
        <w:rPr>
          <w:rFonts w:eastAsia="Calibri"/>
          <w:lang w:eastAsia="en-US"/>
        </w:rPr>
        <w:t>náklady na provizórne potrubné a káblové prepojenia, prestupy, obtoky a nevyhnutné prečerpávanie pre postupné uvádzanie nových objektov do prevádzky</w:t>
      </w:r>
    </w:p>
    <w:p w14:paraId="6230AB56" w14:textId="77777777" w:rsidR="00F23ABC" w:rsidRPr="005C4DB7" w:rsidRDefault="00F23ABC" w:rsidP="00006ECE">
      <w:pPr>
        <w:numPr>
          <w:ilvl w:val="0"/>
          <w:numId w:val="44"/>
        </w:numPr>
        <w:tabs>
          <w:tab w:val="clear" w:pos="360"/>
        </w:tabs>
        <w:ind w:left="567" w:hanging="567"/>
        <w:rPr>
          <w:rFonts w:eastAsia="Calibri"/>
          <w:lang w:eastAsia="en-US"/>
        </w:rPr>
      </w:pPr>
      <w:r w:rsidRPr="00CF3CE4">
        <w:rPr>
          <w:rFonts w:eastAsia="Calibri"/>
          <w:lang w:eastAsia="en-US"/>
        </w:rPr>
        <w:t>náklady na vybavenia, zaistenie, osvetlenie a vykurovanie pracovísk, strojov, pomocného náradia, mechanizácie</w:t>
      </w:r>
      <w:r w:rsidRPr="005C4DB7">
        <w:rPr>
          <w:rFonts w:eastAsia="Calibri"/>
          <w:lang w:eastAsia="en-US"/>
        </w:rPr>
        <w:t>, lešení, skladovacích plôch a priestorov a pracovných prístreškov zhotoviteľa,</w:t>
      </w:r>
    </w:p>
    <w:p w14:paraId="0029EE98" w14:textId="77777777" w:rsidR="00F23ABC" w:rsidRPr="005C4DB7" w:rsidRDefault="00F23ABC" w:rsidP="00006ECE">
      <w:pPr>
        <w:numPr>
          <w:ilvl w:val="0"/>
          <w:numId w:val="44"/>
        </w:numPr>
        <w:tabs>
          <w:tab w:val="clear" w:pos="360"/>
        </w:tabs>
        <w:ind w:left="567" w:hanging="567"/>
        <w:rPr>
          <w:rFonts w:eastAsia="Calibri"/>
          <w:lang w:eastAsia="en-US"/>
        </w:rPr>
      </w:pPr>
      <w:r w:rsidRPr="005C4DB7">
        <w:rPr>
          <w:rFonts w:eastAsia="Calibri"/>
          <w:lang w:eastAsia="en-US"/>
        </w:rPr>
        <w:t xml:space="preserve">náklady na čiastočné uzavretie a za užívanie verejných komunikácií, ak sú nutné pre zhotovenie diela vrátane poplatkov, </w:t>
      </w:r>
    </w:p>
    <w:p w14:paraId="63B2E35B" w14:textId="77777777" w:rsidR="00F23ABC" w:rsidRPr="005C4DB7" w:rsidRDefault="00F23ABC" w:rsidP="00006ECE">
      <w:pPr>
        <w:numPr>
          <w:ilvl w:val="0"/>
          <w:numId w:val="44"/>
        </w:numPr>
        <w:tabs>
          <w:tab w:val="clear" w:pos="360"/>
        </w:tabs>
        <w:ind w:left="567" w:hanging="567"/>
        <w:rPr>
          <w:rFonts w:eastAsia="Calibri"/>
          <w:lang w:eastAsia="en-US"/>
        </w:rPr>
      </w:pPr>
      <w:r w:rsidRPr="005C4DB7">
        <w:rPr>
          <w:rFonts w:eastAsia="Calibri"/>
          <w:lang w:eastAsia="en-US"/>
        </w:rPr>
        <w:t>náklady na ochranu susediacich pozemkov proti znečisteniu alebo poškodeniu a ich odstránenie,</w:t>
      </w:r>
    </w:p>
    <w:p w14:paraId="60C9055B" w14:textId="77777777" w:rsidR="00F23ABC" w:rsidRPr="005C4DB7" w:rsidRDefault="00F23ABC" w:rsidP="00006ECE">
      <w:pPr>
        <w:numPr>
          <w:ilvl w:val="0"/>
          <w:numId w:val="44"/>
        </w:numPr>
        <w:tabs>
          <w:tab w:val="clear" w:pos="360"/>
        </w:tabs>
        <w:ind w:left="567" w:hanging="567"/>
        <w:rPr>
          <w:rFonts w:eastAsia="Calibri"/>
          <w:lang w:eastAsia="en-US"/>
        </w:rPr>
      </w:pPr>
      <w:r w:rsidRPr="005C4DB7">
        <w:rPr>
          <w:rFonts w:eastAsia="Calibri"/>
          <w:lang w:eastAsia="en-US"/>
        </w:rPr>
        <w:t>náklady na čistenie komunikácií v zmysle platných predpisov vrátane likvidácie vzniknutých odpadov,</w:t>
      </w:r>
    </w:p>
    <w:p w14:paraId="1ADF607C" w14:textId="77777777" w:rsidR="00F23ABC" w:rsidRPr="005C4DB7" w:rsidRDefault="00F23ABC" w:rsidP="00006ECE">
      <w:pPr>
        <w:numPr>
          <w:ilvl w:val="0"/>
          <w:numId w:val="44"/>
        </w:numPr>
        <w:tabs>
          <w:tab w:val="clear" w:pos="360"/>
        </w:tabs>
        <w:ind w:left="567" w:hanging="567"/>
        <w:rPr>
          <w:rFonts w:eastAsia="Calibri"/>
          <w:lang w:eastAsia="en-US"/>
        </w:rPr>
      </w:pPr>
      <w:r w:rsidRPr="005C4DB7">
        <w:rPr>
          <w:rFonts w:eastAsia="Calibri"/>
          <w:lang w:eastAsia="en-US"/>
        </w:rPr>
        <w:t>náklady na zriadenie a odstránenie debnenia všetkého druhu pri betonárskych prácach vrátane dodávky debniaceho materiálu,</w:t>
      </w:r>
    </w:p>
    <w:p w14:paraId="06852228" w14:textId="77777777" w:rsidR="00F23ABC" w:rsidRPr="005C4DB7" w:rsidRDefault="00F23ABC" w:rsidP="00006ECE">
      <w:pPr>
        <w:numPr>
          <w:ilvl w:val="0"/>
          <w:numId w:val="44"/>
        </w:numPr>
        <w:tabs>
          <w:tab w:val="clear" w:pos="360"/>
        </w:tabs>
        <w:ind w:left="567" w:hanging="567"/>
        <w:rPr>
          <w:rFonts w:eastAsia="Calibri"/>
          <w:lang w:eastAsia="en-US"/>
        </w:rPr>
      </w:pPr>
      <w:r w:rsidRPr="005C4DB7">
        <w:rPr>
          <w:rFonts w:eastAsia="Calibri"/>
          <w:lang w:eastAsia="en-US"/>
        </w:rPr>
        <w:t>náklady na zhotovenie dočasných obchádzok, dočasné rozšírenie vozoviek, premostenie výkopov a pod.,</w:t>
      </w:r>
    </w:p>
    <w:p w14:paraId="3C7C1958" w14:textId="77777777" w:rsidR="00F23ABC" w:rsidRPr="005C4DB7" w:rsidRDefault="00F23ABC" w:rsidP="00006ECE">
      <w:pPr>
        <w:numPr>
          <w:ilvl w:val="0"/>
          <w:numId w:val="44"/>
        </w:numPr>
        <w:tabs>
          <w:tab w:val="clear" w:pos="360"/>
        </w:tabs>
        <w:ind w:left="567" w:hanging="567"/>
        <w:rPr>
          <w:rFonts w:eastAsia="Calibri"/>
          <w:lang w:eastAsia="en-US"/>
        </w:rPr>
      </w:pPr>
      <w:r w:rsidRPr="005C4DB7">
        <w:rPr>
          <w:rFonts w:eastAsia="Calibri"/>
          <w:lang w:eastAsia="en-US"/>
        </w:rPr>
        <w:lastRenderedPageBreak/>
        <w:t>náklady na čerpanie podzemných vôd z rýh a stavebných jám vrátane zaistenia povolenia a poplatkov za vypúšťanie a prípadné čistenie v zmysle platnej legislatívy a vr. nákladov na zaistenie náhradných zdrojov napájania a ich prevádzky,</w:t>
      </w:r>
    </w:p>
    <w:p w14:paraId="7FE52360" w14:textId="08EDCFB0" w:rsidR="00F23ABC" w:rsidRPr="005C4DB7" w:rsidRDefault="00F23ABC" w:rsidP="00006ECE">
      <w:pPr>
        <w:numPr>
          <w:ilvl w:val="0"/>
          <w:numId w:val="44"/>
        </w:numPr>
        <w:tabs>
          <w:tab w:val="clear" w:pos="360"/>
        </w:tabs>
        <w:ind w:left="567" w:hanging="567"/>
        <w:rPr>
          <w:rFonts w:eastAsia="Calibri"/>
          <w:lang w:eastAsia="en-US"/>
        </w:rPr>
      </w:pPr>
      <w:r w:rsidRPr="005C4DB7">
        <w:rPr>
          <w:rFonts w:eastAsia="Calibri"/>
          <w:lang w:eastAsia="en-US"/>
        </w:rPr>
        <w:t xml:space="preserve">náklady na ochranné opatrenia pre vykonané práce až do doby ich prevzatia </w:t>
      </w:r>
      <w:r w:rsidR="00D22526">
        <w:rPr>
          <w:rFonts w:eastAsia="Calibri"/>
          <w:lang w:eastAsia="en-US"/>
        </w:rPr>
        <w:t>o</w:t>
      </w:r>
      <w:r w:rsidRPr="005C4DB7">
        <w:rPr>
          <w:rFonts w:eastAsia="Calibri"/>
          <w:lang w:eastAsia="en-US"/>
        </w:rPr>
        <w:t>bjednávateľom,</w:t>
      </w:r>
    </w:p>
    <w:p w14:paraId="148B14FC" w14:textId="47338747" w:rsidR="00F23ABC" w:rsidRPr="005C4DB7" w:rsidRDefault="00F23ABC" w:rsidP="00006ECE">
      <w:pPr>
        <w:numPr>
          <w:ilvl w:val="0"/>
          <w:numId w:val="44"/>
        </w:numPr>
        <w:tabs>
          <w:tab w:val="clear" w:pos="360"/>
        </w:tabs>
        <w:ind w:left="567" w:hanging="567"/>
        <w:rPr>
          <w:rFonts w:eastAsia="Calibri"/>
          <w:lang w:eastAsia="en-US"/>
        </w:rPr>
      </w:pPr>
      <w:r w:rsidRPr="005C4DB7">
        <w:rPr>
          <w:rFonts w:eastAsia="Calibri"/>
          <w:lang w:eastAsia="en-US"/>
        </w:rPr>
        <w:t>výkony kompletizácie stavebnej časti stavby</w:t>
      </w:r>
      <w:r w:rsidR="00F644B3" w:rsidRPr="00F644B3">
        <w:rPr>
          <w:rFonts w:eastAsia="Calibri"/>
          <w:lang w:eastAsia="en-US"/>
        </w:rPr>
        <w:t>;</w:t>
      </w:r>
    </w:p>
    <w:p w14:paraId="36B0CBCF" w14:textId="77777777" w:rsidR="00F23ABC" w:rsidRPr="005C4DB7" w:rsidRDefault="00F23ABC" w:rsidP="00006ECE">
      <w:pPr>
        <w:numPr>
          <w:ilvl w:val="0"/>
          <w:numId w:val="44"/>
        </w:numPr>
        <w:tabs>
          <w:tab w:val="clear" w:pos="360"/>
        </w:tabs>
        <w:ind w:left="567" w:hanging="567"/>
        <w:rPr>
          <w:rFonts w:eastAsia="Calibri"/>
          <w:lang w:eastAsia="en-US"/>
        </w:rPr>
      </w:pPr>
      <w:r w:rsidRPr="005C4DB7">
        <w:rPr>
          <w:rFonts w:eastAsia="Calibri"/>
          <w:lang w:eastAsia="en-US"/>
        </w:rPr>
        <w:t>náklady na vykonanie všetkých skúšok, monitoringov, kontrol, atestov a revízií vrátane médií,</w:t>
      </w:r>
    </w:p>
    <w:p w14:paraId="378789E2" w14:textId="77777777" w:rsidR="00F23ABC" w:rsidRPr="005C4DB7" w:rsidRDefault="00F23ABC" w:rsidP="00006ECE">
      <w:pPr>
        <w:numPr>
          <w:ilvl w:val="0"/>
          <w:numId w:val="44"/>
        </w:numPr>
        <w:tabs>
          <w:tab w:val="clear" w:pos="360"/>
        </w:tabs>
        <w:ind w:left="567" w:hanging="567"/>
        <w:rPr>
          <w:rFonts w:eastAsia="Calibri"/>
          <w:lang w:eastAsia="en-US"/>
        </w:rPr>
      </w:pPr>
      <w:r w:rsidRPr="005C4DB7">
        <w:rPr>
          <w:rFonts w:eastAsia="Calibri"/>
          <w:lang w:eastAsia="en-US"/>
        </w:rPr>
        <w:t>všeobecné riziká ako napr. sťažené vykopávky, lepivosť, sťažené dopravné podmienky, územné vplyvy, prevádzkové vplyvy, nevyhnutné doplňujúce prieskumy (pokiaľ budú vykonávané) a pod., pokiaľ nebudú poskytovateľom uznané ako nepredvídateľné okolnosti,</w:t>
      </w:r>
    </w:p>
    <w:p w14:paraId="65C17A17" w14:textId="77777777" w:rsidR="00F23ABC" w:rsidRPr="005C4DB7" w:rsidRDefault="00F23ABC" w:rsidP="00006ECE">
      <w:pPr>
        <w:numPr>
          <w:ilvl w:val="0"/>
          <w:numId w:val="44"/>
        </w:numPr>
        <w:tabs>
          <w:tab w:val="clear" w:pos="360"/>
        </w:tabs>
        <w:ind w:left="567" w:hanging="567"/>
        <w:rPr>
          <w:rFonts w:eastAsia="Calibri"/>
          <w:lang w:eastAsia="en-US"/>
        </w:rPr>
      </w:pPr>
      <w:r w:rsidRPr="005C4DB7">
        <w:rPr>
          <w:rFonts w:eastAsia="Calibri"/>
          <w:lang w:eastAsia="en-US"/>
        </w:rPr>
        <w:t>všetky mzdové a vedľajšie mzdové náklady, dane, náklady na vlastný dozor, odmeny, odlučné, cestovné a vedľajšie položky a výdaje,</w:t>
      </w:r>
    </w:p>
    <w:p w14:paraId="4A75C023" w14:textId="2FB43FEB" w:rsidR="00F23ABC" w:rsidRPr="005C4DB7" w:rsidRDefault="00F23ABC" w:rsidP="00006ECE">
      <w:pPr>
        <w:numPr>
          <w:ilvl w:val="0"/>
          <w:numId w:val="44"/>
        </w:numPr>
        <w:tabs>
          <w:tab w:val="clear" w:pos="360"/>
        </w:tabs>
        <w:ind w:left="567" w:hanging="567"/>
        <w:rPr>
          <w:rFonts w:eastAsia="Calibri"/>
          <w:lang w:eastAsia="en-US"/>
        </w:rPr>
      </w:pPr>
      <w:r w:rsidRPr="005C4DB7">
        <w:rPr>
          <w:rFonts w:eastAsia="Calibri"/>
          <w:lang w:eastAsia="en-US"/>
        </w:rPr>
        <w:t>náklady na zabezpečenie súladu s požiadavkami na ochranu zdravia a bezpečnosti pri práci (pažiace boxy, fošne, laty, rebríky, zabezpečenie výkopov, ochranné rukavice, prilby, obuv, a pod.)</w:t>
      </w:r>
      <w:r w:rsidR="003C1181">
        <w:rPr>
          <w:rFonts w:eastAsia="Calibri"/>
          <w:lang w:eastAsia="en-US"/>
        </w:rPr>
        <w:t>,</w:t>
      </w:r>
    </w:p>
    <w:p w14:paraId="2258DB41" w14:textId="77777777" w:rsidR="00F23ABC" w:rsidRPr="005C4DB7" w:rsidRDefault="00F23ABC" w:rsidP="00006ECE">
      <w:pPr>
        <w:numPr>
          <w:ilvl w:val="0"/>
          <w:numId w:val="44"/>
        </w:numPr>
        <w:tabs>
          <w:tab w:val="clear" w:pos="360"/>
        </w:tabs>
        <w:ind w:left="567" w:hanging="567"/>
        <w:rPr>
          <w:rFonts w:eastAsia="Calibri"/>
          <w:lang w:eastAsia="en-US"/>
        </w:rPr>
      </w:pPr>
      <w:r w:rsidRPr="005C4DB7">
        <w:rPr>
          <w:rFonts w:eastAsia="Calibri"/>
          <w:lang w:eastAsia="en-US"/>
        </w:rPr>
        <w:t>náklady na zabezpečenie súladu s požiadavkami ochrany životného prostredia a likvidácie odpadov vrátane poplatkov,</w:t>
      </w:r>
    </w:p>
    <w:p w14:paraId="45E00C9A" w14:textId="77777777" w:rsidR="00F23ABC" w:rsidRPr="005C4DB7" w:rsidRDefault="00F23ABC" w:rsidP="00006ECE">
      <w:pPr>
        <w:numPr>
          <w:ilvl w:val="0"/>
          <w:numId w:val="44"/>
        </w:numPr>
        <w:tabs>
          <w:tab w:val="clear" w:pos="360"/>
        </w:tabs>
        <w:ind w:left="567" w:hanging="567"/>
        <w:rPr>
          <w:rFonts w:eastAsia="Calibri"/>
          <w:lang w:eastAsia="en-US"/>
        </w:rPr>
      </w:pPr>
      <w:r w:rsidRPr="005C4DB7">
        <w:rPr>
          <w:rFonts w:eastAsia="Calibri"/>
          <w:lang w:eastAsia="en-US"/>
        </w:rPr>
        <w:t>náklady súvisiace so zabezpečením požiadaviek požiarnej ochrany, náklady na nákup, rozmiestnenie a označenie hasiacich prístrojov,</w:t>
      </w:r>
    </w:p>
    <w:p w14:paraId="3F504E6E" w14:textId="77777777" w:rsidR="00F23ABC" w:rsidRPr="005C4DB7" w:rsidRDefault="00F23ABC" w:rsidP="00006ECE">
      <w:pPr>
        <w:numPr>
          <w:ilvl w:val="0"/>
          <w:numId w:val="44"/>
        </w:numPr>
        <w:tabs>
          <w:tab w:val="clear" w:pos="360"/>
        </w:tabs>
        <w:ind w:left="567" w:hanging="567"/>
        <w:rPr>
          <w:rFonts w:eastAsia="Calibri"/>
          <w:lang w:eastAsia="en-US"/>
        </w:rPr>
      </w:pPr>
      <w:r w:rsidRPr="005C4DB7">
        <w:rPr>
          <w:rFonts w:eastAsia="Calibri"/>
          <w:lang w:eastAsia="en-US"/>
        </w:rPr>
        <w:t>náklady na zabezpečenie požiadaviek cestných a dopravných orgánov (nákup/lízing, osadenie a údržba dočasných dopravných značiek, zábradlí, osvetlení výkopov, obnova trvalého dopravného značenia a pod.) vr. vyhotovenia a schválenia projektu organizácie dopravy vrátane poplatkov,</w:t>
      </w:r>
    </w:p>
    <w:p w14:paraId="06DDADAD" w14:textId="77777777" w:rsidR="00F23ABC" w:rsidRPr="005C4DB7" w:rsidRDefault="00F23ABC" w:rsidP="00006ECE">
      <w:pPr>
        <w:numPr>
          <w:ilvl w:val="0"/>
          <w:numId w:val="44"/>
        </w:numPr>
        <w:tabs>
          <w:tab w:val="clear" w:pos="360"/>
        </w:tabs>
        <w:ind w:left="567" w:hanging="567"/>
        <w:rPr>
          <w:rFonts w:eastAsia="Calibri"/>
          <w:lang w:eastAsia="en-US"/>
        </w:rPr>
      </w:pPr>
      <w:r w:rsidRPr="005C4DB7">
        <w:rPr>
          <w:rFonts w:eastAsia="Calibri"/>
          <w:lang w:eastAsia="en-US"/>
        </w:rPr>
        <w:t>všetky základné aj vedľajšie rozpočtové náklady, ktoré sú potrebné pre dokonalé a komplexné vykonanie zákazky,</w:t>
      </w:r>
    </w:p>
    <w:p w14:paraId="015C85EA" w14:textId="77777777" w:rsidR="00F23ABC" w:rsidRPr="005C4DB7" w:rsidRDefault="00F23ABC" w:rsidP="00006ECE">
      <w:pPr>
        <w:numPr>
          <w:ilvl w:val="0"/>
          <w:numId w:val="44"/>
        </w:numPr>
        <w:tabs>
          <w:tab w:val="clear" w:pos="360"/>
        </w:tabs>
        <w:ind w:left="567" w:hanging="567"/>
        <w:rPr>
          <w:rFonts w:eastAsia="Calibri"/>
          <w:lang w:eastAsia="en-US"/>
        </w:rPr>
      </w:pPr>
      <w:r w:rsidRPr="005C4DB7">
        <w:rPr>
          <w:rFonts w:eastAsia="Calibri"/>
          <w:lang w:eastAsia="en-US"/>
        </w:rPr>
        <w:t>všetky režijné výkony, ktoré sú potrebné pre dokonalé a komplexné vykonanie zákazky.</w:t>
      </w:r>
    </w:p>
    <w:p w14:paraId="558A2119" w14:textId="77777777" w:rsidR="00F23ABC" w:rsidRPr="005C4DB7" w:rsidRDefault="00F23ABC" w:rsidP="00006ECE">
      <w:pPr>
        <w:numPr>
          <w:ilvl w:val="0"/>
          <w:numId w:val="44"/>
        </w:numPr>
        <w:tabs>
          <w:tab w:val="clear" w:pos="360"/>
        </w:tabs>
        <w:ind w:left="567" w:hanging="567"/>
        <w:rPr>
          <w:rFonts w:eastAsia="Calibri"/>
          <w:lang w:eastAsia="en-US"/>
        </w:rPr>
      </w:pPr>
      <w:r w:rsidRPr="005C4DB7">
        <w:rPr>
          <w:rFonts w:eastAsia="Calibri"/>
          <w:lang w:eastAsia="en-US"/>
        </w:rPr>
        <w:t>všetky dočasné práce neuvedené vo výkazoch výmer,</w:t>
      </w:r>
    </w:p>
    <w:p w14:paraId="2F2493AD" w14:textId="77777777" w:rsidR="00F23ABC" w:rsidRPr="005C4DB7" w:rsidRDefault="00F23ABC" w:rsidP="00006ECE">
      <w:pPr>
        <w:numPr>
          <w:ilvl w:val="0"/>
          <w:numId w:val="44"/>
        </w:numPr>
        <w:tabs>
          <w:tab w:val="clear" w:pos="360"/>
        </w:tabs>
        <w:ind w:left="567" w:hanging="567"/>
        <w:rPr>
          <w:rFonts w:eastAsia="Calibri"/>
          <w:lang w:eastAsia="en-US"/>
        </w:rPr>
      </w:pPr>
      <w:r w:rsidRPr="005C4DB7">
        <w:rPr>
          <w:rFonts w:eastAsia="Calibri"/>
          <w:lang w:eastAsia="en-US"/>
        </w:rPr>
        <w:t>vypracovanie Havarijného plánu opatrení pri úniku látok škodiacich vodám, Projektu BOZP, vrátane nákladov na ich prerokovanie a odsúhlasenie,</w:t>
      </w:r>
    </w:p>
    <w:p w14:paraId="29421FC0" w14:textId="1C8087D3" w:rsidR="00F23ABC" w:rsidRPr="005C4DB7" w:rsidRDefault="00F23ABC" w:rsidP="00006ECE">
      <w:pPr>
        <w:numPr>
          <w:ilvl w:val="0"/>
          <w:numId w:val="44"/>
        </w:numPr>
        <w:tabs>
          <w:tab w:val="clear" w:pos="360"/>
        </w:tabs>
        <w:ind w:left="567" w:hanging="567"/>
        <w:rPr>
          <w:rFonts w:eastAsia="Calibri"/>
          <w:lang w:eastAsia="en-US"/>
        </w:rPr>
      </w:pPr>
      <w:r w:rsidRPr="005C4DB7">
        <w:rPr>
          <w:rFonts w:eastAsia="Calibri"/>
          <w:lang w:eastAsia="en-US"/>
        </w:rPr>
        <w:t>vypracovanie Kontrolného a skúšobného plánu (KSP)</w:t>
      </w:r>
      <w:r w:rsidR="00F644B3" w:rsidRPr="00F644B3">
        <w:rPr>
          <w:rFonts w:eastAsia="Calibri"/>
          <w:lang w:eastAsia="en-US"/>
        </w:rPr>
        <w:t xml:space="preserve"> a </w:t>
      </w:r>
      <w:r w:rsidRPr="005C4DB7">
        <w:rPr>
          <w:rFonts w:eastAsia="Calibri"/>
          <w:lang w:eastAsia="en-US"/>
        </w:rPr>
        <w:t>plánu individuálnych a komplexných skúšok</w:t>
      </w:r>
      <w:r w:rsidR="00F644B3" w:rsidRPr="00F644B3">
        <w:rPr>
          <w:rFonts w:eastAsia="Calibri"/>
          <w:lang w:eastAsia="en-US"/>
        </w:rPr>
        <w:t>.</w:t>
      </w:r>
    </w:p>
    <w:p w14:paraId="5AC75A52" w14:textId="77777777" w:rsidR="00F23ABC" w:rsidRPr="005C4DB7" w:rsidRDefault="00F23ABC" w:rsidP="00006ECE">
      <w:pPr>
        <w:numPr>
          <w:ilvl w:val="0"/>
          <w:numId w:val="44"/>
        </w:numPr>
        <w:tabs>
          <w:tab w:val="clear" w:pos="360"/>
        </w:tabs>
        <w:ind w:left="567" w:hanging="567"/>
        <w:rPr>
          <w:rFonts w:eastAsia="Calibri"/>
          <w:lang w:eastAsia="en-US"/>
        </w:rPr>
      </w:pPr>
      <w:r w:rsidRPr="005C4DB7">
        <w:rPr>
          <w:rFonts w:eastAsia="Calibri"/>
          <w:lang w:eastAsia="en-US"/>
        </w:rPr>
        <w:t>vypracovanie všetkých častí dokumentácie skutočného vyhotovenia (okrem tých častí, ktoré sú samostatne ocenené vo výkaze výmer) vrátane geodetického zamerania a geometrických plánov za účelom zápisu do katastra nehnuteľností.</w:t>
      </w:r>
    </w:p>
    <w:p w14:paraId="2CE0F0E7" w14:textId="060C63C2" w:rsidR="00F23ABC" w:rsidRPr="005C4DB7" w:rsidRDefault="003C1181" w:rsidP="008425CA">
      <w:pPr>
        <w:numPr>
          <w:ilvl w:val="0"/>
          <w:numId w:val="44"/>
        </w:numPr>
        <w:tabs>
          <w:tab w:val="clear" w:pos="360"/>
          <w:tab w:val="num" w:pos="567"/>
        </w:tabs>
        <w:ind w:left="567" w:hanging="567"/>
        <w:rPr>
          <w:rFonts w:eastAsia="Calibri"/>
          <w:lang w:eastAsia="en-US"/>
        </w:rPr>
      </w:pPr>
      <w:r>
        <w:rPr>
          <w:rFonts w:eastAsia="Calibri"/>
          <w:lang w:eastAsia="en-US"/>
        </w:rPr>
        <w:t>k</w:t>
      </w:r>
      <w:r w:rsidR="00F23ABC" w:rsidRPr="005C4DB7">
        <w:rPr>
          <w:rFonts w:eastAsia="Calibri"/>
          <w:lang w:eastAsia="en-US"/>
        </w:rPr>
        <w:t>onštrukčné výkresy, resp. dielenská dokumentácia</w:t>
      </w:r>
    </w:p>
    <w:p w14:paraId="6451B57C" w14:textId="7542DA34" w:rsidR="00B26C52" w:rsidRPr="005C4DB7" w:rsidRDefault="003C1181" w:rsidP="008425CA">
      <w:pPr>
        <w:numPr>
          <w:ilvl w:val="0"/>
          <w:numId w:val="44"/>
        </w:numPr>
        <w:tabs>
          <w:tab w:val="clear" w:pos="360"/>
          <w:tab w:val="num" w:pos="567"/>
        </w:tabs>
        <w:ind w:left="567" w:hanging="567"/>
        <w:rPr>
          <w:rFonts w:eastAsia="Calibri"/>
          <w:lang w:eastAsia="en-US"/>
        </w:rPr>
      </w:pPr>
      <w:r>
        <w:rPr>
          <w:rFonts w:eastAsia="Calibri"/>
          <w:lang w:eastAsia="en-US"/>
        </w:rPr>
        <w:t>p</w:t>
      </w:r>
      <w:r w:rsidR="00B26C52" w:rsidRPr="005C4DB7">
        <w:rPr>
          <w:rFonts w:eastAsia="Calibri"/>
          <w:lang w:eastAsia="en-US"/>
        </w:rPr>
        <w:t>oisteni</w:t>
      </w:r>
      <w:r w:rsidR="00ED7945" w:rsidRPr="005C4DB7">
        <w:rPr>
          <w:rFonts w:eastAsia="Calibri"/>
          <w:lang w:eastAsia="en-US"/>
        </w:rPr>
        <w:t>a</w:t>
      </w:r>
      <w:r w:rsidR="00B26C52" w:rsidRPr="005C4DB7">
        <w:rPr>
          <w:rFonts w:eastAsia="Calibri"/>
          <w:lang w:eastAsia="en-US"/>
        </w:rPr>
        <w:t xml:space="preserve"> </w:t>
      </w:r>
    </w:p>
    <w:p w14:paraId="2DAC398E" w14:textId="25645C31" w:rsidR="00CA289F" w:rsidRPr="005C4DB7" w:rsidRDefault="003C1181" w:rsidP="008425CA">
      <w:pPr>
        <w:numPr>
          <w:ilvl w:val="0"/>
          <w:numId w:val="44"/>
        </w:numPr>
        <w:tabs>
          <w:tab w:val="clear" w:pos="360"/>
          <w:tab w:val="num" w:pos="567"/>
        </w:tabs>
        <w:ind w:left="567" w:hanging="567"/>
        <w:rPr>
          <w:rFonts w:eastAsia="Calibri"/>
          <w:lang w:eastAsia="en-US"/>
        </w:rPr>
      </w:pPr>
      <w:r>
        <w:rPr>
          <w:rFonts w:eastAsia="Calibri"/>
          <w:lang w:eastAsia="en-US"/>
        </w:rPr>
        <w:t>p</w:t>
      </w:r>
      <w:r w:rsidR="00CA289F" w:rsidRPr="005C4DB7">
        <w:rPr>
          <w:rFonts w:eastAsia="Calibri"/>
          <w:lang w:eastAsia="en-US"/>
        </w:rPr>
        <w:t>lán ochrany životného prostredia</w:t>
      </w:r>
    </w:p>
    <w:p w14:paraId="4328B874" w14:textId="77777777" w:rsidR="00F23ABC" w:rsidRPr="005C4DB7" w:rsidRDefault="00F23ABC" w:rsidP="008425CA">
      <w:pPr>
        <w:numPr>
          <w:ilvl w:val="0"/>
          <w:numId w:val="44"/>
        </w:numPr>
        <w:tabs>
          <w:tab w:val="clear" w:pos="360"/>
          <w:tab w:val="num" w:pos="567"/>
        </w:tabs>
        <w:ind w:left="567" w:hanging="567"/>
        <w:rPr>
          <w:rFonts w:eastAsia="Calibri"/>
          <w:lang w:eastAsia="en-US"/>
        </w:rPr>
      </w:pPr>
      <w:r w:rsidRPr="005C4DB7">
        <w:rPr>
          <w:rFonts w:eastAsia="Calibri"/>
          <w:lang w:eastAsia="en-US"/>
        </w:rPr>
        <w:t>vypracovanie všetkých častí Dokumentácie Zhotoviteľa v súlade s požiadavkami uvedenými v Zmluve (okrem tých častí, ktoré sú samostatne ocenené vo Formulári platieb), vrátane nákladov na ich prerokovanie a odsúhlasenie</w:t>
      </w:r>
    </w:p>
    <w:p w14:paraId="4117063D" w14:textId="24C8C0C0" w:rsidR="00573E93" w:rsidRPr="00573E93" w:rsidRDefault="00B740C5" w:rsidP="00F67E22">
      <w:pPr>
        <w:numPr>
          <w:ilvl w:val="0"/>
          <w:numId w:val="44"/>
        </w:numPr>
        <w:tabs>
          <w:tab w:val="clear" w:pos="360"/>
          <w:tab w:val="num" w:pos="567"/>
        </w:tabs>
        <w:ind w:left="567" w:hanging="567"/>
        <w:rPr>
          <w:rFonts w:eastAsia="Calibri"/>
          <w:lang w:eastAsia="en-US"/>
        </w:rPr>
      </w:pPr>
      <w:r w:rsidRPr="005C4DB7">
        <w:rPr>
          <w:rFonts w:eastAsia="Calibri"/>
          <w:lang w:eastAsia="en-US"/>
        </w:rPr>
        <w:t>Individuálne skúšky.</w:t>
      </w:r>
    </w:p>
    <w:p w14:paraId="52EFF956" w14:textId="4D39E51A" w:rsidR="00F23ABC" w:rsidRPr="005C4DB7" w:rsidRDefault="00F23ABC" w:rsidP="00F67E22">
      <w:pPr>
        <w:rPr>
          <w:rFonts w:eastAsia="Calibri"/>
          <w:lang w:eastAsia="en-US"/>
        </w:rPr>
      </w:pPr>
      <w:r w:rsidRPr="005C4DB7">
        <w:rPr>
          <w:rFonts w:eastAsia="Calibri"/>
          <w:lang w:eastAsia="en-US"/>
        </w:rPr>
        <w:t>Má sa za to, že zisk a režijné náklady a podobné poplatky sú rozložené rovnomerne vo všetkých jednotkových cenách a sadzbách.</w:t>
      </w:r>
    </w:p>
    <w:p w14:paraId="4A4B4D27" w14:textId="77777777" w:rsidR="00573E93" w:rsidRDefault="00573E93" w:rsidP="00F67E22">
      <w:pPr>
        <w:widowControl w:val="0"/>
        <w:tabs>
          <w:tab w:val="left" w:pos="0"/>
          <w:tab w:val="left" w:pos="851"/>
        </w:tabs>
        <w:outlineLvl w:val="2"/>
        <w:rPr>
          <w:b/>
          <w:bCs/>
        </w:rPr>
      </w:pPr>
    </w:p>
    <w:p w14:paraId="5977361B" w14:textId="2B572C4D" w:rsidR="00F23ABC" w:rsidRPr="005C4DB7" w:rsidRDefault="00F23ABC" w:rsidP="00F67E22">
      <w:pPr>
        <w:widowControl w:val="0"/>
        <w:tabs>
          <w:tab w:val="left" w:pos="0"/>
          <w:tab w:val="left" w:pos="851"/>
        </w:tabs>
        <w:outlineLvl w:val="2"/>
        <w:rPr>
          <w:b/>
          <w:bCs/>
        </w:rPr>
      </w:pPr>
      <w:r w:rsidRPr="005C4DB7">
        <w:rPr>
          <w:b/>
          <w:bCs/>
        </w:rPr>
        <w:lastRenderedPageBreak/>
        <w:t>Meranie vykonaných prác</w:t>
      </w:r>
    </w:p>
    <w:p w14:paraId="4D6387D8" w14:textId="38600024" w:rsidR="00F23ABC" w:rsidRPr="005C4DB7" w:rsidRDefault="00F23ABC" w:rsidP="00F67E22">
      <w:pPr>
        <w:rPr>
          <w:rFonts w:eastAsia="Calibri"/>
          <w:lang w:eastAsia="en-US"/>
        </w:rPr>
      </w:pPr>
      <w:r w:rsidRPr="005C4DB7">
        <w:rPr>
          <w:rFonts w:eastAsia="Calibri"/>
          <w:lang w:eastAsia="en-US"/>
        </w:rPr>
        <w:t xml:space="preserve">Skutočne vykonané práce sa budú merať a vyplácať „netto" (tzn. na základe skutočne vykonaných prác odsúhlasených stavebným dozorom objednávateľa). Objednávateľ tzv. „stratné" (napr. v dôsledku skracovania rúr, nakyprenia prebytočnej zeminy a pod.) nebude uznávať; uchádzači majú stratné započítať do jednotkových cien v zmysle </w:t>
      </w:r>
      <w:r w:rsidR="003C1181">
        <w:rPr>
          <w:rFonts w:eastAsia="Calibri"/>
          <w:lang w:eastAsia="en-US"/>
        </w:rPr>
        <w:t>bodu</w:t>
      </w:r>
      <w:r w:rsidRPr="005C4DB7">
        <w:rPr>
          <w:rFonts w:eastAsia="Calibri"/>
          <w:lang w:eastAsia="en-US"/>
        </w:rPr>
        <w:t xml:space="preserve"> 6.4. zmluvy. </w:t>
      </w:r>
    </w:p>
    <w:p w14:paraId="2769A217" w14:textId="50F36110" w:rsidR="00F23ABC" w:rsidRPr="005C4DB7" w:rsidRDefault="00F23ABC" w:rsidP="00F67E22">
      <w:pPr>
        <w:rPr>
          <w:rFonts w:eastAsia="Calibri"/>
          <w:lang w:eastAsia="en-US"/>
        </w:rPr>
      </w:pPr>
      <w:r w:rsidRPr="005C4DB7">
        <w:rPr>
          <w:rFonts w:eastAsia="Calibri"/>
          <w:lang w:eastAsia="en-US"/>
        </w:rPr>
        <w:t>Pre naviac práce alebo zmeny platia príslušné ustanovenia čl</w:t>
      </w:r>
      <w:r w:rsidR="003C1181">
        <w:rPr>
          <w:rFonts w:eastAsia="Calibri"/>
          <w:lang w:eastAsia="en-US"/>
        </w:rPr>
        <w:t>ánku</w:t>
      </w:r>
      <w:r w:rsidRPr="005C4DB7">
        <w:rPr>
          <w:rFonts w:eastAsia="Calibri"/>
          <w:lang w:eastAsia="en-US"/>
        </w:rPr>
        <w:t xml:space="preserve"> VI. zmluvy.</w:t>
      </w:r>
    </w:p>
    <w:p w14:paraId="237C8FC2" w14:textId="77777777" w:rsidR="00F23ABC" w:rsidRPr="005C4DB7" w:rsidRDefault="00F23ABC" w:rsidP="00F67E22">
      <w:pPr>
        <w:rPr>
          <w:rFonts w:eastAsia="Calibri"/>
          <w:lang w:eastAsia="en-US"/>
        </w:rPr>
      </w:pPr>
      <w:r w:rsidRPr="005C4DB7">
        <w:rPr>
          <w:rFonts w:eastAsia="Calibri"/>
          <w:lang w:eastAsia="en-US"/>
        </w:rPr>
        <w:t xml:space="preserve">Platby za Všeobecné položky budú podliehať nasledovným pravidlám: </w:t>
      </w:r>
    </w:p>
    <w:p w14:paraId="7CA3CA55" w14:textId="62B343D1" w:rsidR="00226F25" w:rsidRPr="005C4DB7" w:rsidRDefault="00226F25" w:rsidP="00006ECE">
      <w:pPr>
        <w:pStyle w:val="Odsekzoznamu"/>
        <w:numPr>
          <w:ilvl w:val="0"/>
          <w:numId w:val="60"/>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left="567" w:hanging="567"/>
        <w:jc w:val="both"/>
        <w:rPr>
          <w:rFonts w:eastAsia="Calibri"/>
          <w:lang w:eastAsia="en-US"/>
        </w:rPr>
      </w:pPr>
      <w:r w:rsidRPr="005C4DB7">
        <w:rPr>
          <w:rFonts w:eastAsia="Calibri" w:cs="Times New Roman"/>
          <w:color w:val="auto"/>
          <w:sz w:val="22"/>
          <w:szCs w:val="22"/>
          <w:bdr w:val="none" w:sz="0" w:space="0" w:color="auto"/>
          <w:lang w:eastAsia="en-US"/>
        </w:rPr>
        <w:t xml:space="preserve">zariadenie staveniska - </w:t>
      </w:r>
      <w:r w:rsidR="00B800AA" w:rsidRPr="005C4DB7">
        <w:rPr>
          <w:rFonts w:eastAsia="Calibri" w:cs="Times New Roman"/>
          <w:color w:val="auto"/>
          <w:sz w:val="22"/>
          <w:szCs w:val="22"/>
          <w:bdr w:val="none" w:sz="0" w:space="0" w:color="auto"/>
          <w:lang w:eastAsia="en-US"/>
        </w:rPr>
        <w:t>3</w:t>
      </w:r>
      <w:r w:rsidRPr="005C4DB7">
        <w:rPr>
          <w:rFonts w:eastAsia="Calibri" w:cs="Times New Roman"/>
          <w:color w:val="auto"/>
          <w:sz w:val="22"/>
          <w:szCs w:val="22"/>
          <w:bdr w:val="none" w:sz="0" w:space="0" w:color="auto"/>
          <w:lang w:eastAsia="en-US"/>
        </w:rPr>
        <w:t>0% po zriadení</w:t>
      </w:r>
      <w:r w:rsidR="00B800AA" w:rsidRPr="005C4DB7">
        <w:rPr>
          <w:rFonts w:eastAsia="Calibri" w:cs="Times New Roman"/>
          <w:color w:val="auto"/>
          <w:sz w:val="22"/>
          <w:szCs w:val="22"/>
          <w:bdr w:val="none" w:sz="0" w:space="0" w:color="auto"/>
          <w:lang w:eastAsia="en-US"/>
        </w:rPr>
        <w:t xml:space="preserve">, zbytok v mesačných splátkach </w:t>
      </w:r>
    </w:p>
    <w:p w14:paraId="32961C4F" w14:textId="77777777" w:rsidR="00226F25" w:rsidRPr="005C4DB7" w:rsidRDefault="00F23ABC" w:rsidP="00006ECE">
      <w:pPr>
        <w:pStyle w:val="Odsekzoznamu"/>
        <w:numPr>
          <w:ilvl w:val="0"/>
          <w:numId w:val="60"/>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left="567" w:hanging="567"/>
        <w:jc w:val="both"/>
        <w:rPr>
          <w:rFonts w:eastAsia="Calibri" w:cs="Times New Roman"/>
          <w:color w:val="auto"/>
          <w:sz w:val="22"/>
          <w:szCs w:val="22"/>
          <w:bdr w:val="none" w:sz="0" w:space="0" w:color="auto"/>
          <w:lang w:eastAsia="en-US"/>
        </w:rPr>
      </w:pPr>
      <w:r w:rsidRPr="005C4DB7">
        <w:rPr>
          <w:rFonts w:eastAsia="Calibri" w:cs="Times New Roman"/>
          <w:color w:val="auto"/>
          <w:sz w:val="22"/>
          <w:szCs w:val="22"/>
          <w:bdr w:val="none" w:sz="0" w:space="0" w:color="auto"/>
          <w:lang w:eastAsia="en-US"/>
        </w:rPr>
        <w:t>Prevádzkové poriadky (PP): platba po odovzdaní a odsúhlasení PP Stavebným dozorom.</w:t>
      </w:r>
    </w:p>
    <w:p w14:paraId="43C8DF3C" w14:textId="77777777" w:rsidR="00F23ABC" w:rsidRPr="005C4DB7" w:rsidRDefault="00F23ABC" w:rsidP="00006ECE">
      <w:pPr>
        <w:pStyle w:val="Odsekzoznamu"/>
        <w:numPr>
          <w:ilvl w:val="0"/>
          <w:numId w:val="60"/>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left="567" w:hanging="567"/>
        <w:jc w:val="both"/>
        <w:rPr>
          <w:rFonts w:eastAsia="Calibri" w:cs="Times New Roman"/>
          <w:color w:val="auto"/>
          <w:sz w:val="22"/>
          <w:szCs w:val="22"/>
          <w:bdr w:val="none" w:sz="0" w:space="0" w:color="auto"/>
          <w:lang w:eastAsia="en-US"/>
        </w:rPr>
      </w:pPr>
      <w:r w:rsidRPr="005C4DB7">
        <w:rPr>
          <w:rFonts w:eastAsia="Calibri" w:cs="Times New Roman"/>
          <w:color w:val="auto"/>
          <w:sz w:val="22"/>
          <w:szCs w:val="22"/>
          <w:bdr w:val="none" w:sz="0" w:space="0" w:color="auto"/>
          <w:lang w:eastAsia="en-US"/>
        </w:rPr>
        <w:t>Dokumentácia skutočného vyhotovenia (DSV): platba po odovzdaní a odsúhlasení dokumentácie DSV Stavebným dozorom.</w:t>
      </w:r>
    </w:p>
    <w:p w14:paraId="0C28E727" w14:textId="77777777" w:rsidR="00226F25" w:rsidRPr="005C4DB7" w:rsidRDefault="00226F25" w:rsidP="00006ECE">
      <w:pPr>
        <w:pStyle w:val="Odsekzoznamu"/>
        <w:numPr>
          <w:ilvl w:val="0"/>
          <w:numId w:val="60"/>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left="567" w:hanging="567"/>
        <w:jc w:val="both"/>
        <w:rPr>
          <w:rFonts w:eastAsia="Calibri" w:cs="Times New Roman"/>
          <w:color w:val="auto"/>
          <w:sz w:val="22"/>
          <w:szCs w:val="22"/>
          <w:bdr w:val="none" w:sz="0" w:space="0" w:color="auto"/>
          <w:lang w:eastAsia="en-US"/>
        </w:rPr>
      </w:pPr>
      <w:r w:rsidRPr="005C4DB7">
        <w:rPr>
          <w:rFonts w:eastAsia="Calibri" w:cs="Times New Roman"/>
          <w:color w:val="auto"/>
          <w:sz w:val="22"/>
          <w:szCs w:val="22"/>
          <w:bdr w:val="none" w:sz="0" w:space="0" w:color="auto"/>
          <w:lang w:eastAsia="en-US"/>
        </w:rPr>
        <w:t>Geodetické práce - platba po odovzdaní a odsúhlasení dokumentácie DSV Stavebným dozorom</w:t>
      </w:r>
    </w:p>
    <w:p w14:paraId="18387B4B" w14:textId="3C74582F" w:rsidR="00226F25" w:rsidRPr="005C4DB7" w:rsidRDefault="00B740C5" w:rsidP="00006ECE">
      <w:pPr>
        <w:pStyle w:val="Odsekzoznamu"/>
        <w:numPr>
          <w:ilvl w:val="0"/>
          <w:numId w:val="60"/>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left="567" w:hanging="567"/>
        <w:jc w:val="both"/>
        <w:rPr>
          <w:rFonts w:eastAsia="Calibri" w:cs="Times New Roman"/>
          <w:color w:val="auto"/>
          <w:sz w:val="22"/>
          <w:szCs w:val="22"/>
          <w:bdr w:val="none" w:sz="0" w:space="0" w:color="auto"/>
          <w:lang w:eastAsia="en-US"/>
        </w:rPr>
      </w:pPr>
      <w:r w:rsidRPr="005C4DB7">
        <w:rPr>
          <w:rFonts w:eastAsia="Calibri" w:cs="Times New Roman"/>
          <w:color w:val="auto"/>
          <w:sz w:val="22"/>
          <w:szCs w:val="22"/>
          <w:bdr w:val="none" w:sz="0" w:space="0" w:color="auto"/>
          <w:lang w:eastAsia="en-US"/>
        </w:rPr>
        <w:t>K</w:t>
      </w:r>
      <w:r w:rsidR="00226F25" w:rsidRPr="005C4DB7">
        <w:rPr>
          <w:rFonts w:eastAsia="Calibri" w:cs="Times New Roman"/>
          <w:color w:val="auto"/>
          <w:sz w:val="22"/>
          <w:szCs w:val="22"/>
          <w:bdr w:val="none" w:sz="0" w:space="0" w:color="auto"/>
          <w:lang w:eastAsia="en-US"/>
        </w:rPr>
        <w:t>omplexné skúšky -</w:t>
      </w:r>
      <w:r w:rsidR="00DA793E" w:rsidRPr="005C4DB7">
        <w:rPr>
          <w:rFonts w:eastAsia="Calibri" w:cs="Times New Roman"/>
          <w:color w:val="auto"/>
          <w:sz w:val="22"/>
          <w:szCs w:val="22"/>
          <w:bdr w:val="none" w:sz="0" w:space="0" w:color="auto"/>
          <w:lang w:eastAsia="en-US"/>
        </w:rPr>
        <w:t xml:space="preserve"> </w:t>
      </w:r>
      <w:r w:rsidR="00226F25" w:rsidRPr="005C4DB7">
        <w:rPr>
          <w:rFonts w:eastAsia="Calibri" w:cs="Times New Roman"/>
          <w:color w:val="auto"/>
          <w:sz w:val="22"/>
          <w:szCs w:val="22"/>
          <w:bdr w:val="none" w:sz="0" w:space="0" w:color="auto"/>
          <w:lang w:eastAsia="en-US"/>
        </w:rPr>
        <w:t>po vykonaní všetkých skúšok a odovzdaní prislúchajúceho protokolu stavebnému dozoru</w:t>
      </w:r>
    </w:p>
    <w:p w14:paraId="49DEA198" w14:textId="77777777" w:rsidR="00226F25" w:rsidRPr="005C4DB7" w:rsidRDefault="00226F25" w:rsidP="00006ECE">
      <w:pPr>
        <w:pStyle w:val="Odsekzoznamu"/>
        <w:numPr>
          <w:ilvl w:val="0"/>
          <w:numId w:val="60"/>
        </w:numPr>
        <w:pBdr>
          <w:top w:val="none" w:sz="0" w:space="0" w:color="auto"/>
          <w:left w:val="none" w:sz="0" w:space="0" w:color="auto"/>
          <w:bottom w:val="none" w:sz="0" w:space="0" w:color="auto"/>
          <w:right w:val="none" w:sz="0" w:space="0" w:color="auto"/>
          <w:between w:val="none" w:sz="0" w:space="0" w:color="auto"/>
          <w:bar w:val="none" w:sz="0" w:color="auto"/>
        </w:pBdr>
        <w:spacing w:before="120" w:after="120"/>
        <w:ind w:left="567" w:hanging="567"/>
        <w:jc w:val="both"/>
        <w:rPr>
          <w:rFonts w:eastAsia="Calibri" w:cs="Times New Roman"/>
          <w:color w:val="auto"/>
          <w:sz w:val="22"/>
          <w:szCs w:val="22"/>
          <w:bdr w:val="none" w:sz="0" w:space="0" w:color="auto"/>
          <w:lang w:eastAsia="en-US"/>
        </w:rPr>
      </w:pPr>
      <w:r w:rsidRPr="005C4DB7">
        <w:rPr>
          <w:rFonts w:eastAsia="Calibri" w:cs="Times New Roman"/>
          <w:color w:val="auto"/>
          <w:sz w:val="22"/>
          <w:szCs w:val="22"/>
          <w:bdr w:val="none" w:sz="0" w:space="0" w:color="auto"/>
          <w:lang w:eastAsia="en-US"/>
        </w:rPr>
        <w:t>Informačná a pamätná tabula - pamätná tabuľa - po osadení, informačná - po osadení</w:t>
      </w:r>
    </w:p>
    <w:p w14:paraId="35090BB8" w14:textId="77777777" w:rsidR="000357FD" w:rsidRPr="005C4DB7" w:rsidRDefault="000357FD" w:rsidP="00F67E22">
      <w:pPr>
        <w:rPr>
          <w:rStyle w:val="iadne"/>
          <w:rFonts w:eastAsia="Calibri"/>
          <w:b/>
          <w:bCs/>
        </w:rPr>
      </w:pPr>
    </w:p>
    <w:sectPr w:rsidR="000357FD" w:rsidRPr="005C4DB7" w:rsidSect="00F1725A">
      <w:headerReference w:type="even" r:id="rId9"/>
      <w:headerReference w:type="default" r:id="rId10"/>
      <w:footerReference w:type="even" r:id="rId11"/>
      <w:footerReference w:type="default" r:id="rId12"/>
      <w:headerReference w:type="first" r:id="rId13"/>
      <w:footerReference w:type="first" r:id="rId14"/>
      <w:pgSz w:w="11900" w:h="16840"/>
      <w:pgMar w:top="1276" w:right="1417" w:bottom="1417" w:left="1417" w:header="397" w:footer="5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30BEE6F" w14:textId="77777777" w:rsidR="00CA122E" w:rsidRDefault="00CA122E" w:rsidP="00F1725A">
      <w:r>
        <w:separator/>
      </w:r>
    </w:p>
  </w:endnote>
  <w:endnote w:type="continuationSeparator" w:id="0">
    <w:p w14:paraId="6DE29D49" w14:textId="77777777" w:rsidR="00CA122E" w:rsidRDefault="00CA122E" w:rsidP="00F172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New Roman Bold">
    <w:altName w:val="Times New Roman"/>
    <w:panose1 w:val="020B06040202020202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Liberation Serif">
    <w:altName w:val="Times New Roman"/>
    <w:panose1 w:val="020B0604020202020204"/>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1"/>
    <w:family w:val="roman"/>
    <w:pitch w:val="variable"/>
    <w:sig w:usb0="0000A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G Times (W1)">
    <w:altName w:val="Times New Roman"/>
    <w:panose1 w:val="020B0604020202020204"/>
    <w:charset w:val="00"/>
    <w:family w:val="roman"/>
    <w:pitch w:val="variable"/>
  </w:font>
  <w:font w:name="Cambria">
    <w:panose1 w:val="02040503050406030204"/>
    <w:charset w:val="EE"/>
    <w:family w:val="roman"/>
    <w:pitch w:val="variable"/>
    <w:sig w:usb0="E00006FF" w:usb1="420024FF" w:usb2="02000000" w:usb3="00000000" w:csb0="0000019F"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1EB14AC" w14:textId="77777777" w:rsidR="00EC1A91" w:rsidRDefault="00EC1A91">
    <w:pPr>
      <w:pStyle w:val="Pt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7C07F89" w14:textId="77777777" w:rsidR="000B18B0" w:rsidRDefault="00177D51" w:rsidP="006C21A6">
    <w:pPr>
      <w:pStyle w:val="Pta"/>
      <w:tabs>
        <w:tab w:val="right" w:pos="9046"/>
      </w:tabs>
      <w:rPr>
        <w:rStyle w:val="iadne"/>
        <w:rFonts w:ascii="Calibri" w:eastAsia="Calibri" w:hAnsi="Calibri" w:cs="Calibri"/>
        <w:b/>
        <w:bCs/>
        <w:i/>
        <w:color w:val="0070C0"/>
        <w:sz w:val="22"/>
      </w:rPr>
    </w:pPr>
    <w:r w:rsidRPr="00E433D3">
      <w:rPr>
        <w:rStyle w:val="iadne"/>
        <w:rFonts w:ascii="Calibri" w:eastAsia="Calibri" w:hAnsi="Calibri" w:cs="Calibri"/>
        <w:b/>
        <w:bCs/>
        <w:i/>
        <w:color w:val="0070C0"/>
        <w:sz w:val="22"/>
      </w:rPr>
      <w:t xml:space="preserve">Dobšiná – rekonštrukcia vodovodu </w:t>
    </w:r>
  </w:p>
  <w:p w14:paraId="01995E35" w14:textId="6A948DAC" w:rsidR="00B87D53" w:rsidRPr="00E433D3" w:rsidRDefault="00B87D53" w:rsidP="000B18B0">
    <w:pPr>
      <w:pStyle w:val="Pta"/>
      <w:tabs>
        <w:tab w:val="right" w:pos="9046"/>
      </w:tabs>
      <w:jc w:val="right"/>
      <w:rPr>
        <w:rStyle w:val="iadne"/>
        <w:rFonts w:ascii="Calibri" w:eastAsia="Calibri" w:hAnsi="Calibri" w:cs="Calibri"/>
        <w:b/>
        <w:bCs/>
        <w:i/>
        <w:iCs/>
        <w:color w:val="0070C0"/>
        <w:sz w:val="18"/>
        <w:szCs w:val="18"/>
        <w:u w:color="0070C0"/>
      </w:rPr>
    </w:pPr>
    <w:r w:rsidRPr="00E433D3">
      <w:rPr>
        <w:rStyle w:val="iadne"/>
        <w:rFonts w:ascii="Calibri" w:eastAsia="Calibri" w:hAnsi="Calibri" w:cs="Calibri"/>
        <w:b/>
        <w:bCs/>
        <w:i/>
        <w:iCs/>
        <w:color w:val="0070C0"/>
        <w:sz w:val="18"/>
        <w:szCs w:val="18"/>
        <w:u w:color="0070C0"/>
      </w:rPr>
      <w:t>Nadlimitná zákazka - súťažné podklady</w:t>
    </w:r>
    <w:r w:rsidRPr="00E433D3">
      <w:rPr>
        <w:rStyle w:val="iadne"/>
        <w:rFonts w:ascii="Calibri" w:eastAsia="Calibri" w:hAnsi="Calibri" w:cs="Calibri"/>
        <w:b/>
        <w:bCs/>
        <w:i/>
        <w:iCs/>
        <w:color w:val="0070C0"/>
        <w:sz w:val="18"/>
        <w:szCs w:val="18"/>
        <w:u w:color="0070C0"/>
      </w:rPr>
      <w:tab/>
    </w:r>
    <w:r w:rsidR="00C10052">
      <w:rPr>
        <w:rStyle w:val="iadne"/>
        <w:rFonts w:ascii="Calibri" w:eastAsia="Calibri" w:hAnsi="Calibri" w:cs="Calibri"/>
        <w:b/>
        <w:bCs/>
        <w:i/>
        <w:iCs/>
        <w:color w:val="0070C0"/>
        <w:sz w:val="18"/>
        <w:szCs w:val="18"/>
        <w:u w:color="0070C0"/>
      </w:rPr>
      <w:tab/>
    </w:r>
    <w:r w:rsidRPr="00E433D3">
      <w:rPr>
        <w:rStyle w:val="iadne"/>
        <w:rFonts w:ascii="Calibri" w:eastAsia="Calibri" w:hAnsi="Calibri" w:cs="Calibri"/>
        <w:b/>
        <w:bCs/>
        <w:i/>
        <w:iCs/>
        <w:color w:val="0070C0"/>
        <w:sz w:val="18"/>
        <w:szCs w:val="18"/>
        <w:u w:color="0070C0"/>
      </w:rPr>
      <w:t xml:space="preserve">Strana </w:t>
    </w:r>
    <w:r w:rsidRPr="00E433D3">
      <w:rPr>
        <w:rStyle w:val="iadne"/>
        <w:rFonts w:ascii="Calibri" w:eastAsia="Calibri" w:hAnsi="Calibri" w:cs="Calibri"/>
        <w:b/>
        <w:bCs/>
        <w:i/>
        <w:iCs/>
        <w:color w:val="0070C0"/>
        <w:sz w:val="18"/>
        <w:szCs w:val="18"/>
        <w:u w:color="0070C0"/>
      </w:rPr>
      <w:fldChar w:fldCharType="begin"/>
    </w:r>
    <w:r w:rsidRPr="00E433D3">
      <w:rPr>
        <w:rStyle w:val="iadne"/>
        <w:rFonts w:ascii="Calibri" w:eastAsia="Calibri" w:hAnsi="Calibri" w:cs="Calibri"/>
        <w:b/>
        <w:bCs/>
        <w:i/>
        <w:iCs/>
        <w:color w:val="0070C0"/>
        <w:sz w:val="18"/>
        <w:szCs w:val="18"/>
        <w:u w:color="0070C0"/>
      </w:rPr>
      <w:instrText xml:space="preserve"> PAGE </w:instrText>
    </w:r>
    <w:r w:rsidRPr="00E433D3">
      <w:rPr>
        <w:rStyle w:val="iadne"/>
        <w:rFonts w:ascii="Calibri" w:eastAsia="Calibri" w:hAnsi="Calibri" w:cs="Calibri"/>
        <w:b/>
        <w:bCs/>
        <w:i/>
        <w:iCs/>
        <w:color w:val="0070C0"/>
        <w:sz w:val="18"/>
        <w:szCs w:val="18"/>
        <w:u w:color="0070C0"/>
      </w:rPr>
      <w:fldChar w:fldCharType="separate"/>
    </w:r>
    <w:r w:rsidR="004D73C7" w:rsidRPr="00E433D3">
      <w:rPr>
        <w:rStyle w:val="iadne"/>
        <w:rFonts w:ascii="Calibri" w:eastAsia="Calibri" w:hAnsi="Calibri" w:cs="Calibri"/>
        <w:b/>
        <w:bCs/>
        <w:i/>
        <w:iCs/>
        <w:noProof/>
        <w:color w:val="0070C0"/>
        <w:sz w:val="18"/>
        <w:szCs w:val="18"/>
        <w:u w:color="0070C0"/>
      </w:rPr>
      <w:t>6</w:t>
    </w:r>
    <w:r w:rsidRPr="00E433D3">
      <w:rPr>
        <w:rStyle w:val="iadne"/>
        <w:rFonts w:ascii="Calibri" w:eastAsia="Calibri" w:hAnsi="Calibri" w:cs="Calibri"/>
        <w:b/>
        <w:bCs/>
        <w:i/>
        <w:iCs/>
        <w:color w:val="0070C0"/>
        <w:sz w:val="18"/>
        <w:szCs w:val="18"/>
        <w:u w:color="0070C0"/>
      </w:rPr>
      <w:fldChar w:fldCharType="end"/>
    </w:r>
  </w:p>
  <w:p w14:paraId="2060F324" w14:textId="77777777" w:rsidR="00B87D53" w:rsidRDefault="00B87D53">
    <w:pPr>
      <w:pStyle w:val="Pta"/>
      <w:tabs>
        <w:tab w:val="right" w:pos="9046"/>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A5547F7" w14:textId="77777777" w:rsidR="00EC1A91" w:rsidRDefault="00EC1A91">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9B7CB46" w14:textId="77777777" w:rsidR="00CA122E" w:rsidRDefault="00CA122E">
      <w:r>
        <w:separator/>
      </w:r>
    </w:p>
  </w:footnote>
  <w:footnote w:type="continuationSeparator" w:id="0">
    <w:p w14:paraId="4C64D7E2" w14:textId="77777777" w:rsidR="00CA122E" w:rsidRDefault="00CA122E">
      <w:r>
        <w:continuationSeparator/>
      </w:r>
    </w:p>
  </w:footnote>
  <w:footnote w:type="continuationNotice" w:id="1">
    <w:p w14:paraId="402185E6" w14:textId="77777777" w:rsidR="00CA122E" w:rsidRDefault="00CA122E"/>
  </w:footnote>
  <w:footnote w:id="2">
    <w:p w14:paraId="7D95F361" w14:textId="77777777" w:rsidR="00B87D53" w:rsidRPr="009D4EFD" w:rsidRDefault="00B87D53" w:rsidP="007468CA">
      <w:pPr>
        <w:pStyle w:val="Textpoznmkypodiarou"/>
        <w:rPr>
          <w:rFonts w:ascii="Calibri" w:hAnsi="Calibri"/>
        </w:rPr>
      </w:pPr>
      <w:r w:rsidRPr="009D4EFD">
        <w:rPr>
          <w:rStyle w:val="Odkaznapoznmkupodiarou"/>
          <w:rFonts w:ascii="Calibri" w:eastAsia="Symbol" w:hAnsi="Calibri"/>
        </w:rPr>
        <w:footnoteRef/>
      </w:r>
      <w:r w:rsidRPr="009D4EFD">
        <w:rPr>
          <w:rFonts w:ascii="Calibri" w:hAnsi="Calibri"/>
        </w:rPr>
        <w:t>Osobným ochranným pracovným prostriedkom je v súlade s nariadením vlády Slovenskej republiky č. 395/2006 Z. z. o minimálnych požiadavkách na poskytovanie a používanie osobných ochranných pracovných prostriedkov každý prostriedok, ktorý zamestnanec pri práci nosí, drží alebo inak používa vrátane jeho doplnkov a príslušenstva, ak je určený na ochranu bezpečnosti a zdravia zamestnanca.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3383CB9" w14:textId="77777777" w:rsidR="00EC1A91" w:rsidRDefault="00EC1A91">
    <w:pPr>
      <w:pStyle w:val="Hlavik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9464137" w14:textId="77777777" w:rsidR="00B87D53" w:rsidRPr="00E433D3" w:rsidRDefault="00B87D53">
    <w:pPr>
      <w:pStyle w:val="Hlavika"/>
      <w:tabs>
        <w:tab w:val="right" w:pos="9046"/>
      </w:tabs>
      <w:jc w:val="center"/>
    </w:pPr>
    <w:r w:rsidRPr="00E433D3">
      <w:rPr>
        <w:rStyle w:val="iadne"/>
        <w:rFonts w:ascii="Calibri" w:eastAsia="Calibri" w:hAnsi="Calibri" w:cs="Calibri"/>
        <w:b/>
        <w:bCs/>
        <w:i/>
        <w:iCs/>
        <w:color w:val="0070C0"/>
        <w:sz w:val="20"/>
        <w:szCs w:val="20"/>
        <w:u w:color="0070C0"/>
      </w:rPr>
      <w:t>Východoslovenská vodárenská spoločnosť, a.s., Komenského 50, 042 48 Košice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009EC61" w14:textId="77777777" w:rsidR="00EC1A91" w:rsidRDefault="00EC1A91">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88"/>
    <w:multiLevelType w:val="singleLevel"/>
    <w:tmpl w:val="725EEAE6"/>
    <w:lvl w:ilvl="0">
      <w:start w:val="1"/>
      <w:numFmt w:val="decimal"/>
      <w:pStyle w:val="slovanzoznam"/>
      <w:lvlText w:val="%1."/>
      <w:lvlJc w:val="left"/>
      <w:pPr>
        <w:tabs>
          <w:tab w:val="num" w:pos="360"/>
        </w:tabs>
        <w:ind w:left="360" w:hanging="360"/>
      </w:pPr>
    </w:lvl>
  </w:abstractNum>
  <w:abstractNum w:abstractNumId="1" w15:restartNumberingAfterBreak="0">
    <w:nsid w:val="00000006"/>
    <w:multiLevelType w:val="singleLevel"/>
    <w:tmpl w:val="00000006"/>
    <w:name w:val="WW8Num5"/>
    <w:lvl w:ilvl="0">
      <w:start w:val="1"/>
      <w:numFmt w:val="bullet"/>
      <w:lvlText w:val=""/>
      <w:lvlJc w:val="left"/>
      <w:pPr>
        <w:tabs>
          <w:tab w:val="num" w:pos="0"/>
        </w:tabs>
        <w:ind w:left="1428" w:hanging="360"/>
      </w:pPr>
      <w:rPr>
        <w:rFonts w:ascii="Symbol" w:hAnsi="Symbol" w:cs="Symbol"/>
      </w:rPr>
    </w:lvl>
  </w:abstractNum>
  <w:abstractNum w:abstractNumId="2" w15:restartNumberingAfterBreak="0">
    <w:nsid w:val="00000007"/>
    <w:multiLevelType w:val="multilevel"/>
    <w:tmpl w:val="D186BC62"/>
    <w:name w:val="WW8Num6"/>
    <w:lvl w:ilvl="0">
      <w:start w:val="8"/>
      <w:numFmt w:val="decimal"/>
      <w:lvlText w:val="%1."/>
      <w:lvlJc w:val="left"/>
      <w:pPr>
        <w:tabs>
          <w:tab w:val="num" w:pos="0"/>
        </w:tabs>
        <w:ind w:left="360" w:hanging="360"/>
      </w:pPr>
      <w:rPr>
        <w:rFonts w:ascii="Calibri" w:hAnsi="Calibri" w:cs="Calibri"/>
        <w:b w:val="0"/>
        <w:color w:val="auto"/>
        <w:sz w:val="22"/>
        <w:szCs w:val="22"/>
      </w:rPr>
    </w:lvl>
    <w:lvl w:ilvl="1">
      <w:start w:val="5"/>
      <w:numFmt w:val="decimal"/>
      <w:lvlText w:val="%1.%2."/>
      <w:lvlJc w:val="left"/>
      <w:pPr>
        <w:tabs>
          <w:tab w:val="num" w:pos="141"/>
        </w:tabs>
        <w:ind w:left="501" w:hanging="360"/>
      </w:pPr>
      <w:rPr>
        <w:rFonts w:ascii="Calibri" w:hAnsi="Calibri" w:cs="Calibri"/>
        <w:b w:val="0"/>
        <w:color w:val="auto"/>
        <w:sz w:val="22"/>
        <w:szCs w:val="22"/>
      </w:rPr>
    </w:lvl>
    <w:lvl w:ilvl="2">
      <w:start w:val="1"/>
      <w:numFmt w:val="decimal"/>
      <w:lvlText w:val="%1.%2.%3."/>
      <w:lvlJc w:val="left"/>
      <w:pPr>
        <w:tabs>
          <w:tab w:val="num" w:pos="0"/>
        </w:tabs>
        <w:ind w:left="720" w:hanging="720"/>
      </w:pPr>
      <w:rPr>
        <w:rFonts w:ascii="Calibri" w:hAnsi="Calibri" w:cs="Calibri"/>
        <w:b w:val="0"/>
        <w:color w:val="auto"/>
        <w:sz w:val="22"/>
        <w:szCs w:val="22"/>
      </w:rPr>
    </w:lvl>
    <w:lvl w:ilvl="3">
      <w:start w:val="1"/>
      <w:numFmt w:val="decimal"/>
      <w:lvlText w:val="%1.%2.%3.%4."/>
      <w:lvlJc w:val="left"/>
      <w:pPr>
        <w:tabs>
          <w:tab w:val="num" w:pos="0"/>
        </w:tabs>
        <w:ind w:left="720" w:hanging="720"/>
      </w:pPr>
      <w:rPr>
        <w:rFonts w:ascii="Calibri" w:hAnsi="Calibri" w:cs="Calibri"/>
        <w:b w:val="0"/>
        <w:color w:val="auto"/>
        <w:sz w:val="22"/>
        <w:szCs w:val="22"/>
      </w:rPr>
    </w:lvl>
    <w:lvl w:ilvl="4">
      <w:start w:val="1"/>
      <w:numFmt w:val="decimal"/>
      <w:lvlText w:val="%1.%2.%3.%4.%5."/>
      <w:lvlJc w:val="left"/>
      <w:pPr>
        <w:tabs>
          <w:tab w:val="num" w:pos="0"/>
        </w:tabs>
        <w:ind w:left="1080" w:hanging="1080"/>
      </w:pPr>
      <w:rPr>
        <w:rFonts w:ascii="Calibri" w:hAnsi="Calibri" w:cs="Calibri"/>
        <w:b w:val="0"/>
        <w:color w:val="auto"/>
        <w:sz w:val="22"/>
        <w:szCs w:val="22"/>
      </w:rPr>
    </w:lvl>
    <w:lvl w:ilvl="5">
      <w:start w:val="1"/>
      <w:numFmt w:val="decimal"/>
      <w:lvlText w:val="%1.%2.%3.%4.%5.%6."/>
      <w:lvlJc w:val="left"/>
      <w:pPr>
        <w:tabs>
          <w:tab w:val="num" w:pos="0"/>
        </w:tabs>
        <w:ind w:left="1080" w:hanging="1080"/>
      </w:pPr>
      <w:rPr>
        <w:rFonts w:ascii="Calibri" w:hAnsi="Calibri" w:cs="Calibri"/>
        <w:b w:val="0"/>
        <w:color w:val="auto"/>
        <w:sz w:val="22"/>
        <w:szCs w:val="22"/>
      </w:rPr>
    </w:lvl>
    <w:lvl w:ilvl="6">
      <w:start w:val="1"/>
      <w:numFmt w:val="decimal"/>
      <w:lvlText w:val="%1.%2.%3.%4.%5.%6.%7."/>
      <w:lvlJc w:val="left"/>
      <w:pPr>
        <w:tabs>
          <w:tab w:val="num" w:pos="0"/>
        </w:tabs>
        <w:ind w:left="1440" w:hanging="1440"/>
      </w:pPr>
      <w:rPr>
        <w:rFonts w:ascii="Calibri" w:hAnsi="Calibri" w:cs="Calibri"/>
        <w:b w:val="0"/>
        <w:color w:val="auto"/>
        <w:sz w:val="22"/>
        <w:szCs w:val="22"/>
      </w:rPr>
    </w:lvl>
    <w:lvl w:ilvl="7">
      <w:start w:val="1"/>
      <w:numFmt w:val="decimal"/>
      <w:lvlText w:val="%1.%2.%3.%4.%5.%6.%7.%8."/>
      <w:lvlJc w:val="left"/>
      <w:pPr>
        <w:tabs>
          <w:tab w:val="num" w:pos="0"/>
        </w:tabs>
        <w:ind w:left="1440" w:hanging="1440"/>
      </w:pPr>
      <w:rPr>
        <w:rFonts w:ascii="Calibri" w:hAnsi="Calibri" w:cs="Calibri"/>
        <w:b w:val="0"/>
        <w:color w:val="auto"/>
        <w:sz w:val="22"/>
        <w:szCs w:val="22"/>
      </w:rPr>
    </w:lvl>
    <w:lvl w:ilvl="8">
      <w:start w:val="1"/>
      <w:numFmt w:val="decimal"/>
      <w:lvlText w:val="%1.%2.%3.%4.%5.%6.%7.%8.%9."/>
      <w:lvlJc w:val="left"/>
      <w:pPr>
        <w:tabs>
          <w:tab w:val="num" w:pos="0"/>
        </w:tabs>
        <w:ind w:left="1800" w:hanging="1800"/>
      </w:pPr>
      <w:rPr>
        <w:rFonts w:ascii="Calibri" w:hAnsi="Calibri" w:cs="Calibri"/>
        <w:b w:val="0"/>
        <w:color w:val="auto"/>
        <w:sz w:val="22"/>
        <w:szCs w:val="22"/>
      </w:rPr>
    </w:lvl>
  </w:abstractNum>
  <w:abstractNum w:abstractNumId="3" w15:restartNumberingAfterBreak="0">
    <w:nsid w:val="00000008"/>
    <w:multiLevelType w:val="multilevel"/>
    <w:tmpl w:val="28FCACAC"/>
    <w:name w:val="WW8Num7"/>
    <w:lvl w:ilvl="0">
      <w:start w:val="6"/>
      <w:numFmt w:val="decimal"/>
      <w:lvlText w:val="%1."/>
      <w:lvlJc w:val="left"/>
      <w:pPr>
        <w:tabs>
          <w:tab w:val="num" w:pos="0"/>
        </w:tabs>
        <w:ind w:left="360" w:hanging="360"/>
      </w:pPr>
    </w:lvl>
    <w:lvl w:ilvl="1">
      <w:start w:val="1"/>
      <w:numFmt w:val="decimal"/>
      <w:lvlText w:val="%1.%2."/>
      <w:lvlJc w:val="left"/>
      <w:pPr>
        <w:tabs>
          <w:tab w:val="num" w:pos="0"/>
        </w:tabs>
        <w:ind w:left="360" w:hanging="360"/>
      </w:pPr>
      <w:rPr>
        <w:rFonts w:ascii="Calibri" w:hAnsi="Calibri" w:cs="Calibri"/>
        <w:b w:val="0"/>
        <w:color w:val="auto"/>
        <w:sz w:val="22"/>
        <w:szCs w:val="22"/>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4" w15:restartNumberingAfterBreak="0">
    <w:nsid w:val="00000009"/>
    <w:multiLevelType w:val="singleLevel"/>
    <w:tmpl w:val="00000009"/>
    <w:name w:val="WW8Num8"/>
    <w:lvl w:ilvl="0">
      <w:start w:val="1"/>
      <w:numFmt w:val="bullet"/>
      <w:lvlText w:val=""/>
      <w:lvlJc w:val="left"/>
      <w:pPr>
        <w:tabs>
          <w:tab w:val="num" w:pos="0"/>
        </w:tabs>
        <w:ind w:left="1428" w:hanging="360"/>
      </w:pPr>
      <w:rPr>
        <w:rFonts w:ascii="Symbol" w:hAnsi="Symbol" w:cs="Symbol"/>
        <w:sz w:val="22"/>
        <w:szCs w:val="22"/>
      </w:rPr>
    </w:lvl>
  </w:abstractNum>
  <w:abstractNum w:abstractNumId="5" w15:restartNumberingAfterBreak="0">
    <w:nsid w:val="0000000A"/>
    <w:multiLevelType w:val="multilevel"/>
    <w:tmpl w:val="0000000A"/>
    <w:name w:val="WWNum10"/>
    <w:lvl w:ilvl="0">
      <w:start w:val="1"/>
      <w:numFmt w:val="decimal"/>
      <w:lvlText w:val="%1."/>
      <w:lvlJc w:val="left"/>
      <w:pPr>
        <w:tabs>
          <w:tab w:val="num" w:pos="0"/>
        </w:tabs>
        <w:ind w:left="720" w:hanging="360"/>
      </w:pPr>
      <w:rPr>
        <w:b/>
        <w:color w:val="00000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B"/>
    <w:multiLevelType w:val="multilevel"/>
    <w:tmpl w:val="0000000B"/>
    <w:name w:val="WWNum11"/>
    <w:lvl w:ilvl="0">
      <w:start w:val="1"/>
      <w:numFmt w:val="decimal"/>
      <w:lvlText w:val="%1."/>
      <w:lvlJc w:val="left"/>
      <w:pPr>
        <w:tabs>
          <w:tab w:val="num" w:pos="0"/>
        </w:tabs>
        <w:ind w:left="360" w:hanging="360"/>
      </w:pPr>
    </w:lvl>
    <w:lvl w:ilvl="1">
      <w:start w:val="1"/>
      <w:numFmt w:val="decimal"/>
      <w:lvlText w:val="%1.%2."/>
      <w:lvlJc w:val="left"/>
      <w:pPr>
        <w:tabs>
          <w:tab w:val="num" w:pos="0"/>
        </w:tabs>
        <w:ind w:left="43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00000014"/>
    <w:multiLevelType w:val="multilevel"/>
    <w:tmpl w:val="00000014"/>
    <w:name w:val="WW8Num20"/>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1"/>
        </w:tabs>
        <w:ind w:left="2161"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firstLine="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1"/>
        </w:tabs>
        <w:ind w:left="6481" w:firstLine="0"/>
      </w:pPr>
    </w:lvl>
  </w:abstractNum>
  <w:abstractNum w:abstractNumId="8" w15:restartNumberingAfterBreak="0">
    <w:nsid w:val="00805D7A"/>
    <w:multiLevelType w:val="hybridMultilevel"/>
    <w:tmpl w:val="BF36240A"/>
    <w:lvl w:ilvl="0" w:tplc="03E859B4">
      <w:start w:val="21"/>
      <w:numFmt w:val="decimal"/>
      <w:lvlText w:val="%1."/>
      <w:lvlJc w:val="left"/>
      <w:pPr>
        <w:ind w:left="927" w:hanging="360"/>
      </w:pPr>
      <w:rPr>
        <w:rFonts w:cs="Times New Roman" w:hint="default"/>
      </w:rPr>
    </w:lvl>
    <w:lvl w:ilvl="1" w:tplc="041B0019" w:tentative="1">
      <w:start w:val="1"/>
      <w:numFmt w:val="lowerLetter"/>
      <w:lvlText w:val="%2."/>
      <w:lvlJc w:val="left"/>
      <w:pPr>
        <w:ind w:left="1647" w:hanging="360"/>
      </w:pPr>
    </w:lvl>
    <w:lvl w:ilvl="2" w:tplc="041B001B" w:tentative="1">
      <w:start w:val="1"/>
      <w:numFmt w:val="lowerRoman"/>
      <w:lvlText w:val="%3."/>
      <w:lvlJc w:val="right"/>
      <w:pPr>
        <w:ind w:left="2367" w:hanging="180"/>
      </w:pPr>
    </w:lvl>
    <w:lvl w:ilvl="3" w:tplc="041B000F" w:tentative="1">
      <w:start w:val="1"/>
      <w:numFmt w:val="decimal"/>
      <w:lvlText w:val="%4."/>
      <w:lvlJc w:val="left"/>
      <w:pPr>
        <w:ind w:left="3087" w:hanging="360"/>
      </w:pPr>
    </w:lvl>
    <w:lvl w:ilvl="4" w:tplc="041B0019" w:tentative="1">
      <w:start w:val="1"/>
      <w:numFmt w:val="lowerLetter"/>
      <w:lvlText w:val="%5."/>
      <w:lvlJc w:val="left"/>
      <w:pPr>
        <w:ind w:left="3807" w:hanging="360"/>
      </w:pPr>
    </w:lvl>
    <w:lvl w:ilvl="5" w:tplc="041B001B" w:tentative="1">
      <w:start w:val="1"/>
      <w:numFmt w:val="lowerRoman"/>
      <w:lvlText w:val="%6."/>
      <w:lvlJc w:val="right"/>
      <w:pPr>
        <w:ind w:left="4527" w:hanging="180"/>
      </w:pPr>
    </w:lvl>
    <w:lvl w:ilvl="6" w:tplc="041B000F" w:tentative="1">
      <w:start w:val="1"/>
      <w:numFmt w:val="decimal"/>
      <w:lvlText w:val="%7."/>
      <w:lvlJc w:val="left"/>
      <w:pPr>
        <w:ind w:left="5247" w:hanging="360"/>
      </w:pPr>
    </w:lvl>
    <w:lvl w:ilvl="7" w:tplc="041B0019" w:tentative="1">
      <w:start w:val="1"/>
      <w:numFmt w:val="lowerLetter"/>
      <w:lvlText w:val="%8."/>
      <w:lvlJc w:val="left"/>
      <w:pPr>
        <w:ind w:left="5967" w:hanging="360"/>
      </w:pPr>
    </w:lvl>
    <w:lvl w:ilvl="8" w:tplc="041B001B" w:tentative="1">
      <w:start w:val="1"/>
      <w:numFmt w:val="lowerRoman"/>
      <w:lvlText w:val="%9."/>
      <w:lvlJc w:val="right"/>
      <w:pPr>
        <w:ind w:left="6687" w:hanging="180"/>
      </w:pPr>
    </w:lvl>
  </w:abstractNum>
  <w:abstractNum w:abstractNumId="9" w15:restartNumberingAfterBreak="0">
    <w:nsid w:val="012224F0"/>
    <w:multiLevelType w:val="hybridMultilevel"/>
    <w:tmpl w:val="CD301F40"/>
    <w:lvl w:ilvl="0" w:tplc="5B009DB6">
      <w:start w:val="1"/>
      <w:numFmt w:val="lowerLetter"/>
      <w:lvlText w:val="%1)"/>
      <w:lvlJc w:val="left"/>
      <w:pPr>
        <w:ind w:left="927" w:hanging="360"/>
      </w:pPr>
      <w:rPr>
        <w:rFonts w:hint="default"/>
      </w:r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10" w15:restartNumberingAfterBreak="0">
    <w:nsid w:val="01BC271D"/>
    <w:multiLevelType w:val="hybridMultilevel"/>
    <w:tmpl w:val="97DC5ECE"/>
    <w:lvl w:ilvl="0" w:tplc="8FA4F6D2">
      <w:start w:val="1"/>
      <w:numFmt w:val="lowerLetter"/>
      <w:lvlText w:val="%1)"/>
      <w:lvlJc w:val="left"/>
      <w:pPr>
        <w:ind w:left="927" w:hanging="360"/>
      </w:pPr>
      <w:rPr>
        <w:rFonts w:hint="default"/>
      </w:r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11" w15:restartNumberingAfterBreak="0">
    <w:nsid w:val="01CC0AE5"/>
    <w:multiLevelType w:val="hybridMultilevel"/>
    <w:tmpl w:val="393E63F2"/>
    <w:styleLink w:val="Importovantl310"/>
    <w:lvl w:ilvl="0" w:tplc="990C04EA">
      <w:start w:val="1"/>
      <w:numFmt w:val="lowerLetter"/>
      <w:lvlText w:val="%1)"/>
      <w:lvlJc w:val="left"/>
      <w:pPr>
        <w:ind w:left="1824" w:hanging="330"/>
      </w:pPr>
      <w:rPr>
        <w:rFonts w:hAnsi="Arial Unicode MS"/>
        <w:caps w:val="0"/>
        <w:smallCaps w:val="0"/>
        <w:strike w:val="0"/>
        <w:dstrike w:val="0"/>
        <w:color w:val="000000"/>
        <w:spacing w:val="0"/>
        <w:w w:val="100"/>
        <w:kern w:val="0"/>
        <w:position w:val="0"/>
        <w:highlight w:val="none"/>
        <w:vertAlign w:val="baseline"/>
      </w:rPr>
    </w:lvl>
    <w:lvl w:ilvl="1" w:tplc="CB74C966">
      <w:start w:val="1"/>
      <w:numFmt w:val="lowerLetter"/>
      <w:lvlText w:val="%2."/>
      <w:lvlJc w:val="left"/>
      <w:pPr>
        <w:ind w:left="2544" w:hanging="330"/>
      </w:pPr>
      <w:rPr>
        <w:rFonts w:hAnsi="Arial Unicode MS"/>
        <w:caps w:val="0"/>
        <w:smallCaps w:val="0"/>
        <w:strike w:val="0"/>
        <w:dstrike w:val="0"/>
        <w:color w:val="000000"/>
        <w:spacing w:val="0"/>
        <w:w w:val="100"/>
        <w:kern w:val="0"/>
        <w:position w:val="0"/>
        <w:highlight w:val="none"/>
        <w:vertAlign w:val="baseline"/>
      </w:rPr>
    </w:lvl>
    <w:lvl w:ilvl="2" w:tplc="DB6C671A">
      <w:start w:val="1"/>
      <w:numFmt w:val="lowerRoman"/>
      <w:lvlText w:val="%3."/>
      <w:lvlJc w:val="left"/>
      <w:pPr>
        <w:ind w:left="3269" w:hanging="275"/>
      </w:pPr>
      <w:rPr>
        <w:rFonts w:hAnsi="Arial Unicode MS"/>
        <w:caps w:val="0"/>
        <w:smallCaps w:val="0"/>
        <w:strike w:val="0"/>
        <w:dstrike w:val="0"/>
        <w:color w:val="000000"/>
        <w:spacing w:val="0"/>
        <w:w w:val="100"/>
        <w:kern w:val="0"/>
        <w:position w:val="0"/>
        <w:highlight w:val="none"/>
        <w:vertAlign w:val="baseline"/>
      </w:rPr>
    </w:lvl>
    <w:lvl w:ilvl="3" w:tplc="CC9E4F50">
      <w:start w:val="1"/>
      <w:numFmt w:val="decimal"/>
      <w:lvlText w:val="%4."/>
      <w:lvlJc w:val="left"/>
      <w:pPr>
        <w:ind w:left="567" w:hanging="567"/>
      </w:pPr>
      <w:rPr>
        <w:rFonts w:hAnsi="Arial Unicode MS"/>
        <w:caps w:val="0"/>
        <w:smallCaps w:val="0"/>
        <w:strike w:val="0"/>
        <w:dstrike w:val="0"/>
        <w:color w:val="000000"/>
        <w:spacing w:val="0"/>
        <w:w w:val="100"/>
        <w:kern w:val="0"/>
        <w:position w:val="0"/>
        <w:sz w:val="24"/>
        <w:szCs w:val="24"/>
        <w:highlight w:val="none"/>
        <w:vertAlign w:val="baseline"/>
      </w:rPr>
    </w:lvl>
    <w:lvl w:ilvl="4" w:tplc="0232AEA2">
      <w:start w:val="1"/>
      <w:numFmt w:val="lowerLetter"/>
      <w:lvlText w:val="%5."/>
      <w:lvlJc w:val="left"/>
      <w:pPr>
        <w:ind w:left="1287" w:hanging="567"/>
      </w:pPr>
      <w:rPr>
        <w:rFonts w:hAnsi="Arial Unicode MS"/>
        <w:caps w:val="0"/>
        <w:smallCaps w:val="0"/>
        <w:strike w:val="0"/>
        <w:dstrike w:val="0"/>
        <w:color w:val="000000"/>
        <w:spacing w:val="0"/>
        <w:w w:val="100"/>
        <w:kern w:val="0"/>
        <w:position w:val="0"/>
        <w:highlight w:val="none"/>
        <w:vertAlign w:val="baseline"/>
      </w:rPr>
    </w:lvl>
    <w:lvl w:ilvl="5" w:tplc="03041D20">
      <w:start w:val="1"/>
      <w:numFmt w:val="lowerRoman"/>
      <w:lvlText w:val="%6."/>
      <w:lvlJc w:val="left"/>
      <w:pPr>
        <w:ind w:left="2007" w:hanging="502"/>
      </w:pPr>
      <w:rPr>
        <w:rFonts w:hAnsi="Arial Unicode MS"/>
        <w:caps w:val="0"/>
        <w:smallCaps w:val="0"/>
        <w:strike w:val="0"/>
        <w:dstrike w:val="0"/>
        <w:color w:val="000000"/>
        <w:spacing w:val="0"/>
        <w:w w:val="100"/>
        <w:kern w:val="0"/>
        <w:position w:val="0"/>
        <w:highlight w:val="none"/>
        <w:vertAlign w:val="baseline"/>
      </w:rPr>
    </w:lvl>
    <w:lvl w:ilvl="6" w:tplc="D2127A08">
      <w:start w:val="1"/>
      <w:numFmt w:val="decimal"/>
      <w:lvlText w:val="%7."/>
      <w:lvlJc w:val="left"/>
      <w:pPr>
        <w:ind w:left="2727" w:hanging="567"/>
      </w:pPr>
      <w:rPr>
        <w:rFonts w:hAnsi="Arial Unicode MS"/>
        <w:caps w:val="0"/>
        <w:smallCaps w:val="0"/>
        <w:strike w:val="0"/>
        <w:dstrike w:val="0"/>
        <w:color w:val="000000"/>
        <w:spacing w:val="0"/>
        <w:w w:val="100"/>
        <w:kern w:val="0"/>
        <w:position w:val="0"/>
        <w:highlight w:val="none"/>
        <w:vertAlign w:val="baseline"/>
      </w:rPr>
    </w:lvl>
    <w:lvl w:ilvl="7" w:tplc="FF18BE6C">
      <w:start w:val="1"/>
      <w:numFmt w:val="lowerLetter"/>
      <w:lvlText w:val="%8."/>
      <w:lvlJc w:val="left"/>
      <w:pPr>
        <w:ind w:left="3447" w:hanging="567"/>
      </w:pPr>
      <w:rPr>
        <w:rFonts w:hAnsi="Arial Unicode MS"/>
        <w:caps w:val="0"/>
        <w:smallCaps w:val="0"/>
        <w:strike w:val="0"/>
        <w:dstrike w:val="0"/>
        <w:color w:val="000000"/>
        <w:spacing w:val="0"/>
        <w:w w:val="100"/>
        <w:kern w:val="0"/>
        <w:position w:val="0"/>
        <w:highlight w:val="none"/>
        <w:vertAlign w:val="baseline"/>
      </w:rPr>
    </w:lvl>
    <w:lvl w:ilvl="8" w:tplc="EEEEB7E4">
      <w:start w:val="1"/>
      <w:numFmt w:val="lowerRoman"/>
      <w:lvlText w:val="%9."/>
      <w:lvlJc w:val="left"/>
      <w:pPr>
        <w:ind w:left="4167" w:hanging="502"/>
      </w:pPr>
      <w:rPr>
        <w:rFonts w:hAnsi="Arial Unicode MS"/>
        <w:caps w:val="0"/>
        <w:smallCaps w:val="0"/>
        <w:strike w:val="0"/>
        <w:dstrike w:val="0"/>
        <w:color w:val="000000"/>
        <w:spacing w:val="0"/>
        <w:w w:val="100"/>
        <w:kern w:val="0"/>
        <w:position w:val="0"/>
        <w:highlight w:val="none"/>
        <w:vertAlign w:val="baseline"/>
      </w:rPr>
    </w:lvl>
  </w:abstractNum>
  <w:abstractNum w:abstractNumId="12" w15:restartNumberingAfterBreak="0">
    <w:nsid w:val="02DA0622"/>
    <w:multiLevelType w:val="hybridMultilevel"/>
    <w:tmpl w:val="DC149216"/>
    <w:styleLink w:val="Importovantl8"/>
    <w:lvl w:ilvl="0" w:tplc="C1929538">
      <w:start w:val="1"/>
      <w:numFmt w:val="decimal"/>
      <w:lvlText w:val="%1."/>
      <w:lvlJc w:val="left"/>
      <w:pPr>
        <w:ind w:left="1134" w:hanging="567"/>
      </w:pPr>
      <w:rPr>
        <w:rFonts w:hAnsi="Arial Unicode MS"/>
        <w:caps w:val="0"/>
        <w:smallCaps w:val="0"/>
        <w:strike w:val="0"/>
        <w:dstrike w:val="0"/>
        <w:color w:val="000000"/>
        <w:spacing w:val="0"/>
        <w:w w:val="100"/>
        <w:kern w:val="0"/>
        <w:position w:val="0"/>
        <w:highlight w:val="none"/>
        <w:vertAlign w:val="baseline"/>
      </w:rPr>
    </w:lvl>
    <w:lvl w:ilvl="1" w:tplc="1AA8DEF6">
      <w:start w:val="1"/>
      <w:numFmt w:val="lowerLetter"/>
      <w:lvlText w:val="%2."/>
      <w:lvlJc w:val="left"/>
      <w:pPr>
        <w:ind w:left="1854" w:hanging="567"/>
      </w:pPr>
      <w:rPr>
        <w:rFonts w:hAnsi="Arial Unicode MS"/>
        <w:caps w:val="0"/>
        <w:smallCaps w:val="0"/>
        <w:strike w:val="0"/>
        <w:dstrike w:val="0"/>
        <w:color w:val="000000"/>
        <w:spacing w:val="0"/>
        <w:w w:val="100"/>
        <w:kern w:val="0"/>
        <w:position w:val="0"/>
        <w:highlight w:val="none"/>
        <w:vertAlign w:val="baseline"/>
      </w:rPr>
    </w:lvl>
    <w:lvl w:ilvl="2" w:tplc="3ADEDB5E">
      <w:start w:val="1"/>
      <w:numFmt w:val="lowerRoman"/>
      <w:lvlText w:val="%3."/>
      <w:lvlJc w:val="left"/>
      <w:pPr>
        <w:ind w:left="2574" w:hanging="492"/>
      </w:pPr>
      <w:rPr>
        <w:rFonts w:hAnsi="Arial Unicode MS"/>
        <w:caps w:val="0"/>
        <w:smallCaps w:val="0"/>
        <w:strike w:val="0"/>
        <w:dstrike w:val="0"/>
        <w:color w:val="000000"/>
        <w:spacing w:val="0"/>
        <w:w w:val="100"/>
        <w:kern w:val="0"/>
        <w:position w:val="0"/>
        <w:highlight w:val="none"/>
        <w:vertAlign w:val="baseline"/>
      </w:rPr>
    </w:lvl>
    <w:lvl w:ilvl="3" w:tplc="22EACC0E">
      <w:start w:val="1"/>
      <w:numFmt w:val="decimal"/>
      <w:lvlText w:val="%4."/>
      <w:lvlJc w:val="left"/>
      <w:pPr>
        <w:ind w:left="3294" w:hanging="567"/>
      </w:pPr>
      <w:rPr>
        <w:rFonts w:hAnsi="Arial Unicode MS"/>
        <w:caps w:val="0"/>
        <w:smallCaps w:val="0"/>
        <w:strike w:val="0"/>
        <w:dstrike w:val="0"/>
        <w:color w:val="000000"/>
        <w:spacing w:val="0"/>
        <w:w w:val="100"/>
        <w:kern w:val="0"/>
        <w:position w:val="0"/>
        <w:highlight w:val="none"/>
        <w:vertAlign w:val="baseline"/>
      </w:rPr>
    </w:lvl>
    <w:lvl w:ilvl="4" w:tplc="B5587F2A">
      <w:start w:val="1"/>
      <w:numFmt w:val="lowerLetter"/>
      <w:lvlText w:val="%5."/>
      <w:lvlJc w:val="left"/>
      <w:pPr>
        <w:ind w:left="4014" w:hanging="567"/>
      </w:pPr>
      <w:rPr>
        <w:rFonts w:hAnsi="Arial Unicode MS"/>
        <w:caps w:val="0"/>
        <w:smallCaps w:val="0"/>
        <w:strike w:val="0"/>
        <w:dstrike w:val="0"/>
        <w:color w:val="000000"/>
        <w:spacing w:val="0"/>
        <w:w w:val="100"/>
        <w:kern w:val="0"/>
        <w:position w:val="0"/>
        <w:highlight w:val="none"/>
        <w:vertAlign w:val="baseline"/>
      </w:rPr>
    </w:lvl>
    <w:lvl w:ilvl="5" w:tplc="F9664A96">
      <w:start w:val="1"/>
      <w:numFmt w:val="lowerRoman"/>
      <w:lvlText w:val="%6."/>
      <w:lvlJc w:val="left"/>
      <w:pPr>
        <w:ind w:left="4734" w:hanging="492"/>
      </w:pPr>
      <w:rPr>
        <w:rFonts w:hAnsi="Arial Unicode MS"/>
        <w:caps w:val="0"/>
        <w:smallCaps w:val="0"/>
        <w:strike w:val="0"/>
        <w:dstrike w:val="0"/>
        <w:color w:val="000000"/>
        <w:spacing w:val="0"/>
        <w:w w:val="100"/>
        <w:kern w:val="0"/>
        <w:position w:val="0"/>
        <w:highlight w:val="none"/>
        <w:vertAlign w:val="baseline"/>
      </w:rPr>
    </w:lvl>
    <w:lvl w:ilvl="6" w:tplc="BF6E81DE">
      <w:start w:val="1"/>
      <w:numFmt w:val="decimal"/>
      <w:lvlText w:val="%7."/>
      <w:lvlJc w:val="left"/>
      <w:pPr>
        <w:ind w:left="5454" w:hanging="567"/>
      </w:pPr>
      <w:rPr>
        <w:rFonts w:hAnsi="Arial Unicode MS"/>
        <w:caps w:val="0"/>
        <w:smallCaps w:val="0"/>
        <w:strike w:val="0"/>
        <w:dstrike w:val="0"/>
        <w:color w:val="000000"/>
        <w:spacing w:val="0"/>
        <w:w w:val="100"/>
        <w:kern w:val="0"/>
        <w:position w:val="0"/>
        <w:highlight w:val="none"/>
        <w:vertAlign w:val="baseline"/>
      </w:rPr>
    </w:lvl>
    <w:lvl w:ilvl="7" w:tplc="8BC46B10">
      <w:start w:val="1"/>
      <w:numFmt w:val="lowerLetter"/>
      <w:lvlText w:val="%8."/>
      <w:lvlJc w:val="left"/>
      <w:pPr>
        <w:ind w:left="6174" w:hanging="567"/>
      </w:pPr>
      <w:rPr>
        <w:rFonts w:hAnsi="Arial Unicode MS"/>
        <w:caps w:val="0"/>
        <w:smallCaps w:val="0"/>
        <w:strike w:val="0"/>
        <w:dstrike w:val="0"/>
        <w:color w:val="000000"/>
        <w:spacing w:val="0"/>
        <w:w w:val="100"/>
        <w:kern w:val="0"/>
        <w:position w:val="0"/>
        <w:highlight w:val="none"/>
        <w:vertAlign w:val="baseline"/>
      </w:rPr>
    </w:lvl>
    <w:lvl w:ilvl="8" w:tplc="B33EFDF8">
      <w:start w:val="1"/>
      <w:numFmt w:val="lowerRoman"/>
      <w:lvlText w:val="%9."/>
      <w:lvlJc w:val="left"/>
      <w:pPr>
        <w:ind w:left="6894" w:hanging="492"/>
      </w:pPr>
      <w:rPr>
        <w:rFonts w:hAnsi="Arial Unicode MS"/>
        <w:caps w:val="0"/>
        <w:smallCaps w:val="0"/>
        <w:strike w:val="0"/>
        <w:dstrike w:val="0"/>
        <w:color w:val="000000"/>
        <w:spacing w:val="0"/>
        <w:w w:val="100"/>
        <w:kern w:val="0"/>
        <w:position w:val="0"/>
        <w:highlight w:val="none"/>
        <w:vertAlign w:val="baseline"/>
      </w:rPr>
    </w:lvl>
  </w:abstractNum>
  <w:abstractNum w:abstractNumId="13" w15:restartNumberingAfterBreak="0">
    <w:nsid w:val="02EA7AD8"/>
    <w:multiLevelType w:val="singleLevel"/>
    <w:tmpl w:val="703C059C"/>
    <w:lvl w:ilvl="0">
      <w:start w:val="1"/>
      <w:numFmt w:val="bullet"/>
      <w:pStyle w:val="Zoznamsodrkami2"/>
      <w:lvlText w:val="-"/>
      <w:lvlJc w:val="left"/>
      <w:pPr>
        <w:tabs>
          <w:tab w:val="num" w:pos="360"/>
        </w:tabs>
        <w:ind w:left="360" w:hanging="360"/>
      </w:pPr>
      <w:rPr>
        <w:rFonts w:ascii="Times New Roman" w:hAnsi="Times New Roman" w:hint="default"/>
      </w:rPr>
    </w:lvl>
  </w:abstractNum>
  <w:abstractNum w:abstractNumId="14" w15:restartNumberingAfterBreak="0">
    <w:nsid w:val="066C0D28"/>
    <w:multiLevelType w:val="hybridMultilevel"/>
    <w:tmpl w:val="E8BAC53A"/>
    <w:styleLink w:val="Importovantl370"/>
    <w:lvl w:ilvl="0" w:tplc="FE7A3954">
      <w:start w:val="1"/>
      <w:numFmt w:val="bullet"/>
      <w:lvlText w:val="•"/>
      <w:lvlJc w:val="left"/>
      <w:pPr>
        <w:ind w:left="927" w:hanging="360"/>
      </w:pPr>
      <w:rPr>
        <w:rFonts w:hAnsi="Arial Unicode MS"/>
        <w:caps w:val="0"/>
        <w:smallCaps w:val="0"/>
        <w:strike w:val="0"/>
        <w:dstrike w:val="0"/>
        <w:color w:val="000000"/>
        <w:spacing w:val="0"/>
        <w:w w:val="100"/>
        <w:kern w:val="0"/>
        <w:position w:val="0"/>
        <w:highlight w:val="none"/>
        <w:vertAlign w:val="baseline"/>
      </w:rPr>
    </w:lvl>
    <w:lvl w:ilvl="1" w:tplc="C6763E0C">
      <w:start w:val="1"/>
      <w:numFmt w:val="bullet"/>
      <w:lvlText w:val="•"/>
      <w:lvlJc w:val="left"/>
      <w:pPr>
        <w:ind w:left="1135" w:hanging="567"/>
      </w:pPr>
      <w:rPr>
        <w:rFonts w:hAnsi="Arial Unicode MS"/>
        <w:caps w:val="0"/>
        <w:smallCaps w:val="0"/>
        <w:strike w:val="0"/>
        <w:dstrike w:val="0"/>
        <w:color w:val="000000"/>
        <w:spacing w:val="0"/>
        <w:w w:val="100"/>
        <w:kern w:val="0"/>
        <w:position w:val="0"/>
        <w:sz w:val="20"/>
        <w:szCs w:val="20"/>
        <w:highlight w:val="none"/>
        <w:vertAlign w:val="baseline"/>
      </w:rPr>
    </w:lvl>
    <w:lvl w:ilvl="2" w:tplc="C0B6ADCC">
      <w:start w:val="1"/>
      <w:numFmt w:val="bullet"/>
      <w:lvlText w:val="•"/>
      <w:lvlJc w:val="left"/>
      <w:pPr>
        <w:tabs>
          <w:tab w:val="left" w:pos="851"/>
        </w:tabs>
        <w:ind w:left="1702" w:hanging="567"/>
      </w:pPr>
      <w:rPr>
        <w:rFonts w:hAnsi="Arial Unicode MS"/>
        <w:caps w:val="0"/>
        <w:smallCaps w:val="0"/>
        <w:strike w:val="0"/>
        <w:dstrike w:val="0"/>
        <w:color w:val="000000"/>
        <w:spacing w:val="0"/>
        <w:w w:val="100"/>
        <w:kern w:val="0"/>
        <w:position w:val="0"/>
        <w:sz w:val="20"/>
        <w:szCs w:val="20"/>
        <w:highlight w:val="none"/>
        <w:vertAlign w:val="baseline"/>
      </w:rPr>
    </w:lvl>
    <w:lvl w:ilvl="3" w:tplc="1F240EE6">
      <w:start w:val="1"/>
      <w:numFmt w:val="bullet"/>
      <w:lvlText w:val="•"/>
      <w:lvlJc w:val="left"/>
      <w:pPr>
        <w:tabs>
          <w:tab w:val="left" w:pos="851"/>
        </w:tabs>
        <w:ind w:left="2269" w:hanging="567"/>
      </w:pPr>
      <w:rPr>
        <w:rFonts w:hAnsi="Arial Unicode MS"/>
        <w:caps w:val="0"/>
        <w:smallCaps w:val="0"/>
        <w:strike w:val="0"/>
        <w:dstrike w:val="0"/>
        <w:color w:val="000000"/>
        <w:spacing w:val="0"/>
        <w:w w:val="100"/>
        <w:kern w:val="0"/>
        <w:position w:val="0"/>
        <w:sz w:val="20"/>
        <w:szCs w:val="20"/>
        <w:highlight w:val="none"/>
        <w:vertAlign w:val="baseline"/>
      </w:rPr>
    </w:lvl>
    <w:lvl w:ilvl="4" w:tplc="F93ABA36">
      <w:start w:val="1"/>
      <w:numFmt w:val="bullet"/>
      <w:lvlText w:val="•"/>
      <w:lvlJc w:val="left"/>
      <w:pPr>
        <w:tabs>
          <w:tab w:val="left" w:pos="851"/>
        </w:tabs>
        <w:ind w:left="2836" w:hanging="567"/>
      </w:pPr>
      <w:rPr>
        <w:rFonts w:hAnsi="Arial Unicode MS"/>
        <w:caps w:val="0"/>
        <w:smallCaps w:val="0"/>
        <w:strike w:val="0"/>
        <w:dstrike w:val="0"/>
        <w:color w:val="000000"/>
        <w:spacing w:val="0"/>
        <w:w w:val="100"/>
        <w:kern w:val="0"/>
        <w:position w:val="0"/>
        <w:sz w:val="20"/>
        <w:szCs w:val="20"/>
        <w:highlight w:val="none"/>
        <w:vertAlign w:val="baseline"/>
      </w:rPr>
    </w:lvl>
    <w:lvl w:ilvl="5" w:tplc="5A445FCC">
      <w:start w:val="1"/>
      <w:numFmt w:val="bullet"/>
      <w:lvlText w:val="•"/>
      <w:lvlJc w:val="left"/>
      <w:pPr>
        <w:tabs>
          <w:tab w:val="left" w:pos="851"/>
        </w:tabs>
        <w:ind w:left="3404" w:hanging="567"/>
      </w:pPr>
      <w:rPr>
        <w:rFonts w:hAnsi="Arial Unicode MS"/>
        <w:caps w:val="0"/>
        <w:smallCaps w:val="0"/>
        <w:strike w:val="0"/>
        <w:dstrike w:val="0"/>
        <w:color w:val="000000"/>
        <w:spacing w:val="0"/>
        <w:w w:val="100"/>
        <w:kern w:val="0"/>
        <w:position w:val="0"/>
        <w:sz w:val="20"/>
        <w:szCs w:val="20"/>
        <w:highlight w:val="none"/>
        <w:vertAlign w:val="baseline"/>
      </w:rPr>
    </w:lvl>
    <w:lvl w:ilvl="6" w:tplc="9C02929E">
      <w:start w:val="1"/>
      <w:numFmt w:val="bullet"/>
      <w:lvlText w:val="•"/>
      <w:lvlJc w:val="left"/>
      <w:pPr>
        <w:tabs>
          <w:tab w:val="left" w:pos="851"/>
        </w:tabs>
        <w:ind w:left="3971" w:hanging="567"/>
      </w:pPr>
      <w:rPr>
        <w:rFonts w:hAnsi="Arial Unicode MS"/>
        <w:caps w:val="0"/>
        <w:smallCaps w:val="0"/>
        <w:strike w:val="0"/>
        <w:dstrike w:val="0"/>
        <w:color w:val="000000"/>
        <w:spacing w:val="0"/>
        <w:w w:val="100"/>
        <w:kern w:val="0"/>
        <w:position w:val="0"/>
        <w:sz w:val="20"/>
        <w:szCs w:val="20"/>
        <w:highlight w:val="none"/>
        <w:vertAlign w:val="baseline"/>
      </w:rPr>
    </w:lvl>
    <w:lvl w:ilvl="7" w:tplc="30963AB8">
      <w:start w:val="1"/>
      <w:numFmt w:val="bullet"/>
      <w:lvlText w:val="•"/>
      <w:lvlJc w:val="left"/>
      <w:pPr>
        <w:tabs>
          <w:tab w:val="left" w:pos="851"/>
        </w:tabs>
        <w:ind w:left="4538" w:hanging="567"/>
      </w:pPr>
      <w:rPr>
        <w:rFonts w:hAnsi="Arial Unicode MS"/>
        <w:caps w:val="0"/>
        <w:smallCaps w:val="0"/>
        <w:strike w:val="0"/>
        <w:dstrike w:val="0"/>
        <w:color w:val="000000"/>
        <w:spacing w:val="0"/>
        <w:w w:val="100"/>
        <w:kern w:val="0"/>
        <w:position w:val="0"/>
        <w:sz w:val="20"/>
        <w:szCs w:val="20"/>
        <w:highlight w:val="none"/>
        <w:vertAlign w:val="baseline"/>
      </w:rPr>
    </w:lvl>
    <w:lvl w:ilvl="8" w:tplc="F9E2EDF6">
      <w:start w:val="1"/>
      <w:numFmt w:val="bullet"/>
      <w:lvlText w:val="•"/>
      <w:lvlJc w:val="left"/>
      <w:pPr>
        <w:tabs>
          <w:tab w:val="left" w:pos="851"/>
        </w:tabs>
        <w:ind w:left="5105" w:hanging="567"/>
      </w:pPr>
      <w:rPr>
        <w:rFonts w:hAnsi="Arial Unicode MS"/>
        <w:caps w:val="0"/>
        <w:smallCaps w:val="0"/>
        <w:strike w:val="0"/>
        <w:dstrike w:val="0"/>
        <w:color w:val="000000"/>
        <w:spacing w:val="0"/>
        <w:w w:val="100"/>
        <w:kern w:val="0"/>
        <w:position w:val="0"/>
        <w:sz w:val="20"/>
        <w:szCs w:val="20"/>
        <w:highlight w:val="none"/>
        <w:vertAlign w:val="baseline"/>
      </w:rPr>
    </w:lvl>
  </w:abstractNum>
  <w:abstractNum w:abstractNumId="15" w15:restartNumberingAfterBreak="0">
    <w:nsid w:val="06D84F9E"/>
    <w:multiLevelType w:val="hybridMultilevel"/>
    <w:tmpl w:val="43DA91A6"/>
    <w:styleLink w:val="Importovantl38"/>
    <w:lvl w:ilvl="0" w:tplc="270EA370">
      <w:start w:val="1"/>
      <w:numFmt w:val="decimal"/>
      <w:lvlText w:val="%1."/>
      <w:lvlJc w:val="left"/>
      <w:pPr>
        <w:ind w:left="1134" w:hanging="567"/>
      </w:pPr>
      <w:rPr>
        <w:rFonts w:hAnsi="Arial Unicode MS"/>
        <w:caps w:val="0"/>
        <w:smallCaps w:val="0"/>
        <w:strike w:val="0"/>
        <w:dstrike w:val="0"/>
        <w:color w:val="000000"/>
        <w:spacing w:val="0"/>
        <w:w w:val="100"/>
        <w:kern w:val="0"/>
        <w:position w:val="0"/>
        <w:highlight w:val="none"/>
        <w:vertAlign w:val="baseline"/>
      </w:rPr>
    </w:lvl>
    <w:lvl w:ilvl="1" w:tplc="8B4C4398">
      <w:start w:val="1"/>
      <w:numFmt w:val="lowerLetter"/>
      <w:lvlText w:val="%2."/>
      <w:lvlJc w:val="left"/>
      <w:pPr>
        <w:ind w:left="1723" w:hanging="643"/>
      </w:pPr>
      <w:rPr>
        <w:rFonts w:hAnsi="Arial Unicode MS"/>
        <w:caps w:val="0"/>
        <w:smallCaps w:val="0"/>
        <w:strike w:val="0"/>
        <w:dstrike w:val="0"/>
        <w:color w:val="000000"/>
        <w:spacing w:val="0"/>
        <w:w w:val="100"/>
        <w:kern w:val="0"/>
        <w:position w:val="0"/>
        <w:highlight w:val="none"/>
        <w:vertAlign w:val="baseline"/>
      </w:rPr>
    </w:lvl>
    <w:lvl w:ilvl="2" w:tplc="97C85516">
      <w:start w:val="1"/>
      <w:numFmt w:val="lowerRoman"/>
      <w:lvlText w:val="%3."/>
      <w:lvlJc w:val="left"/>
      <w:pPr>
        <w:ind w:left="2443" w:hanging="578"/>
      </w:pPr>
      <w:rPr>
        <w:rFonts w:hAnsi="Arial Unicode MS"/>
        <w:caps w:val="0"/>
        <w:smallCaps w:val="0"/>
        <w:strike w:val="0"/>
        <w:dstrike w:val="0"/>
        <w:color w:val="000000"/>
        <w:spacing w:val="0"/>
        <w:w w:val="100"/>
        <w:kern w:val="0"/>
        <w:position w:val="0"/>
        <w:highlight w:val="none"/>
        <w:vertAlign w:val="baseline"/>
      </w:rPr>
    </w:lvl>
    <w:lvl w:ilvl="3" w:tplc="ABDE10F4">
      <w:start w:val="1"/>
      <w:numFmt w:val="decimal"/>
      <w:lvlText w:val="%4."/>
      <w:lvlJc w:val="left"/>
      <w:pPr>
        <w:ind w:left="3163" w:hanging="643"/>
      </w:pPr>
      <w:rPr>
        <w:rFonts w:hAnsi="Arial Unicode MS"/>
        <w:caps w:val="0"/>
        <w:smallCaps w:val="0"/>
        <w:strike w:val="0"/>
        <w:dstrike w:val="0"/>
        <w:color w:val="000000"/>
        <w:spacing w:val="0"/>
        <w:w w:val="100"/>
        <w:kern w:val="0"/>
        <w:position w:val="0"/>
        <w:highlight w:val="none"/>
        <w:vertAlign w:val="baseline"/>
      </w:rPr>
    </w:lvl>
    <w:lvl w:ilvl="4" w:tplc="E6222682">
      <w:start w:val="1"/>
      <w:numFmt w:val="lowerLetter"/>
      <w:lvlText w:val="%5."/>
      <w:lvlJc w:val="left"/>
      <w:pPr>
        <w:ind w:left="3883" w:hanging="643"/>
      </w:pPr>
      <w:rPr>
        <w:rFonts w:hAnsi="Arial Unicode MS"/>
        <w:caps w:val="0"/>
        <w:smallCaps w:val="0"/>
        <w:strike w:val="0"/>
        <w:dstrike w:val="0"/>
        <w:color w:val="000000"/>
        <w:spacing w:val="0"/>
        <w:w w:val="100"/>
        <w:kern w:val="0"/>
        <w:position w:val="0"/>
        <w:highlight w:val="none"/>
        <w:vertAlign w:val="baseline"/>
      </w:rPr>
    </w:lvl>
    <w:lvl w:ilvl="5" w:tplc="C30666CE">
      <w:start w:val="1"/>
      <w:numFmt w:val="lowerRoman"/>
      <w:lvlText w:val="%6."/>
      <w:lvlJc w:val="left"/>
      <w:pPr>
        <w:ind w:left="4603" w:hanging="578"/>
      </w:pPr>
      <w:rPr>
        <w:rFonts w:hAnsi="Arial Unicode MS"/>
        <w:caps w:val="0"/>
        <w:smallCaps w:val="0"/>
        <w:strike w:val="0"/>
        <w:dstrike w:val="0"/>
        <w:color w:val="000000"/>
        <w:spacing w:val="0"/>
        <w:w w:val="100"/>
        <w:kern w:val="0"/>
        <w:position w:val="0"/>
        <w:highlight w:val="none"/>
        <w:vertAlign w:val="baseline"/>
      </w:rPr>
    </w:lvl>
    <w:lvl w:ilvl="6" w:tplc="83F49840">
      <w:start w:val="1"/>
      <w:numFmt w:val="decimal"/>
      <w:lvlText w:val="%7."/>
      <w:lvlJc w:val="left"/>
      <w:pPr>
        <w:ind w:left="5323" w:hanging="643"/>
      </w:pPr>
      <w:rPr>
        <w:rFonts w:hAnsi="Arial Unicode MS"/>
        <w:caps w:val="0"/>
        <w:smallCaps w:val="0"/>
        <w:strike w:val="0"/>
        <w:dstrike w:val="0"/>
        <w:color w:val="000000"/>
        <w:spacing w:val="0"/>
        <w:w w:val="100"/>
        <w:kern w:val="0"/>
        <w:position w:val="0"/>
        <w:highlight w:val="none"/>
        <w:vertAlign w:val="baseline"/>
      </w:rPr>
    </w:lvl>
    <w:lvl w:ilvl="7" w:tplc="3634E4CA">
      <w:start w:val="1"/>
      <w:numFmt w:val="lowerLetter"/>
      <w:lvlText w:val="%8."/>
      <w:lvlJc w:val="left"/>
      <w:pPr>
        <w:ind w:left="6043" w:hanging="643"/>
      </w:pPr>
      <w:rPr>
        <w:rFonts w:hAnsi="Arial Unicode MS"/>
        <w:caps w:val="0"/>
        <w:smallCaps w:val="0"/>
        <w:strike w:val="0"/>
        <w:dstrike w:val="0"/>
        <w:color w:val="000000"/>
        <w:spacing w:val="0"/>
        <w:w w:val="100"/>
        <w:kern w:val="0"/>
        <w:position w:val="0"/>
        <w:highlight w:val="none"/>
        <w:vertAlign w:val="baseline"/>
      </w:rPr>
    </w:lvl>
    <w:lvl w:ilvl="8" w:tplc="E0C6AF86">
      <w:start w:val="1"/>
      <w:numFmt w:val="lowerRoman"/>
      <w:lvlText w:val="%9."/>
      <w:lvlJc w:val="left"/>
      <w:pPr>
        <w:ind w:left="6763" w:hanging="578"/>
      </w:pPr>
      <w:rPr>
        <w:rFonts w:hAnsi="Arial Unicode MS"/>
        <w:caps w:val="0"/>
        <w:smallCaps w:val="0"/>
        <w:strike w:val="0"/>
        <w:dstrike w:val="0"/>
        <w:color w:val="000000"/>
        <w:spacing w:val="0"/>
        <w:w w:val="100"/>
        <w:kern w:val="0"/>
        <w:position w:val="0"/>
        <w:highlight w:val="none"/>
        <w:vertAlign w:val="baseline"/>
      </w:rPr>
    </w:lvl>
  </w:abstractNum>
  <w:abstractNum w:abstractNumId="16" w15:restartNumberingAfterBreak="0">
    <w:nsid w:val="07270D32"/>
    <w:multiLevelType w:val="hybridMultilevel"/>
    <w:tmpl w:val="D646C9CA"/>
    <w:lvl w:ilvl="0" w:tplc="0EBECC1A">
      <w:start w:val="1"/>
      <w:numFmt w:val="bullet"/>
      <w:lvlText w:val=""/>
      <w:lvlJc w:val="left"/>
      <w:pPr>
        <w:tabs>
          <w:tab w:val="num" w:pos="360"/>
        </w:tabs>
        <w:ind w:left="36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07864266"/>
    <w:multiLevelType w:val="hybridMultilevel"/>
    <w:tmpl w:val="90FEF558"/>
    <w:lvl w:ilvl="0" w:tplc="582C0D60">
      <w:start w:val="18"/>
      <w:numFmt w:val="decimal"/>
      <w:lvlText w:val="%1."/>
      <w:lvlJc w:val="left"/>
      <w:pPr>
        <w:ind w:left="720" w:hanging="360"/>
      </w:pPr>
      <w:rPr>
        <w:rFonts w:hint="default"/>
        <w:b w:val="0"/>
        <w:sz w:val="2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 w15:restartNumberingAfterBreak="0">
    <w:nsid w:val="0873637C"/>
    <w:multiLevelType w:val="multilevel"/>
    <w:tmpl w:val="6CBE2CBC"/>
    <w:styleLink w:val="Importovantl16"/>
    <w:lvl w:ilvl="0">
      <w:start w:val="1"/>
      <w:numFmt w:val="decimal"/>
      <w:lvlText w:val="%1."/>
      <w:lvlJc w:val="left"/>
      <w:pPr>
        <w:ind w:left="567" w:hanging="567"/>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1.%2."/>
      <w:lvlJc w:val="left"/>
      <w:pPr>
        <w:ind w:left="1093" w:hanging="720"/>
      </w:pPr>
      <w:rPr>
        <w:rFonts w:hAnsi="Arial Unicode MS"/>
        <w:b/>
        <w:bCs/>
        <w:caps w:val="0"/>
        <w:smallCaps w:val="0"/>
        <w:strike w:val="0"/>
        <w:dstrike w:val="0"/>
        <w:color w:val="000000"/>
        <w:spacing w:val="0"/>
        <w:w w:val="100"/>
        <w:kern w:val="0"/>
        <w:position w:val="0"/>
        <w:highlight w:val="none"/>
        <w:vertAlign w:val="baseline"/>
      </w:rPr>
    </w:lvl>
    <w:lvl w:ilvl="2">
      <w:start w:val="1"/>
      <w:numFmt w:val="decimal"/>
      <w:lvlText w:val="%1.%2.%3."/>
      <w:lvlJc w:val="left"/>
      <w:pPr>
        <w:ind w:left="2100" w:hanging="1080"/>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lvlText w:val="%1.%2.%3.%4."/>
      <w:lvlJc w:val="left"/>
      <w:pPr>
        <w:ind w:left="2970" w:hanging="1440"/>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lvlText w:val="%1.%2.%3.%4.%5."/>
      <w:lvlJc w:val="left"/>
      <w:pPr>
        <w:ind w:left="3480" w:hanging="1440"/>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lvlText w:val="%1.%2.%3.%4.%5.%6."/>
      <w:lvlJc w:val="left"/>
      <w:pPr>
        <w:ind w:left="4350" w:hanging="1800"/>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lvlText w:val="%1.%2.%3.%4.%5.%6.%7."/>
      <w:lvlJc w:val="left"/>
      <w:pPr>
        <w:ind w:left="5220" w:hanging="216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lvlText w:val="%1.%2.%3.%4.%5.%6.%7.%8."/>
      <w:lvlJc w:val="left"/>
      <w:pPr>
        <w:ind w:left="6090" w:hanging="2520"/>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lvlText w:val="%1.%2.%3.%4.%5.%6.%7.%8.%9."/>
      <w:lvlJc w:val="left"/>
      <w:pPr>
        <w:ind w:left="6960" w:hanging="2880"/>
      </w:pPr>
      <w:rPr>
        <w:rFonts w:hAnsi="Arial Unicode MS"/>
        <w:b/>
        <w:bCs/>
        <w:caps w:val="0"/>
        <w:smallCaps w:val="0"/>
        <w:strike w:val="0"/>
        <w:dstrike w:val="0"/>
        <w:color w:val="000000"/>
        <w:spacing w:val="0"/>
        <w:w w:val="100"/>
        <w:kern w:val="0"/>
        <w:position w:val="0"/>
        <w:highlight w:val="none"/>
        <w:vertAlign w:val="baseline"/>
      </w:rPr>
    </w:lvl>
  </w:abstractNum>
  <w:abstractNum w:abstractNumId="19" w15:restartNumberingAfterBreak="0">
    <w:nsid w:val="0878270B"/>
    <w:multiLevelType w:val="multilevel"/>
    <w:tmpl w:val="2A08DCF2"/>
    <w:lvl w:ilvl="0">
      <w:start w:val="10"/>
      <w:numFmt w:val="decimal"/>
      <w:lvlText w:val="%1."/>
      <w:lvlJc w:val="left"/>
      <w:pPr>
        <w:ind w:left="480" w:hanging="480"/>
      </w:pPr>
      <w:rPr>
        <w:rFonts w:cs="Times New Roman" w:hint="default"/>
      </w:rPr>
    </w:lvl>
    <w:lvl w:ilvl="1">
      <w:start w:val="6"/>
      <w:numFmt w:val="decimal"/>
      <w:lvlText w:val="%1.%2."/>
      <w:lvlJc w:val="left"/>
      <w:pPr>
        <w:ind w:left="1260" w:hanging="480"/>
      </w:pPr>
      <w:rPr>
        <w:rFonts w:cs="Times New Roman" w:hint="default"/>
      </w:rPr>
    </w:lvl>
    <w:lvl w:ilvl="2">
      <w:start w:val="1"/>
      <w:numFmt w:val="decimal"/>
      <w:lvlText w:val="%1.%2.%3."/>
      <w:lvlJc w:val="left"/>
      <w:pPr>
        <w:ind w:left="2280" w:hanging="720"/>
      </w:pPr>
      <w:rPr>
        <w:rFonts w:cs="Times New Roman" w:hint="default"/>
      </w:rPr>
    </w:lvl>
    <w:lvl w:ilvl="3">
      <w:start w:val="1"/>
      <w:numFmt w:val="decimal"/>
      <w:lvlText w:val="%1.%2.%3.%4."/>
      <w:lvlJc w:val="left"/>
      <w:pPr>
        <w:ind w:left="3060" w:hanging="720"/>
      </w:pPr>
      <w:rPr>
        <w:rFonts w:cs="Times New Roman" w:hint="default"/>
      </w:rPr>
    </w:lvl>
    <w:lvl w:ilvl="4">
      <w:start w:val="1"/>
      <w:numFmt w:val="decimal"/>
      <w:lvlText w:val="%1.%2.%3.%4.%5."/>
      <w:lvlJc w:val="left"/>
      <w:pPr>
        <w:ind w:left="4200" w:hanging="1080"/>
      </w:pPr>
      <w:rPr>
        <w:rFonts w:cs="Times New Roman" w:hint="default"/>
      </w:rPr>
    </w:lvl>
    <w:lvl w:ilvl="5">
      <w:start w:val="1"/>
      <w:numFmt w:val="decimal"/>
      <w:lvlText w:val="%1.%2.%3.%4.%5.%6."/>
      <w:lvlJc w:val="left"/>
      <w:pPr>
        <w:ind w:left="4980" w:hanging="1080"/>
      </w:pPr>
      <w:rPr>
        <w:rFonts w:cs="Times New Roman" w:hint="default"/>
      </w:rPr>
    </w:lvl>
    <w:lvl w:ilvl="6">
      <w:start w:val="1"/>
      <w:numFmt w:val="decimal"/>
      <w:lvlText w:val="%1.%2.%3.%4.%5.%6.%7."/>
      <w:lvlJc w:val="left"/>
      <w:pPr>
        <w:ind w:left="6120" w:hanging="1440"/>
      </w:pPr>
      <w:rPr>
        <w:rFonts w:cs="Times New Roman" w:hint="default"/>
      </w:rPr>
    </w:lvl>
    <w:lvl w:ilvl="7">
      <w:start w:val="1"/>
      <w:numFmt w:val="decimal"/>
      <w:lvlText w:val="%1.%2.%3.%4.%5.%6.%7.%8."/>
      <w:lvlJc w:val="left"/>
      <w:pPr>
        <w:ind w:left="6900" w:hanging="1440"/>
      </w:pPr>
      <w:rPr>
        <w:rFonts w:cs="Times New Roman" w:hint="default"/>
      </w:rPr>
    </w:lvl>
    <w:lvl w:ilvl="8">
      <w:start w:val="1"/>
      <w:numFmt w:val="decimal"/>
      <w:lvlText w:val="%1.%2.%3.%4.%5.%6.%7.%8.%9."/>
      <w:lvlJc w:val="left"/>
      <w:pPr>
        <w:ind w:left="8040" w:hanging="1800"/>
      </w:pPr>
      <w:rPr>
        <w:rFonts w:cs="Times New Roman" w:hint="default"/>
      </w:rPr>
    </w:lvl>
  </w:abstractNum>
  <w:abstractNum w:abstractNumId="20" w15:restartNumberingAfterBreak="0">
    <w:nsid w:val="08A42559"/>
    <w:multiLevelType w:val="hybridMultilevel"/>
    <w:tmpl w:val="0BAE970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09CA383A"/>
    <w:multiLevelType w:val="multilevel"/>
    <w:tmpl w:val="8BAE2F72"/>
    <w:lvl w:ilvl="0">
      <w:start w:val="10"/>
      <w:numFmt w:val="decimal"/>
      <w:lvlText w:val="%1"/>
      <w:lvlJc w:val="left"/>
      <w:pPr>
        <w:ind w:left="420" w:hanging="420"/>
      </w:pPr>
      <w:rPr>
        <w:rFonts w:cs="Times New Roman" w:hint="default"/>
      </w:rPr>
    </w:lvl>
    <w:lvl w:ilvl="1">
      <w:start w:val="6"/>
      <w:numFmt w:val="decimal"/>
      <w:lvlText w:val="%1.%2"/>
      <w:lvlJc w:val="left"/>
      <w:pPr>
        <w:ind w:left="1200" w:hanging="420"/>
      </w:pPr>
      <w:rPr>
        <w:rFonts w:cs="Times New Roman" w:hint="default"/>
        <w:b/>
        <w:bCs w:val="0"/>
      </w:rPr>
    </w:lvl>
    <w:lvl w:ilvl="2">
      <w:start w:val="1"/>
      <w:numFmt w:val="decimal"/>
      <w:lvlText w:val="%1.%2.%3"/>
      <w:lvlJc w:val="left"/>
      <w:pPr>
        <w:ind w:left="2280" w:hanging="720"/>
      </w:pPr>
      <w:rPr>
        <w:rFonts w:cs="Times New Roman" w:hint="default"/>
      </w:rPr>
    </w:lvl>
    <w:lvl w:ilvl="3">
      <w:start w:val="1"/>
      <w:numFmt w:val="decimal"/>
      <w:lvlText w:val="%1.%2.%3.%4"/>
      <w:lvlJc w:val="left"/>
      <w:pPr>
        <w:ind w:left="3060" w:hanging="720"/>
      </w:pPr>
      <w:rPr>
        <w:rFonts w:cs="Times New Roman" w:hint="default"/>
      </w:rPr>
    </w:lvl>
    <w:lvl w:ilvl="4">
      <w:start w:val="1"/>
      <w:numFmt w:val="decimal"/>
      <w:lvlText w:val="%1.%2.%3.%4.%5"/>
      <w:lvlJc w:val="left"/>
      <w:pPr>
        <w:ind w:left="4200" w:hanging="1080"/>
      </w:pPr>
      <w:rPr>
        <w:rFonts w:cs="Times New Roman" w:hint="default"/>
      </w:rPr>
    </w:lvl>
    <w:lvl w:ilvl="5">
      <w:start w:val="1"/>
      <w:numFmt w:val="decimal"/>
      <w:lvlText w:val="%1.%2.%3.%4.%5.%6"/>
      <w:lvlJc w:val="left"/>
      <w:pPr>
        <w:ind w:left="4980" w:hanging="1080"/>
      </w:pPr>
      <w:rPr>
        <w:rFonts w:cs="Times New Roman" w:hint="default"/>
      </w:rPr>
    </w:lvl>
    <w:lvl w:ilvl="6">
      <w:start w:val="1"/>
      <w:numFmt w:val="decimal"/>
      <w:lvlText w:val="%1.%2.%3.%4.%5.%6.%7"/>
      <w:lvlJc w:val="left"/>
      <w:pPr>
        <w:ind w:left="6120" w:hanging="1440"/>
      </w:pPr>
      <w:rPr>
        <w:rFonts w:cs="Times New Roman" w:hint="default"/>
      </w:rPr>
    </w:lvl>
    <w:lvl w:ilvl="7">
      <w:start w:val="1"/>
      <w:numFmt w:val="decimal"/>
      <w:lvlText w:val="%1.%2.%3.%4.%5.%6.%7.%8"/>
      <w:lvlJc w:val="left"/>
      <w:pPr>
        <w:ind w:left="6900" w:hanging="1440"/>
      </w:pPr>
      <w:rPr>
        <w:rFonts w:cs="Times New Roman" w:hint="default"/>
      </w:rPr>
    </w:lvl>
    <w:lvl w:ilvl="8">
      <w:start w:val="1"/>
      <w:numFmt w:val="decimal"/>
      <w:lvlText w:val="%1.%2.%3.%4.%5.%6.%7.%8.%9"/>
      <w:lvlJc w:val="left"/>
      <w:pPr>
        <w:ind w:left="7680" w:hanging="1440"/>
      </w:pPr>
      <w:rPr>
        <w:rFonts w:cs="Times New Roman" w:hint="default"/>
      </w:rPr>
    </w:lvl>
  </w:abstractNum>
  <w:abstractNum w:abstractNumId="22" w15:restartNumberingAfterBreak="0">
    <w:nsid w:val="0A5170A8"/>
    <w:multiLevelType w:val="hybridMultilevel"/>
    <w:tmpl w:val="D0BA2A30"/>
    <w:lvl w:ilvl="0" w:tplc="FFFFFFFF">
      <w:start w:val="8"/>
      <w:numFmt w:val="bullet"/>
      <w:lvlText w:val="-"/>
      <w:lvlJc w:val="left"/>
      <w:pPr>
        <w:ind w:left="1287" w:hanging="360"/>
      </w:pPr>
      <w:rPr>
        <w:rFonts w:ascii="Times New Roman" w:eastAsia="Times New Roman" w:hAnsi="Times New Roman" w:cs="Times New Roman" w:hint="default"/>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23" w15:restartNumberingAfterBreak="0">
    <w:nsid w:val="0D19357B"/>
    <w:multiLevelType w:val="hybridMultilevel"/>
    <w:tmpl w:val="F7A2BC7E"/>
    <w:lvl w:ilvl="0" w:tplc="264ED506">
      <w:start w:val="2"/>
      <w:numFmt w:val="bullet"/>
      <w:lvlText w:val="-"/>
      <w:lvlJc w:val="left"/>
      <w:pPr>
        <w:ind w:left="720" w:hanging="360"/>
      </w:pPr>
      <w:rPr>
        <w:rFonts w:ascii="Times New Roman" w:eastAsia="Times New Roman" w:hAnsi="Times New Roman" w:cs="Times New Roman"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4" w15:restartNumberingAfterBreak="0">
    <w:nsid w:val="0E463996"/>
    <w:multiLevelType w:val="multilevel"/>
    <w:tmpl w:val="3B5A660A"/>
    <w:lvl w:ilvl="0">
      <w:start w:val="4"/>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b/>
        <w:bCs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5" w15:restartNumberingAfterBreak="0">
    <w:nsid w:val="0F1547D9"/>
    <w:multiLevelType w:val="hybridMultilevel"/>
    <w:tmpl w:val="0DA858DE"/>
    <w:styleLink w:val="Importovantl26"/>
    <w:lvl w:ilvl="0" w:tplc="B40A53C4">
      <w:start w:val="1"/>
      <w:numFmt w:val="bullet"/>
      <w:lvlText w:val="·"/>
      <w:lvlJc w:val="left"/>
      <w:pPr>
        <w:ind w:left="1134" w:hanging="28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1F3A729C">
      <w:start w:val="1"/>
      <w:numFmt w:val="bullet"/>
      <w:lvlText w:val="o"/>
      <w:lvlJc w:val="left"/>
      <w:pPr>
        <w:ind w:left="1854" w:hanging="28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64EE7BFE">
      <w:start w:val="1"/>
      <w:numFmt w:val="bullet"/>
      <w:lvlText w:val="▪"/>
      <w:lvlJc w:val="left"/>
      <w:pPr>
        <w:ind w:left="2574" w:hanging="28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5E8CB4AE">
      <w:start w:val="1"/>
      <w:numFmt w:val="bullet"/>
      <w:lvlText w:val="·"/>
      <w:lvlJc w:val="left"/>
      <w:pPr>
        <w:ind w:left="3294" w:hanging="28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22BCDD80">
      <w:start w:val="1"/>
      <w:numFmt w:val="bullet"/>
      <w:lvlText w:val="o"/>
      <w:lvlJc w:val="left"/>
      <w:pPr>
        <w:ind w:left="4014" w:hanging="28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1012E718">
      <w:start w:val="1"/>
      <w:numFmt w:val="bullet"/>
      <w:lvlText w:val="▪"/>
      <w:lvlJc w:val="left"/>
      <w:pPr>
        <w:ind w:left="4734" w:hanging="28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0660D060">
      <w:start w:val="1"/>
      <w:numFmt w:val="bullet"/>
      <w:lvlText w:val="·"/>
      <w:lvlJc w:val="left"/>
      <w:pPr>
        <w:ind w:left="5454" w:hanging="28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59A190C">
      <w:start w:val="1"/>
      <w:numFmt w:val="bullet"/>
      <w:lvlText w:val="o"/>
      <w:lvlJc w:val="left"/>
      <w:pPr>
        <w:ind w:left="6174" w:hanging="28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3EAA4A78">
      <w:start w:val="1"/>
      <w:numFmt w:val="bullet"/>
      <w:lvlText w:val="▪"/>
      <w:lvlJc w:val="left"/>
      <w:pPr>
        <w:ind w:left="6894" w:hanging="28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6" w15:restartNumberingAfterBreak="0">
    <w:nsid w:val="0F1C5289"/>
    <w:multiLevelType w:val="hybridMultilevel"/>
    <w:tmpl w:val="2940EA6C"/>
    <w:styleLink w:val="Importovantl9"/>
    <w:lvl w:ilvl="0" w:tplc="B0EAB2F0">
      <w:start w:val="1"/>
      <w:numFmt w:val="decimal"/>
      <w:lvlText w:val="%1."/>
      <w:lvlJc w:val="left"/>
      <w:pPr>
        <w:ind w:left="1134" w:hanging="567"/>
      </w:pPr>
      <w:rPr>
        <w:rFonts w:hAnsi="Arial Unicode MS"/>
        <w:caps w:val="0"/>
        <w:smallCaps w:val="0"/>
        <w:strike w:val="0"/>
        <w:dstrike w:val="0"/>
        <w:color w:val="000000"/>
        <w:spacing w:val="0"/>
        <w:w w:val="100"/>
        <w:kern w:val="0"/>
        <w:position w:val="0"/>
        <w:highlight w:val="none"/>
        <w:vertAlign w:val="baseline"/>
      </w:rPr>
    </w:lvl>
    <w:lvl w:ilvl="1" w:tplc="56264AFC">
      <w:start w:val="1"/>
      <w:numFmt w:val="lowerLetter"/>
      <w:lvlText w:val="%2."/>
      <w:lvlJc w:val="left"/>
      <w:pPr>
        <w:ind w:left="1854" w:hanging="567"/>
      </w:pPr>
      <w:rPr>
        <w:rFonts w:hAnsi="Arial Unicode MS"/>
        <w:caps w:val="0"/>
        <w:smallCaps w:val="0"/>
        <w:strike w:val="0"/>
        <w:dstrike w:val="0"/>
        <w:color w:val="000000"/>
        <w:spacing w:val="0"/>
        <w:w w:val="100"/>
        <w:kern w:val="0"/>
        <w:position w:val="0"/>
        <w:highlight w:val="none"/>
        <w:vertAlign w:val="baseline"/>
      </w:rPr>
    </w:lvl>
    <w:lvl w:ilvl="2" w:tplc="FD8808D0">
      <w:start w:val="1"/>
      <w:numFmt w:val="lowerRoman"/>
      <w:lvlText w:val="%3."/>
      <w:lvlJc w:val="left"/>
      <w:pPr>
        <w:ind w:left="2574" w:hanging="492"/>
      </w:pPr>
      <w:rPr>
        <w:rFonts w:hAnsi="Arial Unicode MS"/>
        <w:caps w:val="0"/>
        <w:smallCaps w:val="0"/>
        <w:strike w:val="0"/>
        <w:dstrike w:val="0"/>
        <w:color w:val="000000"/>
        <w:spacing w:val="0"/>
        <w:w w:val="100"/>
        <w:kern w:val="0"/>
        <w:position w:val="0"/>
        <w:highlight w:val="none"/>
        <w:vertAlign w:val="baseline"/>
      </w:rPr>
    </w:lvl>
    <w:lvl w:ilvl="3" w:tplc="98AC661A">
      <w:start w:val="1"/>
      <w:numFmt w:val="decimal"/>
      <w:lvlText w:val="%4."/>
      <w:lvlJc w:val="left"/>
      <w:pPr>
        <w:ind w:left="3294" w:hanging="567"/>
      </w:pPr>
      <w:rPr>
        <w:rFonts w:hAnsi="Arial Unicode MS"/>
        <w:caps w:val="0"/>
        <w:smallCaps w:val="0"/>
        <w:strike w:val="0"/>
        <w:dstrike w:val="0"/>
        <w:color w:val="000000"/>
        <w:spacing w:val="0"/>
        <w:w w:val="100"/>
        <w:kern w:val="0"/>
        <w:position w:val="0"/>
        <w:highlight w:val="none"/>
        <w:vertAlign w:val="baseline"/>
      </w:rPr>
    </w:lvl>
    <w:lvl w:ilvl="4" w:tplc="8A127A80">
      <w:start w:val="1"/>
      <w:numFmt w:val="lowerLetter"/>
      <w:lvlText w:val="%5."/>
      <w:lvlJc w:val="left"/>
      <w:pPr>
        <w:ind w:left="4014" w:hanging="567"/>
      </w:pPr>
      <w:rPr>
        <w:rFonts w:hAnsi="Arial Unicode MS"/>
        <w:caps w:val="0"/>
        <w:smallCaps w:val="0"/>
        <w:strike w:val="0"/>
        <w:dstrike w:val="0"/>
        <w:color w:val="000000"/>
        <w:spacing w:val="0"/>
        <w:w w:val="100"/>
        <w:kern w:val="0"/>
        <w:position w:val="0"/>
        <w:highlight w:val="none"/>
        <w:vertAlign w:val="baseline"/>
      </w:rPr>
    </w:lvl>
    <w:lvl w:ilvl="5" w:tplc="FD820144">
      <w:start w:val="1"/>
      <w:numFmt w:val="lowerRoman"/>
      <w:lvlText w:val="%6."/>
      <w:lvlJc w:val="left"/>
      <w:pPr>
        <w:ind w:left="4734" w:hanging="492"/>
      </w:pPr>
      <w:rPr>
        <w:rFonts w:hAnsi="Arial Unicode MS"/>
        <w:caps w:val="0"/>
        <w:smallCaps w:val="0"/>
        <w:strike w:val="0"/>
        <w:dstrike w:val="0"/>
        <w:color w:val="000000"/>
        <w:spacing w:val="0"/>
        <w:w w:val="100"/>
        <w:kern w:val="0"/>
        <w:position w:val="0"/>
        <w:highlight w:val="none"/>
        <w:vertAlign w:val="baseline"/>
      </w:rPr>
    </w:lvl>
    <w:lvl w:ilvl="6" w:tplc="E38AAC86">
      <w:start w:val="1"/>
      <w:numFmt w:val="decimal"/>
      <w:lvlText w:val="%7."/>
      <w:lvlJc w:val="left"/>
      <w:pPr>
        <w:ind w:left="5454" w:hanging="567"/>
      </w:pPr>
      <w:rPr>
        <w:rFonts w:hAnsi="Arial Unicode MS"/>
        <w:caps w:val="0"/>
        <w:smallCaps w:val="0"/>
        <w:strike w:val="0"/>
        <w:dstrike w:val="0"/>
        <w:color w:val="000000"/>
        <w:spacing w:val="0"/>
        <w:w w:val="100"/>
        <w:kern w:val="0"/>
        <w:position w:val="0"/>
        <w:highlight w:val="none"/>
        <w:vertAlign w:val="baseline"/>
      </w:rPr>
    </w:lvl>
    <w:lvl w:ilvl="7" w:tplc="037ADD3E">
      <w:start w:val="1"/>
      <w:numFmt w:val="lowerLetter"/>
      <w:lvlText w:val="%8."/>
      <w:lvlJc w:val="left"/>
      <w:pPr>
        <w:ind w:left="6174" w:hanging="567"/>
      </w:pPr>
      <w:rPr>
        <w:rFonts w:hAnsi="Arial Unicode MS"/>
        <w:caps w:val="0"/>
        <w:smallCaps w:val="0"/>
        <w:strike w:val="0"/>
        <w:dstrike w:val="0"/>
        <w:color w:val="000000"/>
        <w:spacing w:val="0"/>
        <w:w w:val="100"/>
        <w:kern w:val="0"/>
        <w:position w:val="0"/>
        <w:highlight w:val="none"/>
        <w:vertAlign w:val="baseline"/>
      </w:rPr>
    </w:lvl>
    <w:lvl w:ilvl="8" w:tplc="28B8791E">
      <w:start w:val="1"/>
      <w:numFmt w:val="lowerRoman"/>
      <w:lvlText w:val="%9."/>
      <w:lvlJc w:val="left"/>
      <w:pPr>
        <w:ind w:left="6894" w:hanging="492"/>
      </w:pPr>
      <w:rPr>
        <w:rFonts w:hAnsi="Arial Unicode MS"/>
        <w:caps w:val="0"/>
        <w:smallCaps w:val="0"/>
        <w:strike w:val="0"/>
        <w:dstrike w:val="0"/>
        <w:color w:val="000000"/>
        <w:spacing w:val="0"/>
        <w:w w:val="100"/>
        <w:kern w:val="0"/>
        <w:position w:val="0"/>
        <w:highlight w:val="none"/>
        <w:vertAlign w:val="baseline"/>
      </w:rPr>
    </w:lvl>
  </w:abstractNum>
  <w:abstractNum w:abstractNumId="27" w15:restartNumberingAfterBreak="0">
    <w:nsid w:val="0F752C1F"/>
    <w:multiLevelType w:val="hybridMultilevel"/>
    <w:tmpl w:val="F95A8700"/>
    <w:lvl w:ilvl="0" w:tplc="A94AE6BA">
      <w:start w:val="1"/>
      <w:numFmt w:val="lowerLetter"/>
      <w:lvlText w:val="%1)"/>
      <w:lvlJc w:val="left"/>
      <w:pPr>
        <w:ind w:left="927" w:hanging="360"/>
      </w:pPr>
      <w:rPr>
        <w:rFonts w:hint="default"/>
      </w:r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28" w15:restartNumberingAfterBreak="0">
    <w:nsid w:val="10F66CC5"/>
    <w:multiLevelType w:val="hybridMultilevel"/>
    <w:tmpl w:val="25D496E2"/>
    <w:styleLink w:val="Importovantl31"/>
    <w:lvl w:ilvl="0" w:tplc="00CA7D8A">
      <w:start w:val="1"/>
      <w:numFmt w:val="decimal"/>
      <w:lvlText w:val="%1."/>
      <w:lvlJc w:val="left"/>
      <w:pPr>
        <w:ind w:left="567" w:hanging="567"/>
      </w:pPr>
      <w:rPr>
        <w:rFonts w:hAnsi="Arial Unicode MS"/>
        <w:caps w:val="0"/>
        <w:smallCaps w:val="0"/>
        <w:strike w:val="0"/>
        <w:dstrike w:val="0"/>
        <w:color w:val="000000"/>
        <w:spacing w:val="0"/>
        <w:w w:val="100"/>
        <w:kern w:val="0"/>
        <w:position w:val="0"/>
        <w:highlight w:val="none"/>
        <w:vertAlign w:val="baseline"/>
      </w:rPr>
    </w:lvl>
    <w:lvl w:ilvl="1" w:tplc="85129364">
      <w:start w:val="1"/>
      <w:numFmt w:val="lowerLetter"/>
      <w:lvlText w:val="%2."/>
      <w:lvlJc w:val="left"/>
      <w:pPr>
        <w:ind w:left="1287" w:hanging="567"/>
      </w:pPr>
      <w:rPr>
        <w:rFonts w:hAnsi="Arial Unicode MS"/>
        <w:caps w:val="0"/>
        <w:smallCaps w:val="0"/>
        <w:strike w:val="0"/>
        <w:dstrike w:val="0"/>
        <w:color w:val="000000"/>
        <w:spacing w:val="0"/>
        <w:w w:val="100"/>
        <w:kern w:val="0"/>
        <w:position w:val="0"/>
        <w:highlight w:val="none"/>
        <w:vertAlign w:val="baseline"/>
      </w:rPr>
    </w:lvl>
    <w:lvl w:ilvl="2" w:tplc="FFF4E25A">
      <w:start w:val="1"/>
      <w:numFmt w:val="lowerRoman"/>
      <w:lvlText w:val="%3."/>
      <w:lvlJc w:val="left"/>
      <w:pPr>
        <w:ind w:left="2007" w:hanging="502"/>
      </w:pPr>
      <w:rPr>
        <w:rFonts w:hAnsi="Arial Unicode MS"/>
        <w:caps w:val="0"/>
        <w:smallCaps w:val="0"/>
        <w:strike w:val="0"/>
        <w:dstrike w:val="0"/>
        <w:color w:val="000000"/>
        <w:spacing w:val="0"/>
        <w:w w:val="100"/>
        <w:kern w:val="0"/>
        <w:position w:val="0"/>
        <w:highlight w:val="none"/>
        <w:vertAlign w:val="baseline"/>
      </w:rPr>
    </w:lvl>
    <w:lvl w:ilvl="3" w:tplc="55F8834C">
      <w:start w:val="1"/>
      <w:numFmt w:val="decimal"/>
      <w:lvlText w:val="%4."/>
      <w:lvlJc w:val="left"/>
      <w:pPr>
        <w:ind w:left="2727" w:hanging="567"/>
      </w:pPr>
      <w:rPr>
        <w:rFonts w:hAnsi="Arial Unicode MS"/>
        <w:caps w:val="0"/>
        <w:smallCaps w:val="0"/>
        <w:strike w:val="0"/>
        <w:dstrike w:val="0"/>
        <w:color w:val="000000"/>
        <w:spacing w:val="0"/>
        <w:w w:val="100"/>
        <w:kern w:val="0"/>
        <w:position w:val="0"/>
        <w:highlight w:val="none"/>
        <w:vertAlign w:val="baseline"/>
      </w:rPr>
    </w:lvl>
    <w:lvl w:ilvl="4" w:tplc="71F2C078">
      <w:start w:val="1"/>
      <w:numFmt w:val="lowerLetter"/>
      <w:lvlText w:val="%5."/>
      <w:lvlJc w:val="left"/>
      <w:pPr>
        <w:ind w:left="3447" w:hanging="567"/>
      </w:pPr>
      <w:rPr>
        <w:rFonts w:hAnsi="Arial Unicode MS"/>
        <w:caps w:val="0"/>
        <w:smallCaps w:val="0"/>
        <w:strike w:val="0"/>
        <w:dstrike w:val="0"/>
        <w:color w:val="000000"/>
        <w:spacing w:val="0"/>
        <w:w w:val="100"/>
        <w:kern w:val="0"/>
        <w:position w:val="0"/>
        <w:highlight w:val="none"/>
        <w:vertAlign w:val="baseline"/>
      </w:rPr>
    </w:lvl>
    <w:lvl w:ilvl="5" w:tplc="48BA7242">
      <w:start w:val="1"/>
      <w:numFmt w:val="lowerRoman"/>
      <w:lvlText w:val="%6."/>
      <w:lvlJc w:val="left"/>
      <w:pPr>
        <w:ind w:left="4167" w:hanging="502"/>
      </w:pPr>
      <w:rPr>
        <w:rFonts w:hAnsi="Arial Unicode MS"/>
        <w:caps w:val="0"/>
        <w:smallCaps w:val="0"/>
        <w:strike w:val="0"/>
        <w:dstrike w:val="0"/>
        <w:color w:val="000000"/>
        <w:spacing w:val="0"/>
        <w:w w:val="100"/>
        <w:kern w:val="0"/>
        <w:position w:val="0"/>
        <w:highlight w:val="none"/>
        <w:vertAlign w:val="baseline"/>
      </w:rPr>
    </w:lvl>
    <w:lvl w:ilvl="6" w:tplc="A7E8E912">
      <w:start w:val="1"/>
      <w:numFmt w:val="decimal"/>
      <w:lvlText w:val="%7."/>
      <w:lvlJc w:val="left"/>
      <w:pPr>
        <w:ind w:left="4887" w:hanging="567"/>
      </w:pPr>
      <w:rPr>
        <w:rFonts w:hAnsi="Arial Unicode MS"/>
        <w:caps w:val="0"/>
        <w:smallCaps w:val="0"/>
        <w:strike w:val="0"/>
        <w:dstrike w:val="0"/>
        <w:color w:val="000000"/>
        <w:spacing w:val="0"/>
        <w:w w:val="100"/>
        <w:kern w:val="0"/>
        <w:position w:val="0"/>
        <w:highlight w:val="none"/>
        <w:vertAlign w:val="baseline"/>
      </w:rPr>
    </w:lvl>
    <w:lvl w:ilvl="7" w:tplc="DE3C3BD0">
      <w:start w:val="1"/>
      <w:numFmt w:val="lowerLetter"/>
      <w:lvlText w:val="%8."/>
      <w:lvlJc w:val="left"/>
      <w:pPr>
        <w:ind w:left="5607" w:hanging="567"/>
      </w:pPr>
      <w:rPr>
        <w:rFonts w:hAnsi="Arial Unicode MS"/>
        <w:caps w:val="0"/>
        <w:smallCaps w:val="0"/>
        <w:strike w:val="0"/>
        <w:dstrike w:val="0"/>
        <w:color w:val="000000"/>
        <w:spacing w:val="0"/>
        <w:w w:val="100"/>
        <w:kern w:val="0"/>
        <w:position w:val="0"/>
        <w:highlight w:val="none"/>
        <w:vertAlign w:val="baseline"/>
      </w:rPr>
    </w:lvl>
    <w:lvl w:ilvl="8" w:tplc="2A462B14">
      <w:start w:val="1"/>
      <w:numFmt w:val="lowerRoman"/>
      <w:lvlText w:val="%9."/>
      <w:lvlJc w:val="left"/>
      <w:pPr>
        <w:ind w:left="6327" w:hanging="502"/>
      </w:pPr>
      <w:rPr>
        <w:rFonts w:hAnsi="Arial Unicode MS"/>
        <w:caps w:val="0"/>
        <w:smallCaps w:val="0"/>
        <w:strike w:val="0"/>
        <w:dstrike w:val="0"/>
        <w:color w:val="000000"/>
        <w:spacing w:val="0"/>
        <w:w w:val="100"/>
        <w:kern w:val="0"/>
        <w:position w:val="0"/>
        <w:highlight w:val="none"/>
        <w:vertAlign w:val="baseline"/>
      </w:rPr>
    </w:lvl>
  </w:abstractNum>
  <w:abstractNum w:abstractNumId="29" w15:restartNumberingAfterBreak="0">
    <w:nsid w:val="114D75F7"/>
    <w:multiLevelType w:val="hybridMultilevel"/>
    <w:tmpl w:val="8800D5BE"/>
    <w:lvl w:ilvl="0" w:tplc="04050017">
      <w:start w:val="1"/>
      <w:numFmt w:val="lowerLetter"/>
      <w:lvlText w:val="%1)"/>
      <w:lvlJc w:val="left"/>
      <w:pPr>
        <w:ind w:left="2185" w:hanging="360"/>
      </w:pPr>
    </w:lvl>
    <w:lvl w:ilvl="1" w:tplc="04050019" w:tentative="1">
      <w:start w:val="1"/>
      <w:numFmt w:val="lowerLetter"/>
      <w:lvlText w:val="%2."/>
      <w:lvlJc w:val="left"/>
      <w:pPr>
        <w:ind w:left="2905" w:hanging="360"/>
      </w:pPr>
    </w:lvl>
    <w:lvl w:ilvl="2" w:tplc="0405001B" w:tentative="1">
      <w:start w:val="1"/>
      <w:numFmt w:val="lowerRoman"/>
      <w:lvlText w:val="%3."/>
      <w:lvlJc w:val="right"/>
      <w:pPr>
        <w:ind w:left="3625" w:hanging="180"/>
      </w:pPr>
    </w:lvl>
    <w:lvl w:ilvl="3" w:tplc="0405000F" w:tentative="1">
      <w:start w:val="1"/>
      <w:numFmt w:val="decimal"/>
      <w:lvlText w:val="%4."/>
      <w:lvlJc w:val="left"/>
      <w:pPr>
        <w:ind w:left="4345" w:hanging="360"/>
      </w:pPr>
    </w:lvl>
    <w:lvl w:ilvl="4" w:tplc="04050019" w:tentative="1">
      <w:start w:val="1"/>
      <w:numFmt w:val="lowerLetter"/>
      <w:lvlText w:val="%5."/>
      <w:lvlJc w:val="left"/>
      <w:pPr>
        <w:ind w:left="5065" w:hanging="360"/>
      </w:pPr>
    </w:lvl>
    <w:lvl w:ilvl="5" w:tplc="0405001B" w:tentative="1">
      <w:start w:val="1"/>
      <w:numFmt w:val="lowerRoman"/>
      <w:lvlText w:val="%6."/>
      <w:lvlJc w:val="right"/>
      <w:pPr>
        <w:ind w:left="5785" w:hanging="180"/>
      </w:pPr>
    </w:lvl>
    <w:lvl w:ilvl="6" w:tplc="0405000F" w:tentative="1">
      <w:start w:val="1"/>
      <w:numFmt w:val="decimal"/>
      <w:lvlText w:val="%7."/>
      <w:lvlJc w:val="left"/>
      <w:pPr>
        <w:ind w:left="6505" w:hanging="360"/>
      </w:pPr>
    </w:lvl>
    <w:lvl w:ilvl="7" w:tplc="04050019" w:tentative="1">
      <w:start w:val="1"/>
      <w:numFmt w:val="lowerLetter"/>
      <w:lvlText w:val="%8."/>
      <w:lvlJc w:val="left"/>
      <w:pPr>
        <w:ind w:left="7225" w:hanging="360"/>
      </w:pPr>
    </w:lvl>
    <w:lvl w:ilvl="8" w:tplc="0405001B" w:tentative="1">
      <w:start w:val="1"/>
      <w:numFmt w:val="lowerRoman"/>
      <w:lvlText w:val="%9."/>
      <w:lvlJc w:val="right"/>
      <w:pPr>
        <w:ind w:left="7945" w:hanging="180"/>
      </w:pPr>
    </w:lvl>
  </w:abstractNum>
  <w:abstractNum w:abstractNumId="30" w15:restartNumberingAfterBreak="0">
    <w:nsid w:val="11C91088"/>
    <w:multiLevelType w:val="hybridMultilevel"/>
    <w:tmpl w:val="BC440772"/>
    <w:styleLink w:val="Importovantl32"/>
    <w:lvl w:ilvl="0" w:tplc="E63C3ACC">
      <w:start w:val="1"/>
      <w:numFmt w:val="upperRoman"/>
      <w:lvlText w:val="%1."/>
      <w:lvlJc w:val="left"/>
      <w:pPr>
        <w:ind w:left="567" w:hanging="567"/>
      </w:pPr>
      <w:rPr>
        <w:rFonts w:hAnsi="Arial Unicode MS"/>
        <w:b/>
        <w:bCs/>
        <w:caps w:val="0"/>
        <w:smallCaps w:val="0"/>
        <w:strike w:val="0"/>
        <w:dstrike w:val="0"/>
        <w:color w:val="000000"/>
        <w:spacing w:val="0"/>
        <w:w w:val="100"/>
        <w:kern w:val="0"/>
        <w:position w:val="0"/>
        <w:highlight w:val="none"/>
        <w:vertAlign w:val="baseline"/>
      </w:rPr>
    </w:lvl>
    <w:lvl w:ilvl="1" w:tplc="059A36A0">
      <w:start w:val="1"/>
      <w:numFmt w:val="lowerLetter"/>
      <w:suff w:val="nothing"/>
      <w:lvlText w:val="%2."/>
      <w:lvlJc w:val="left"/>
      <w:pPr>
        <w:ind w:left="927" w:hanging="207"/>
      </w:pPr>
      <w:rPr>
        <w:rFonts w:hAnsi="Arial Unicode MS"/>
        <w:b/>
        <w:bCs/>
        <w:caps w:val="0"/>
        <w:smallCaps w:val="0"/>
        <w:strike w:val="0"/>
        <w:dstrike w:val="0"/>
        <w:color w:val="000000"/>
        <w:spacing w:val="0"/>
        <w:w w:val="100"/>
        <w:kern w:val="0"/>
        <w:position w:val="0"/>
        <w:highlight w:val="none"/>
        <w:vertAlign w:val="baseline"/>
      </w:rPr>
    </w:lvl>
    <w:lvl w:ilvl="2" w:tplc="0CB6DD7C">
      <w:start w:val="1"/>
      <w:numFmt w:val="lowerRoman"/>
      <w:suff w:val="nothing"/>
      <w:lvlText w:val="%3."/>
      <w:lvlJc w:val="left"/>
      <w:pPr>
        <w:ind w:left="1647" w:hanging="156"/>
      </w:pPr>
      <w:rPr>
        <w:rFonts w:hAnsi="Arial Unicode MS"/>
        <w:b/>
        <w:bCs/>
        <w:caps w:val="0"/>
        <w:smallCaps w:val="0"/>
        <w:strike w:val="0"/>
        <w:dstrike w:val="0"/>
        <w:color w:val="000000"/>
        <w:spacing w:val="0"/>
        <w:w w:val="100"/>
        <w:kern w:val="0"/>
        <w:position w:val="0"/>
        <w:highlight w:val="none"/>
        <w:vertAlign w:val="baseline"/>
      </w:rPr>
    </w:lvl>
    <w:lvl w:ilvl="3" w:tplc="A00C7A4A">
      <w:start w:val="1"/>
      <w:numFmt w:val="decimal"/>
      <w:suff w:val="nothing"/>
      <w:lvlText w:val="%4."/>
      <w:lvlJc w:val="left"/>
      <w:pPr>
        <w:ind w:left="2367" w:hanging="207"/>
      </w:pPr>
      <w:rPr>
        <w:rFonts w:hAnsi="Arial Unicode MS"/>
        <w:b/>
        <w:bCs/>
        <w:caps w:val="0"/>
        <w:smallCaps w:val="0"/>
        <w:strike w:val="0"/>
        <w:dstrike w:val="0"/>
        <w:color w:val="000000"/>
        <w:spacing w:val="0"/>
        <w:w w:val="100"/>
        <w:kern w:val="0"/>
        <w:position w:val="0"/>
        <w:highlight w:val="none"/>
        <w:vertAlign w:val="baseline"/>
      </w:rPr>
    </w:lvl>
    <w:lvl w:ilvl="4" w:tplc="E14EEEBC">
      <w:start w:val="1"/>
      <w:numFmt w:val="lowerLetter"/>
      <w:suff w:val="nothing"/>
      <w:lvlText w:val="%5."/>
      <w:lvlJc w:val="left"/>
      <w:pPr>
        <w:ind w:left="3087" w:hanging="207"/>
      </w:pPr>
      <w:rPr>
        <w:rFonts w:hAnsi="Arial Unicode MS"/>
        <w:b/>
        <w:bCs/>
        <w:caps w:val="0"/>
        <w:smallCaps w:val="0"/>
        <w:strike w:val="0"/>
        <w:dstrike w:val="0"/>
        <w:color w:val="000000"/>
        <w:spacing w:val="0"/>
        <w:w w:val="100"/>
        <w:kern w:val="0"/>
        <w:position w:val="0"/>
        <w:highlight w:val="none"/>
        <w:vertAlign w:val="baseline"/>
      </w:rPr>
    </w:lvl>
    <w:lvl w:ilvl="5" w:tplc="2A766A08">
      <w:start w:val="1"/>
      <w:numFmt w:val="lowerRoman"/>
      <w:suff w:val="nothing"/>
      <w:lvlText w:val="%6."/>
      <w:lvlJc w:val="left"/>
      <w:pPr>
        <w:ind w:left="3807" w:hanging="156"/>
      </w:pPr>
      <w:rPr>
        <w:rFonts w:hAnsi="Arial Unicode MS"/>
        <w:b/>
        <w:bCs/>
        <w:caps w:val="0"/>
        <w:smallCaps w:val="0"/>
        <w:strike w:val="0"/>
        <w:dstrike w:val="0"/>
        <w:color w:val="000000"/>
        <w:spacing w:val="0"/>
        <w:w w:val="100"/>
        <w:kern w:val="0"/>
        <w:position w:val="0"/>
        <w:highlight w:val="none"/>
        <w:vertAlign w:val="baseline"/>
      </w:rPr>
    </w:lvl>
    <w:lvl w:ilvl="6" w:tplc="37B2395A">
      <w:start w:val="1"/>
      <w:numFmt w:val="decimal"/>
      <w:suff w:val="nothing"/>
      <w:lvlText w:val="%7."/>
      <w:lvlJc w:val="left"/>
      <w:pPr>
        <w:ind w:left="4527" w:hanging="207"/>
      </w:pPr>
      <w:rPr>
        <w:rFonts w:hAnsi="Arial Unicode MS"/>
        <w:b/>
        <w:bCs/>
        <w:caps w:val="0"/>
        <w:smallCaps w:val="0"/>
        <w:strike w:val="0"/>
        <w:dstrike w:val="0"/>
        <w:color w:val="000000"/>
        <w:spacing w:val="0"/>
        <w:w w:val="100"/>
        <w:kern w:val="0"/>
        <w:position w:val="0"/>
        <w:highlight w:val="none"/>
        <w:vertAlign w:val="baseline"/>
      </w:rPr>
    </w:lvl>
    <w:lvl w:ilvl="7" w:tplc="B8ECB450">
      <w:start w:val="1"/>
      <w:numFmt w:val="lowerLetter"/>
      <w:suff w:val="nothing"/>
      <w:lvlText w:val="%8."/>
      <w:lvlJc w:val="left"/>
      <w:pPr>
        <w:ind w:left="5247" w:hanging="207"/>
      </w:pPr>
      <w:rPr>
        <w:rFonts w:hAnsi="Arial Unicode MS"/>
        <w:b/>
        <w:bCs/>
        <w:caps w:val="0"/>
        <w:smallCaps w:val="0"/>
        <w:strike w:val="0"/>
        <w:dstrike w:val="0"/>
        <w:color w:val="000000"/>
        <w:spacing w:val="0"/>
        <w:w w:val="100"/>
        <w:kern w:val="0"/>
        <w:position w:val="0"/>
        <w:highlight w:val="none"/>
        <w:vertAlign w:val="baseline"/>
      </w:rPr>
    </w:lvl>
    <w:lvl w:ilvl="8" w:tplc="DA0E0B3C">
      <w:start w:val="1"/>
      <w:numFmt w:val="lowerRoman"/>
      <w:suff w:val="nothing"/>
      <w:lvlText w:val="%9."/>
      <w:lvlJc w:val="left"/>
      <w:pPr>
        <w:ind w:left="5967" w:hanging="156"/>
      </w:pPr>
      <w:rPr>
        <w:rFonts w:hAnsi="Arial Unicode MS"/>
        <w:b/>
        <w:bCs/>
        <w:caps w:val="0"/>
        <w:smallCaps w:val="0"/>
        <w:strike w:val="0"/>
        <w:dstrike w:val="0"/>
        <w:color w:val="000000"/>
        <w:spacing w:val="0"/>
        <w:w w:val="100"/>
        <w:kern w:val="0"/>
        <w:position w:val="0"/>
        <w:highlight w:val="none"/>
        <w:vertAlign w:val="baseline"/>
      </w:rPr>
    </w:lvl>
  </w:abstractNum>
  <w:abstractNum w:abstractNumId="31" w15:restartNumberingAfterBreak="0">
    <w:nsid w:val="121E3AFB"/>
    <w:multiLevelType w:val="hybridMultilevel"/>
    <w:tmpl w:val="DD26B7E0"/>
    <w:styleLink w:val="Importovantl3"/>
    <w:lvl w:ilvl="0" w:tplc="B6DCCE6E">
      <w:start w:val="1"/>
      <w:numFmt w:val="decimal"/>
      <w:lvlText w:val="%1."/>
      <w:lvlJc w:val="left"/>
      <w:pPr>
        <w:ind w:left="1134" w:hanging="567"/>
      </w:pPr>
      <w:rPr>
        <w:rFonts w:hAnsi="Arial Unicode MS"/>
        <w:caps w:val="0"/>
        <w:smallCaps w:val="0"/>
        <w:strike w:val="0"/>
        <w:dstrike w:val="0"/>
        <w:color w:val="000000"/>
        <w:spacing w:val="0"/>
        <w:w w:val="100"/>
        <w:kern w:val="0"/>
        <w:position w:val="0"/>
        <w:highlight w:val="none"/>
        <w:vertAlign w:val="baseline"/>
      </w:rPr>
    </w:lvl>
    <w:lvl w:ilvl="1" w:tplc="D6D8D148">
      <w:start w:val="1"/>
      <w:numFmt w:val="lowerLetter"/>
      <w:lvlText w:val="%2."/>
      <w:lvlJc w:val="left"/>
      <w:pPr>
        <w:ind w:left="1854" w:hanging="567"/>
      </w:pPr>
      <w:rPr>
        <w:rFonts w:hAnsi="Arial Unicode MS"/>
        <w:caps w:val="0"/>
        <w:smallCaps w:val="0"/>
        <w:strike w:val="0"/>
        <w:dstrike w:val="0"/>
        <w:color w:val="000000"/>
        <w:spacing w:val="0"/>
        <w:w w:val="100"/>
        <w:kern w:val="0"/>
        <w:position w:val="0"/>
        <w:highlight w:val="none"/>
        <w:vertAlign w:val="baseline"/>
      </w:rPr>
    </w:lvl>
    <w:lvl w:ilvl="2" w:tplc="3FC6FBC4">
      <w:start w:val="1"/>
      <w:numFmt w:val="lowerRoman"/>
      <w:lvlText w:val="%3."/>
      <w:lvlJc w:val="left"/>
      <w:pPr>
        <w:ind w:left="2574" w:hanging="492"/>
      </w:pPr>
      <w:rPr>
        <w:rFonts w:hAnsi="Arial Unicode MS"/>
        <w:caps w:val="0"/>
        <w:smallCaps w:val="0"/>
        <w:strike w:val="0"/>
        <w:dstrike w:val="0"/>
        <w:color w:val="000000"/>
        <w:spacing w:val="0"/>
        <w:w w:val="100"/>
        <w:kern w:val="0"/>
        <w:position w:val="0"/>
        <w:highlight w:val="none"/>
        <w:vertAlign w:val="baseline"/>
      </w:rPr>
    </w:lvl>
    <w:lvl w:ilvl="3" w:tplc="312A7218">
      <w:start w:val="1"/>
      <w:numFmt w:val="decimal"/>
      <w:lvlText w:val="%4."/>
      <w:lvlJc w:val="left"/>
      <w:pPr>
        <w:ind w:left="3294" w:hanging="567"/>
      </w:pPr>
      <w:rPr>
        <w:rFonts w:hAnsi="Arial Unicode MS"/>
        <w:caps w:val="0"/>
        <w:smallCaps w:val="0"/>
        <w:strike w:val="0"/>
        <w:dstrike w:val="0"/>
        <w:color w:val="000000"/>
        <w:spacing w:val="0"/>
        <w:w w:val="100"/>
        <w:kern w:val="0"/>
        <w:position w:val="0"/>
        <w:highlight w:val="none"/>
        <w:vertAlign w:val="baseline"/>
      </w:rPr>
    </w:lvl>
    <w:lvl w:ilvl="4" w:tplc="6248F86C">
      <w:start w:val="1"/>
      <w:numFmt w:val="lowerLetter"/>
      <w:lvlText w:val="%5."/>
      <w:lvlJc w:val="left"/>
      <w:pPr>
        <w:ind w:left="4014" w:hanging="567"/>
      </w:pPr>
      <w:rPr>
        <w:rFonts w:hAnsi="Arial Unicode MS"/>
        <w:caps w:val="0"/>
        <w:smallCaps w:val="0"/>
        <w:strike w:val="0"/>
        <w:dstrike w:val="0"/>
        <w:color w:val="000000"/>
        <w:spacing w:val="0"/>
        <w:w w:val="100"/>
        <w:kern w:val="0"/>
        <w:position w:val="0"/>
        <w:highlight w:val="none"/>
        <w:vertAlign w:val="baseline"/>
      </w:rPr>
    </w:lvl>
    <w:lvl w:ilvl="5" w:tplc="F15AB91C">
      <w:start w:val="1"/>
      <w:numFmt w:val="lowerRoman"/>
      <w:lvlText w:val="%6."/>
      <w:lvlJc w:val="left"/>
      <w:pPr>
        <w:ind w:left="4734" w:hanging="492"/>
      </w:pPr>
      <w:rPr>
        <w:rFonts w:hAnsi="Arial Unicode MS"/>
        <w:caps w:val="0"/>
        <w:smallCaps w:val="0"/>
        <w:strike w:val="0"/>
        <w:dstrike w:val="0"/>
        <w:color w:val="000000"/>
        <w:spacing w:val="0"/>
        <w:w w:val="100"/>
        <w:kern w:val="0"/>
        <w:position w:val="0"/>
        <w:highlight w:val="none"/>
        <w:vertAlign w:val="baseline"/>
      </w:rPr>
    </w:lvl>
    <w:lvl w:ilvl="6" w:tplc="0EBC8FD4">
      <w:start w:val="1"/>
      <w:numFmt w:val="decimal"/>
      <w:lvlText w:val="%7."/>
      <w:lvlJc w:val="left"/>
      <w:pPr>
        <w:ind w:left="5454" w:hanging="567"/>
      </w:pPr>
      <w:rPr>
        <w:rFonts w:hAnsi="Arial Unicode MS"/>
        <w:caps w:val="0"/>
        <w:smallCaps w:val="0"/>
        <w:strike w:val="0"/>
        <w:dstrike w:val="0"/>
        <w:color w:val="000000"/>
        <w:spacing w:val="0"/>
        <w:w w:val="100"/>
        <w:kern w:val="0"/>
        <w:position w:val="0"/>
        <w:highlight w:val="none"/>
        <w:vertAlign w:val="baseline"/>
      </w:rPr>
    </w:lvl>
    <w:lvl w:ilvl="7" w:tplc="5DCCB4EC">
      <w:start w:val="1"/>
      <w:numFmt w:val="lowerLetter"/>
      <w:lvlText w:val="%8."/>
      <w:lvlJc w:val="left"/>
      <w:pPr>
        <w:ind w:left="6174" w:hanging="567"/>
      </w:pPr>
      <w:rPr>
        <w:rFonts w:hAnsi="Arial Unicode MS"/>
        <w:caps w:val="0"/>
        <w:smallCaps w:val="0"/>
        <w:strike w:val="0"/>
        <w:dstrike w:val="0"/>
        <w:color w:val="000000"/>
        <w:spacing w:val="0"/>
        <w:w w:val="100"/>
        <w:kern w:val="0"/>
        <w:position w:val="0"/>
        <w:highlight w:val="none"/>
        <w:vertAlign w:val="baseline"/>
      </w:rPr>
    </w:lvl>
    <w:lvl w:ilvl="8" w:tplc="67907E48">
      <w:start w:val="1"/>
      <w:numFmt w:val="lowerRoman"/>
      <w:lvlText w:val="%9."/>
      <w:lvlJc w:val="left"/>
      <w:pPr>
        <w:ind w:left="6894" w:hanging="492"/>
      </w:pPr>
      <w:rPr>
        <w:rFonts w:hAnsi="Arial Unicode MS"/>
        <w:caps w:val="0"/>
        <w:smallCaps w:val="0"/>
        <w:strike w:val="0"/>
        <w:dstrike w:val="0"/>
        <w:color w:val="000000"/>
        <w:spacing w:val="0"/>
        <w:w w:val="100"/>
        <w:kern w:val="0"/>
        <w:position w:val="0"/>
        <w:highlight w:val="none"/>
        <w:vertAlign w:val="baseline"/>
      </w:rPr>
    </w:lvl>
  </w:abstractNum>
  <w:abstractNum w:abstractNumId="32" w15:restartNumberingAfterBreak="0">
    <w:nsid w:val="14274825"/>
    <w:multiLevelType w:val="hybridMultilevel"/>
    <w:tmpl w:val="B1DCF7F4"/>
    <w:lvl w:ilvl="0" w:tplc="0138FF6C">
      <w:start w:val="1"/>
      <w:numFmt w:val="lowerLetter"/>
      <w:lvlText w:val="%1)"/>
      <w:lvlJc w:val="left"/>
      <w:pPr>
        <w:ind w:left="1287" w:hanging="360"/>
      </w:pPr>
      <w:rPr>
        <w:rFonts w:hint="default"/>
        <w:i w:val="0"/>
      </w:rPr>
    </w:lvl>
    <w:lvl w:ilvl="1" w:tplc="041B0003">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33" w15:restartNumberingAfterBreak="0">
    <w:nsid w:val="16821DBE"/>
    <w:multiLevelType w:val="hybridMultilevel"/>
    <w:tmpl w:val="71D6902C"/>
    <w:styleLink w:val="Importovantl71"/>
    <w:lvl w:ilvl="0" w:tplc="91D05F4C">
      <w:start w:val="1"/>
      <w:numFmt w:val="decimal"/>
      <w:lvlText w:val="%1."/>
      <w:lvlJc w:val="left"/>
      <w:pPr>
        <w:ind w:left="1134" w:hanging="567"/>
      </w:pPr>
      <w:rPr>
        <w:rFonts w:hAnsi="Arial Unicode MS"/>
        <w:caps w:val="0"/>
        <w:smallCaps w:val="0"/>
        <w:strike w:val="0"/>
        <w:dstrike w:val="0"/>
        <w:color w:val="000000"/>
        <w:spacing w:val="0"/>
        <w:w w:val="100"/>
        <w:kern w:val="0"/>
        <w:position w:val="0"/>
        <w:highlight w:val="none"/>
        <w:vertAlign w:val="baseline"/>
      </w:rPr>
    </w:lvl>
    <w:lvl w:ilvl="1" w:tplc="437A0E6E">
      <w:start w:val="1"/>
      <w:numFmt w:val="lowerLetter"/>
      <w:lvlText w:val="%2."/>
      <w:lvlJc w:val="left"/>
      <w:pPr>
        <w:ind w:left="1854" w:hanging="567"/>
      </w:pPr>
      <w:rPr>
        <w:rFonts w:hAnsi="Arial Unicode MS"/>
        <w:caps w:val="0"/>
        <w:smallCaps w:val="0"/>
        <w:strike w:val="0"/>
        <w:dstrike w:val="0"/>
        <w:color w:val="000000"/>
        <w:spacing w:val="0"/>
        <w:w w:val="100"/>
        <w:kern w:val="0"/>
        <w:position w:val="0"/>
        <w:highlight w:val="none"/>
        <w:vertAlign w:val="baseline"/>
      </w:rPr>
    </w:lvl>
    <w:lvl w:ilvl="2" w:tplc="F3861BAA">
      <w:start w:val="1"/>
      <w:numFmt w:val="lowerRoman"/>
      <w:lvlText w:val="%3."/>
      <w:lvlJc w:val="left"/>
      <w:pPr>
        <w:ind w:left="2574" w:hanging="492"/>
      </w:pPr>
      <w:rPr>
        <w:rFonts w:hAnsi="Arial Unicode MS"/>
        <w:caps w:val="0"/>
        <w:smallCaps w:val="0"/>
        <w:strike w:val="0"/>
        <w:dstrike w:val="0"/>
        <w:color w:val="000000"/>
        <w:spacing w:val="0"/>
        <w:w w:val="100"/>
        <w:kern w:val="0"/>
        <w:position w:val="0"/>
        <w:highlight w:val="none"/>
        <w:vertAlign w:val="baseline"/>
      </w:rPr>
    </w:lvl>
    <w:lvl w:ilvl="3" w:tplc="8C38ADC6">
      <w:start w:val="1"/>
      <w:numFmt w:val="decimal"/>
      <w:lvlText w:val="%4."/>
      <w:lvlJc w:val="left"/>
      <w:pPr>
        <w:ind w:left="3294" w:hanging="567"/>
      </w:pPr>
      <w:rPr>
        <w:rFonts w:hAnsi="Arial Unicode MS"/>
        <w:caps w:val="0"/>
        <w:smallCaps w:val="0"/>
        <w:strike w:val="0"/>
        <w:dstrike w:val="0"/>
        <w:color w:val="000000"/>
        <w:spacing w:val="0"/>
        <w:w w:val="100"/>
        <w:kern w:val="0"/>
        <w:position w:val="0"/>
        <w:highlight w:val="none"/>
        <w:vertAlign w:val="baseline"/>
      </w:rPr>
    </w:lvl>
    <w:lvl w:ilvl="4" w:tplc="0152E8FE">
      <w:start w:val="1"/>
      <w:numFmt w:val="lowerLetter"/>
      <w:lvlText w:val="%5."/>
      <w:lvlJc w:val="left"/>
      <w:pPr>
        <w:ind w:left="4014" w:hanging="567"/>
      </w:pPr>
      <w:rPr>
        <w:rFonts w:hAnsi="Arial Unicode MS"/>
        <w:caps w:val="0"/>
        <w:smallCaps w:val="0"/>
        <w:strike w:val="0"/>
        <w:dstrike w:val="0"/>
        <w:color w:val="000000"/>
        <w:spacing w:val="0"/>
        <w:w w:val="100"/>
        <w:kern w:val="0"/>
        <w:position w:val="0"/>
        <w:highlight w:val="none"/>
        <w:vertAlign w:val="baseline"/>
      </w:rPr>
    </w:lvl>
    <w:lvl w:ilvl="5" w:tplc="F2ECD6C2">
      <w:start w:val="1"/>
      <w:numFmt w:val="lowerRoman"/>
      <w:lvlText w:val="%6."/>
      <w:lvlJc w:val="left"/>
      <w:pPr>
        <w:ind w:left="4734" w:hanging="492"/>
      </w:pPr>
      <w:rPr>
        <w:rFonts w:hAnsi="Arial Unicode MS"/>
        <w:caps w:val="0"/>
        <w:smallCaps w:val="0"/>
        <w:strike w:val="0"/>
        <w:dstrike w:val="0"/>
        <w:color w:val="000000"/>
        <w:spacing w:val="0"/>
        <w:w w:val="100"/>
        <w:kern w:val="0"/>
        <w:position w:val="0"/>
        <w:highlight w:val="none"/>
        <w:vertAlign w:val="baseline"/>
      </w:rPr>
    </w:lvl>
    <w:lvl w:ilvl="6" w:tplc="812C10DC">
      <w:start w:val="1"/>
      <w:numFmt w:val="decimal"/>
      <w:lvlText w:val="%7."/>
      <w:lvlJc w:val="left"/>
      <w:pPr>
        <w:ind w:left="5454" w:hanging="567"/>
      </w:pPr>
      <w:rPr>
        <w:rFonts w:hAnsi="Arial Unicode MS"/>
        <w:caps w:val="0"/>
        <w:smallCaps w:val="0"/>
        <w:strike w:val="0"/>
        <w:dstrike w:val="0"/>
        <w:color w:val="000000"/>
        <w:spacing w:val="0"/>
        <w:w w:val="100"/>
        <w:kern w:val="0"/>
        <w:position w:val="0"/>
        <w:highlight w:val="none"/>
        <w:vertAlign w:val="baseline"/>
      </w:rPr>
    </w:lvl>
    <w:lvl w:ilvl="7" w:tplc="119A944E">
      <w:start w:val="1"/>
      <w:numFmt w:val="lowerLetter"/>
      <w:lvlText w:val="%8."/>
      <w:lvlJc w:val="left"/>
      <w:pPr>
        <w:ind w:left="6174" w:hanging="567"/>
      </w:pPr>
      <w:rPr>
        <w:rFonts w:hAnsi="Arial Unicode MS"/>
        <w:caps w:val="0"/>
        <w:smallCaps w:val="0"/>
        <w:strike w:val="0"/>
        <w:dstrike w:val="0"/>
        <w:color w:val="000000"/>
        <w:spacing w:val="0"/>
        <w:w w:val="100"/>
        <w:kern w:val="0"/>
        <w:position w:val="0"/>
        <w:highlight w:val="none"/>
        <w:vertAlign w:val="baseline"/>
      </w:rPr>
    </w:lvl>
    <w:lvl w:ilvl="8" w:tplc="F606F1F4">
      <w:start w:val="1"/>
      <w:numFmt w:val="lowerRoman"/>
      <w:lvlText w:val="%9."/>
      <w:lvlJc w:val="left"/>
      <w:pPr>
        <w:ind w:left="6894" w:hanging="492"/>
      </w:pPr>
      <w:rPr>
        <w:rFonts w:hAnsi="Arial Unicode MS"/>
        <w:caps w:val="0"/>
        <w:smallCaps w:val="0"/>
        <w:strike w:val="0"/>
        <w:dstrike w:val="0"/>
        <w:color w:val="000000"/>
        <w:spacing w:val="0"/>
        <w:w w:val="100"/>
        <w:kern w:val="0"/>
        <w:position w:val="0"/>
        <w:highlight w:val="none"/>
        <w:vertAlign w:val="baseline"/>
      </w:rPr>
    </w:lvl>
  </w:abstractNum>
  <w:abstractNum w:abstractNumId="34" w15:restartNumberingAfterBreak="0">
    <w:nsid w:val="16D94096"/>
    <w:multiLevelType w:val="hybridMultilevel"/>
    <w:tmpl w:val="D5E2D79A"/>
    <w:styleLink w:val="Importovantl7"/>
    <w:lvl w:ilvl="0" w:tplc="A9DAA874">
      <w:start w:val="1"/>
      <w:numFmt w:val="decimal"/>
      <w:lvlText w:val="%1."/>
      <w:lvlJc w:val="left"/>
      <w:pPr>
        <w:ind w:left="1134" w:hanging="567"/>
      </w:pPr>
      <w:rPr>
        <w:rFonts w:hAnsi="Arial Unicode MS"/>
        <w:caps w:val="0"/>
        <w:smallCaps w:val="0"/>
        <w:strike w:val="0"/>
        <w:dstrike w:val="0"/>
        <w:color w:val="000000"/>
        <w:spacing w:val="0"/>
        <w:w w:val="100"/>
        <w:kern w:val="0"/>
        <w:position w:val="0"/>
        <w:highlight w:val="none"/>
        <w:vertAlign w:val="baseline"/>
      </w:rPr>
    </w:lvl>
    <w:lvl w:ilvl="1" w:tplc="183E85F8">
      <w:start w:val="1"/>
      <w:numFmt w:val="lowerLetter"/>
      <w:lvlText w:val="%2."/>
      <w:lvlJc w:val="left"/>
      <w:pPr>
        <w:ind w:left="1854" w:hanging="567"/>
      </w:pPr>
      <w:rPr>
        <w:rFonts w:hAnsi="Arial Unicode MS"/>
        <w:caps w:val="0"/>
        <w:smallCaps w:val="0"/>
        <w:strike w:val="0"/>
        <w:dstrike w:val="0"/>
        <w:color w:val="000000"/>
        <w:spacing w:val="0"/>
        <w:w w:val="100"/>
        <w:kern w:val="0"/>
        <w:position w:val="0"/>
        <w:highlight w:val="none"/>
        <w:vertAlign w:val="baseline"/>
      </w:rPr>
    </w:lvl>
    <w:lvl w:ilvl="2" w:tplc="E7A663EC">
      <w:start w:val="1"/>
      <w:numFmt w:val="lowerRoman"/>
      <w:lvlText w:val="%3."/>
      <w:lvlJc w:val="left"/>
      <w:pPr>
        <w:ind w:left="2574" w:hanging="492"/>
      </w:pPr>
      <w:rPr>
        <w:rFonts w:hAnsi="Arial Unicode MS"/>
        <w:caps w:val="0"/>
        <w:smallCaps w:val="0"/>
        <w:strike w:val="0"/>
        <w:dstrike w:val="0"/>
        <w:color w:val="000000"/>
        <w:spacing w:val="0"/>
        <w:w w:val="100"/>
        <w:kern w:val="0"/>
        <w:position w:val="0"/>
        <w:highlight w:val="none"/>
        <w:vertAlign w:val="baseline"/>
      </w:rPr>
    </w:lvl>
    <w:lvl w:ilvl="3" w:tplc="DE04BDBE">
      <w:start w:val="1"/>
      <w:numFmt w:val="decimal"/>
      <w:lvlText w:val="%4."/>
      <w:lvlJc w:val="left"/>
      <w:pPr>
        <w:ind w:left="3294" w:hanging="567"/>
      </w:pPr>
      <w:rPr>
        <w:rFonts w:hAnsi="Arial Unicode MS"/>
        <w:caps w:val="0"/>
        <w:smallCaps w:val="0"/>
        <w:strike w:val="0"/>
        <w:dstrike w:val="0"/>
        <w:color w:val="000000"/>
        <w:spacing w:val="0"/>
        <w:w w:val="100"/>
        <w:kern w:val="0"/>
        <w:position w:val="0"/>
        <w:highlight w:val="none"/>
        <w:vertAlign w:val="baseline"/>
      </w:rPr>
    </w:lvl>
    <w:lvl w:ilvl="4" w:tplc="96C8039E">
      <w:start w:val="1"/>
      <w:numFmt w:val="lowerLetter"/>
      <w:lvlText w:val="%5."/>
      <w:lvlJc w:val="left"/>
      <w:pPr>
        <w:ind w:left="4014" w:hanging="567"/>
      </w:pPr>
      <w:rPr>
        <w:rFonts w:hAnsi="Arial Unicode MS"/>
        <w:caps w:val="0"/>
        <w:smallCaps w:val="0"/>
        <w:strike w:val="0"/>
        <w:dstrike w:val="0"/>
        <w:color w:val="000000"/>
        <w:spacing w:val="0"/>
        <w:w w:val="100"/>
        <w:kern w:val="0"/>
        <w:position w:val="0"/>
        <w:highlight w:val="none"/>
        <w:vertAlign w:val="baseline"/>
      </w:rPr>
    </w:lvl>
    <w:lvl w:ilvl="5" w:tplc="080AB612">
      <w:start w:val="1"/>
      <w:numFmt w:val="lowerRoman"/>
      <w:lvlText w:val="%6."/>
      <w:lvlJc w:val="left"/>
      <w:pPr>
        <w:ind w:left="4734" w:hanging="492"/>
      </w:pPr>
      <w:rPr>
        <w:rFonts w:hAnsi="Arial Unicode MS"/>
        <w:caps w:val="0"/>
        <w:smallCaps w:val="0"/>
        <w:strike w:val="0"/>
        <w:dstrike w:val="0"/>
        <w:color w:val="000000"/>
        <w:spacing w:val="0"/>
        <w:w w:val="100"/>
        <w:kern w:val="0"/>
        <w:position w:val="0"/>
        <w:highlight w:val="none"/>
        <w:vertAlign w:val="baseline"/>
      </w:rPr>
    </w:lvl>
    <w:lvl w:ilvl="6" w:tplc="8668B1BC">
      <w:start w:val="1"/>
      <w:numFmt w:val="decimal"/>
      <w:lvlText w:val="%7."/>
      <w:lvlJc w:val="left"/>
      <w:pPr>
        <w:ind w:left="5454" w:hanging="567"/>
      </w:pPr>
      <w:rPr>
        <w:rFonts w:hAnsi="Arial Unicode MS"/>
        <w:caps w:val="0"/>
        <w:smallCaps w:val="0"/>
        <w:strike w:val="0"/>
        <w:dstrike w:val="0"/>
        <w:color w:val="000000"/>
        <w:spacing w:val="0"/>
        <w:w w:val="100"/>
        <w:kern w:val="0"/>
        <w:position w:val="0"/>
        <w:highlight w:val="none"/>
        <w:vertAlign w:val="baseline"/>
      </w:rPr>
    </w:lvl>
    <w:lvl w:ilvl="7" w:tplc="0B0AC112">
      <w:start w:val="1"/>
      <w:numFmt w:val="lowerLetter"/>
      <w:lvlText w:val="%8."/>
      <w:lvlJc w:val="left"/>
      <w:pPr>
        <w:ind w:left="6174" w:hanging="567"/>
      </w:pPr>
      <w:rPr>
        <w:rFonts w:hAnsi="Arial Unicode MS"/>
        <w:caps w:val="0"/>
        <w:smallCaps w:val="0"/>
        <w:strike w:val="0"/>
        <w:dstrike w:val="0"/>
        <w:color w:val="000000"/>
        <w:spacing w:val="0"/>
        <w:w w:val="100"/>
        <w:kern w:val="0"/>
        <w:position w:val="0"/>
        <w:highlight w:val="none"/>
        <w:vertAlign w:val="baseline"/>
      </w:rPr>
    </w:lvl>
    <w:lvl w:ilvl="8" w:tplc="41E2D0BC">
      <w:start w:val="1"/>
      <w:numFmt w:val="lowerRoman"/>
      <w:lvlText w:val="%9."/>
      <w:lvlJc w:val="left"/>
      <w:pPr>
        <w:ind w:left="6894" w:hanging="492"/>
      </w:pPr>
      <w:rPr>
        <w:rFonts w:hAnsi="Arial Unicode MS"/>
        <w:caps w:val="0"/>
        <w:smallCaps w:val="0"/>
        <w:strike w:val="0"/>
        <w:dstrike w:val="0"/>
        <w:color w:val="000000"/>
        <w:spacing w:val="0"/>
        <w:w w:val="100"/>
        <w:kern w:val="0"/>
        <w:position w:val="0"/>
        <w:highlight w:val="none"/>
        <w:vertAlign w:val="baseline"/>
      </w:rPr>
    </w:lvl>
  </w:abstractNum>
  <w:abstractNum w:abstractNumId="35" w15:restartNumberingAfterBreak="0">
    <w:nsid w:val="1C14696A"/>
    <w:multiLevelType w:val="hybridMultilevel"/>
    <w:tmpl w:val="DD525168"/>
    <w:lvl w:ilvl="0" w:tplc="04050017">
      <w:start w:val="1"/>
      <w:numFmt w:val="lowerLetter"/>
      <w:pStyle w:val="Zoznamsodrkami"/>
      <w:lvlText w:val="%1)"/>
      <w:lvlJc w:val="left"/>
      <w:pPr>
        <w:tabs>
          <w:tab w:val="num" w:pos="1080"/>
        </w:tabs>
        <w:ind w:left="108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6" w15:restartNumberingAfterBreak="0">
    <w:nsid w:val="1C8013B7"/>
    <w:multiLevelType w:val="multilevel"/>
    <w:tmpl w:val="7D12AFB0"/>
    <w:lvl w:ilvl="0">
      <w:start w:val="1"/>
      <w:numFmt w:val="decimal"/>
      <w:lvlText w:val="%1."/>
      <w:lvlJc w:val="left"/>
      <w:pPr>
        <w:ind w:left="360" w:hanging="360"/>
      </w:pPr>
      <w:rPr>
        <w:rFonts w:hint="default"/>
      </w:rPr>
    </w:lvl>
    <w:lvl w:ilvl="1">
      <w:start w:val="1"/>
      <w:numFmt w:val="decimal"/>
      <w:lvlText w:val="%1.%2."/>
      <w:lvlJc w:val="left"/>
      <w:pPr>
        <w:ind w:left="792" w:hanging="432"/>
      </w:pPr>
      <w:rPr>
        <w:color w:val="00000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1D3370DA"/>
    <w:multiLevelType w:val="multilevel"/>
    <w:tmpl w:val="1C96F2EC"/>
    <w:styleLink w:val="Importovantl21"/>
    <w:lvl w:ilvl="0">
      <w:start w:val="1"/>
      <w:numFmt w:val="decimal"/>
      <w:lvlText w:val="%1."/>
      <w:lvlJc w:val="left"/>
      <w:pPr>
        <w:tabs>
          <w:tab w:val="center" w:pos="4536"/>
          <w:tab w:val="right" w:pos="9046"/>
        </w:tabs>
        <w:ind w:left="567" w:hanging="567"/>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center" w:pos="4536"/>
          <w:tab w:val="right" w:pos="9046"/>
        </w:tabs>
        <w:ind w:left="1134" w:hanging="567"/>
      </w:pPr>
      <w:rPr>
        <w:rFonts w:hAnsi="Arial Unicode MS"/>
        <w:b/>
        <w:bC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center" w:pos="4536"/>
          <w:tab w:val="right" w:pos="9046"/>
        </w:tabs>
        <w:ind w:left="1701" w:hanging="567"/>
      </w:pPr>
      <w:rPr>
        <w:rFonts w:hAnsi="Arial Unicode M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center" w:pos="4536"/>
          <w:tab w:val="right" w:pos="9046"/>
        </w:tabs>
        <w:ind w:left="711" w:hanging="711"/>
      </w:pPr>
      <w:rPr>
        <w:rFonts w:hAnsi="Arial Unicode M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center" w:pos="4536"/>
          <w:tab w:val="right" w:pos="9046"/>
        </w:tabs>
        <w:ind w:left="855" w:hanging="855"/>
      </w:pPr>
      <w:rPr>
        <w:rFonts w:hAnsi="Arial Unicode M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center" w:pos="4536"/>
          <w:tab w:val="right" w:pos="9046"/>
        </w:tabs>
        <w:ind w:left="999" w:hanging="999"/>
      </w:pPr>
      <w:rPr>
        <w:rFonts w:hAnsi="Arial Unicode M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center" w:pos="4536"/>
          <w:tab w:val="right" w:pos="9046"/>
        </w:tabs>
        <w:ind w:left="1143" w:hanging="1143"/>
      </w:pPr>
      <w:rPr>
        <w:rFonts w:hAnsi="Arial Unicode M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center" w:pos="4536"/>
          <w:tab w:val="right" w:pos="9046"/>
        </w:tabs>
        <w:ind w:left="1287" w:hanging="1287"/>
      </w:pPr>
      <w:rPr>
        <w:rFonts w:hAnsi="Arial Unicode M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center" w:pos="4536"/>
          <w:tab w:val="right" w:pos="9046"/>
        </w:tabs>
        <w:ind w:left="1503" w:hanging="1503"/>
      </w:pPr>
      <w:rPr>
        <w:rFonts w:hAnsi="Arial Unicode MS"/>
        <w:caps w:val="0"/>
        <w:smallCaps w:val="0"/>
        <w:strike w:val="0"/>
        <w:dstrike w:val="0"/>
        <w:color w:val="000000"/>
        <w:spacing w:val="0"/>
        <w:w w:val="100"/>
        <w:kern w:val="0"/>
        <w:position w:val="0"/>
        <w:highlight w:val="none"/>
        <w:vertAlign w:val="baseline"/>
      </w:rPr>
    </w:lvl>
  </w:abstractNum>
  <w:abstractNum w:abstractNumId="38" w15:restartNumberingAfterBreak="0">
    <w:nsid w:val="21E62D04"/>
    <w:multiLevelType w:val="hybridMultilevel"/>
    <w:tmpl w:val="5D32C874"/>
    <w:styleLink w:val="Importovantl18"/>
    <w:lvl w:ilvl="0" w:tplc="A322D4CC">
      <w:start w:val="1"/>
      <w:numFmt w:val="bullet"/>
      <w:lvlText w:val="·"/>
      <w:lvlJc w:val="left"/>
      <w:pPr>
        <w:ind w:left="851" w:hanging="28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13805914">
      <w:start w:val="1"/>
      <w:numFmt w:val="bullet"/>
      <w:lvlText w:val="o"/>
      <w:lvlJc w:val="left"/>
      <w:pPr>
        <w:ind w:left="1571" w:hanging="28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DEEEF924">
      <w:start w:val="1"/>
      <w:numFmt w:val="bullet"/>
      <w:lvlText w:val="▪"/>
      <w:lvlJc w:val="left"/>
      <w:pPr>
        <w:ind w:left="2291" w:hanging="28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657CD22E">
      <w:start w:val="1"/>
      <w:numFmt w:val="bullet"/>
      <w:lvlText w:val="·"/>
      <w:lvlJc w:val="left"/>
      <w:pPr>
        <w:ind w:left="3011" w:hanging="28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DA8E3A0E">
      <w:start w:val="1"/>
      <w:numFmt w:val="bullet"/>
      <w:lvlText w:val="o"/>
      <w:lvlJc w:val="left"/>
      <w:pPr>
        <w:ind w:left="3731" w:hanging="28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B964A2F2">
      <w:start w:val="1"/>
      <w:numFmt w:val="bullet"/>
      <w:lvlText w:val="▪"/>
      <w:lvlJc w:val="left"/>
      <w:pPr>
        <w:ind w:left="4451" w:hanging="28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C9E88210">
      <w:start w:val="1"/>
      <w:numFmt w:val="bullet"/>
      <w:lvlText w:val="·"/>
      <w:lvlJc w:val="left"/>
      <w:pPr>
        <w:ind w:left="5171" w:hanging="28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1B40BF36">
      <w:start w:val="1"/>
      <w:numFmt w:val="bullet"/>
      <w:lvlText w:val="o"/>
      <w:lvlJc w:val="left"/>
      <w:pPr>
        <w:ind w:left="5891" w:hanging="28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F378F310">
      <w:start w:val="1"/>
      <w:numFmt w:val="bullet"/>
      <w:lvlText w:val="▪"/>
      <w:lvlJc w:val="left"/>
      <w:pPr>
        <w:ind w:left="6611" w:hanging="28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9" w15:restartNumberingAfterBreak="0">
    <w:nsid w:val="231A5FEE"/>
    <w:multiLevelType w:val="hybridMultilevel"/>
    <w:tmpl w:val="E110A84A"/>
    <w:styleLink w:val="Importovantl28"/>
    <w:lvl w:ilvl="0" w:tplc="D20A6E02">
      <w:start w:val="1"/>
      <w:numFmt w:val="bullet"/>
      <w:lvlText w:val="·"/>
      <w:lvlJc w:val="left"/>
      <w:pPr>
        <w:ind w:left="1418" w:hanging="28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E250CEE2">
      <w:start w:val="1"/>
      <w:numFmt w:val="bullet"/>
      <w:lvlText w:val="o"/>
      <w:lvlJc w:val="left"/>
      <w:pPr>
        <w:ind w:left="2138" w:hanging="28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E64B344">
      <w:start w:val="1"/>
      <w:numFmt w:val="bullet"/>
      <w:lvlText w:val="▪"/>
      <w:lvlJc w:val="left"/>
      <w:pPr>
        <w:ind w:left="2858" w:hanging="28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B9628682">
      <w:start w:val="1"/>
      <w:numFmt w:val="bullet"/>
      <w:lvlText w:val="·"/>
      <w:lvlJc w:val="left"/>
      <w:pPr>
        <w:ind w:left="3578" w:hanging="28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B83C7D50">
      <w:start w:val="1"/>
      <w:numFmt w:val="bullet"/>
      <w:lvlText w:val="o"/>
      <w:lvlJc w:val="left"/>
      <w:pPr>
        <w:ind w:left="4298" w:hanging="28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FAE272D2">
      <w:start w:val="1"/>
      <w:numFmt w:val="bullet"/>
      <w:lvlText w:val="▪"/>
      <w:lvlJc w:val="left"/>
      <w:pPr>
        <w:ind w:left="5018" w:hanging="28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76EEF210">
      <w:start w:val="1"/>
      <w:numFmt w:val="bullet"/>
      <w:lvlText w:val="·"/>
      <w:lvlJc w:val="left"/>
      <w:pPr>
        <w:ind w:left="5738" w:hanging="28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072EAB16">
      <w:start w:val="1"/>
      <w:numFmt w:val="bullet"/>
      <w:lvlText w:val="o"/>
      <w:lvlJc w:val="left"/>
      <w:pPr>
        <w:ind w:left="6458" w:hanging="28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0E7C22C0">
      <w:start w:val="1"/>
      <w:numFmt w:val="bullet"/>
      <w:lvlText w:val="▪"/>
      <w:lvlJc w:val="left"/>
      <w:pPr>
        <w:ind w:left="7178" w:hanging="28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40" w15:restartNumberingAfterBreak="0">
    <w:nsid w:val="23AE7708"/>
    <w:multiLevelType w:val="multilevel"/>
    <w:tmpl w:val="0096BB7C"/>
    <w:lvl w:ilvl="0">
      <w:start w:val="4"/>
      <w:numFmt w:val="upperRoman"/>
      <w:lvlText w:val="%1."/>
      <w:lvlJc w:val="left"/>
      <w:pPr>
        <w:ind w:left="1080" w:hanging="720"/>
      </w:pPr>
      <w:rPr>
        <w:rFonts w:hint="default"/>
        <w:b/>
        <w:bCs w:val="0"/>
      </w:rPr>
    </w:lvl>
    <w:lvl w:ilvl="1">
      <w:start w:val="1"/>
      <w:numFmt w:val="decimal"/>
      <w:isLgl/>
      <w:lvlText w:val="%1.%2"/>
      <w:lvlJc w:val="left"/>
      <w:pPr>
        <w:ind w:left="720" w:hanging="360"/>
      </w:pPr>
      <w:rPr>
        <w:rFonts w:cs="Times New Roman" w:hint="default"/>
        <w:b/>
        <w:bCs w:val="0"/>
        <w:i w:val="0"/>
        <w:iCs w:val="0"/>
        <w:sz w:val="22"/>
        <w:szCs w:val="22"/>
      </w:rPr>
    </w:lvl>
    <w:lvl w:ilvl="2">
      <w:start w:val="1"/>
      <w:numFmt w:val="decimal"/>
      <w:isLgl/>
      <w:lvlText w:val="%1.%2.%3"/>
      <w:lvlJc w:val="left"/>
      <w:pPr>
        <w:ind w:left="1080" w:hanging="720"/>
      </w:pPr>
      <w:rPr>
        <w:rFonts w:cs="Times New Roman" w:hint="default"/>
        <w:b/>
        <w:bCs w:val="0"/>
      </w:rPr>
    </w:lvl>
    <w:lvl w:ilvl="3">
      <w:start w:val="1"/>
      <w:numFmt w:val="lowerRoman"/>
      <w:isLgl/>
      <w:lvlText w:val="(%4)"/>
      <w:lvlJc w:val="left"/>
      <w:pPr>
        <w:ind w:left="1080" w:hanging="720"/>
      </w:pPr>
      <w:rPr>
        <w:rFonts w:ascii="Times New Roman" w:eastAsia="Times New Roman" w:hAnsi="Times New Roman" w:cs="Times New Roman"/>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41" w15:restartNumberingAfterBreak="0">
    <w:nsid w:val="23B80CF7"/>
    <w:multiLevelType w:val="multilevel"/>
    <w:tmpl w:val="0CB871F6"/>
    <w:styleLink w:val="Importovantl41"/>
    <w:lvl w:ilvl="0">
      <w:start w:val="1"/>
      <w:numFmt w:val="decimal"/>
      <w:lvlText w:val="%1."/>
      <w:lvlJc w:val="left"/>
      <w:pPr>
        <w:ind w:left="567" w:hanging="567"/>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ind w:left="1032" w:hanging="465"/>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ind w:left="978" w:hanging="543"/>
      </w:pPr>
      <w:rPr>
        <w:rFonts w:ascii="Trebuchet MS" w:eastAsia="Trebuchet MS" w:hAnsi="Trebuchet MS" w:cs="Trebuchet MS"/>
        <w:b w:val="0"/>
        <w:bCs w:val="0"/>
        <w:i w:val="0"/>
        <w:iCs w:val="0"/>
        <w:caps w:val="0"/>
        <w:smallCaps w:val="0"/>
        <w:strike w:val="0"/>
        <w:dstrike w:val="0"/>
        <w:color w:val="000000"/>
        <w:spacing w:val="0"/>
        <w:w w:val="100"/>
        <w:kern w:val="0"/>
        <w:position w:val="0"/>
        <w:sz w:val="24"/>
        <w:szCs w:val="24"/>
        <w:highlight w:val="none"/>
        <w:vertAlign w:val="baseline"/>
      </w:rPr>
    </w:lvl>
    <w:lvl w:ilvl="3">
      <w:start w:val="1"/>
      <w:numFmt w:val="decimal"/>
      <w:suff w:val="nothing"/>
      <w:lvlText w:val="%1.%2.%3.%4."/>
      <w:lvlJc w:val="left"/>
      <w:pPr>
        <w:ind w:left="1495" w:hanging="700"/>
      </w:pPr>
      <w:rPr>
        <w:rFonts w:ascii="Trebuchet MS" w:eastAsia="Trebuchet MS" w:hAnsi="Trebuchet MS" w:cs="Trebuchet MS"/>
        <w:b w:val="0"/>
        <w:bCs w:val="0"/>
        <w:i w:val="0"/>
        <w:iCs w:val="0"/>
        <w:caps w:val="0"/>
        <w:smallCaps w:val="0"/>
        <w:strike w:val="0"/>
        <w:dstrike w:val="0"/>
        <w:color w:val="000000"/>
        <w:spacing w:val="0"/>
        <w:w w:val="100"/>
        <w:kern w:val="0"/>
        <w:position w:val="0"/>
        <w:sz w:val="24"/>
        <w:szCs w:val="24"/>
        <w:highlight w:val="none"/>
        <w:vertAlign w:val="baseline"/>
      </w:rPr>
    </w:lvl>
    <w:lvl w:ilvl="4">
      <w:start w:val="1"/>
      <w:numFmt w:val="decimal"/>
      <w:suff w:val="nothing"/>
      <w:lvlText w:val="%1.%2.%3.%4.%5."/>
      <w:lvlJc w:val="left"/>
      <w:pPr>
        <w:ind w:left="2012" w:hanging="857"/>
      </w:pPr>
      <w:rPr>
        <w:rFonts w:ascii="Trebuchet MS" w:eastAsia="Trebuchet MS" w:hAnsi="Trebuchet MS" w:cs="Trebuchet MS"/>
        <w:b w:val="0"/>
        <w:bCs w:val="0"/>
        <w:i w:val="0"/>
        <w:iCs w:val="0"/>
        <w:caps w:val="0"/>
        <w:smallCaps w:val="0"/>
        <w:strike w:val="0"/>
        <w:dstrike w:val="0"/>
        <w:color w:val="000000"/>
        <w:spacing w:val="0"/>
        <w:w w:val="100"/>
        <w:kern w:val="0"/>
        <w:position w:val="0"/>
        <w:sz w:val="24"/>
        <w:szCs w:val="24"/>
        <w:highlight w:val="none"/>
        <w:vertAlign w:val="baseline"/>
      </w:rPr>
    </w:lvl>
    <w:lvl w:ilvl="5">
      <w:start w:val="1"/>
      <w:numFmt w:val="decimal"/>
      <w:suff w:val="nothing"/>
      <w:lvlText w:val="%1.%2.%3.%4.%5.%6."/>
      <w:lvlJc w:val="left"/>
      <w:pPr>
        <w:ind w:left="2530" w:hanging="1015"/>
      </w:pPr>
      <w:rPr>
        <w:rFonts w:ascii="Trebuchet MS" w:eastAsia="Trebuchet MS" w:hAnsi="Trebuchet MS" w:cs="Trebuchet MS"/>
        <w:b w:val="0"/>
        <w:bCs w:val="0"/>
        <w:i w:val="0"/>
        <w:iCs w:val="0"/>
        <w:caps w:val="0"/>
        <w:smallCaps w:val="0"/>
        <w:strike w:val="0"/>
        <w:dstrike w:val="0"/>
        <w:color w:val="000000"/>
        <w:spacing w:val="0"/>
        <w:w w:val="100"/>
        <w:kern w:val="0"/>
        <w:position w:val="0"/>
        <w:sz w:val="24"/>
        <w:szCs w:val="24"/>
        <w:highlight w:val="none"/>
        <w:vertAlign w:val="baseline"/>
      </w:rPr>
    </w:lvl>
    <w:lvl w:ilvl="6">
      <w:start w:val="1"/>
      <w:numFmt w:val="decimal"/>
      <w:suff w:val="nothing"/>
      <w:lvlText w:val="%1.%2.%3.%4.%5.%6.%7."/>
      <w:lvlJc w:val="left"/>
      <w:pPr>
        <w:ind w:left="3047" w:hanging="1172"/>
      </w:pPr>
      <w:rPr>
        <w:rFonts w:ascii="Trebuchet MS" w:eastAsia="Trebuchet MS" w:hAnsi="Trebuchet MS" w:cs="Trebuchet MS"/>
        <w:b w:val="0"/>
        <w:bCs w:val="0"/>
        <w:i w:val="0"/>
        <w:iCs w:val="0"/>
        <w:caps w:val="0"/>
        <w:smallCaps w:val="0"/>
        <w:strike w:val="0"/>
        <w:dstrike w:val="0"/>
        <w:color w:val="000000"/>
        <w:spacing w:val="0"/>
        <w:w w:val="100"/>
        <w:kern w:val="0"/>
        <w:position w:val="0"/>
        <w:sz w:val="24"/>
        <w:szCs w:val="24"/>
        <w:highlight w:val="none"/>
        <w:vertAlign w:val="baseline"/>
      </w:rPr>
    </w:lvl>
    <w:lvl w:ilvl="7">
      <w:start w:val="1"/>
      <w:numFmt w:val="decimal"/>
      <w:suff w:val="nothing"/>
      <w:lvlText w:val="%1.%2.%3.%4.%5.%6.%7.%8."/>
      <w:lvlJc w:val="left"/>
      <w:pPr>
        <w:ind w:left="3564" w:hanging="1329"/>
      </w:pPr>
      <w:rPr>
        <w:rFonts w:ascii="Trebuchet MS" w:eastAsia="Trebuchet MS" w:hAnsi="Trebuchet MS" w:cs="Trebuchet MS"/>
        <w:b w:val="0"/>
        <w:bCs w:val="0"/>
        <w:i w:val="0"/>
        <w:iCs w:val="0"/>
        <w:caps w:val="0"/>
        <w:smallCaps w:val="0"/>
        <w:strike w:val="0"/>
        <w:dstrike w:val="0"/>
        <w:color w:val="000000"/>
        <w:spacing w:val="0"/>
        <w:w w:val="100"/>
        <w:kern w:val="0"/>
        <w:position w:val="0"/>
        <w:sz w:val="24"/>
        <w:szCs w:val="24"/>
        <w:highlight w:val="none"/>
        <w:vertAlign w:val="baseline"/>
      </w:rPr>
    </w:lvl>
    <w:lvl w:ilvl="8">
      <w:start w:val="1"/>
      <w:numFmt w:val="decimal"/>
      <w:suff w:val="nothing"/>
      <w:lvlText w:val="%1.%2.%3.%4.%5.%6.%7.%8.%9."/>
      <w:lvlJc w:val="left"/>
      <w:pPr>
        <w:ind w:left="4159" w:hanging="1564"/>
      </w:pPr>
      <w:rPr>
        <w:rFonts w:ascii="Trebuchet MS" w:eastAsia="Trebuchet MS" w:hAnsi="Trebuchet MS" w:cs="Trebuchet MS"/>
        <w:b w:val="0"/>
        <w:bCs w:val="0"/>
        <w:i w:val="0"/>
        <w:iCs w:val="0"/>
        <w:caps w:val="0"/>
        <w:smallCaps w:val="0"/>
        <w:strike w:val="0"/>
        <w:dstrike w:val="0"/>
        <w:color w:val="000000"/>
        <w:spacing w:val="0"/>
        <w:w w:val="100"/>
        <w:kern w:val="0"/>
        <w:position w:val="0"/>
        <w:sz w:val="24"/>
        <w:szCs w:val="24"/>
        <w:highlight w:val="none"/>
        <w:vertAlign w:val="baseline"/>
      </w:rPr>
    </w:lvl>
  </w:abstractNum>
  <w:abstractNum w:abstractNumId="42" w15:restartNumberingAfterBreak="0">
    <w:nsid w:val="24D41086"/>
    <w:multiLevelType w:val="multilevel"/>
    <w:tmpl w:val="EB105B5C"/>
    <w:lvl w:ilvl="0">
      <w:start w:val="10"/>
      <w:numFmt w:val="decimal"/>
      <w:lvlText w:val="%1."/>
      <w:lvlJc w:val="left"/>
      <w:pPr>
        <w:ind w:left="480" w:hanging="480"/>
      </w:pPr>
      <w:rPr>
        <w:rFonts w:cs="Times New Roman" w:hint="default"/>
      </w:rPr>
    </w:lvl>
    <w:lvl w:ilvl="1">
      <w:start w:val="4"/>
      <w:numFmt w:val="decimal"/>
      <w:lvlText w:val="%1.%2."/>
      <w:lvlJc w:val="left"/>
      <w:pPr>
        <w:ind w:left="480" w:hanging="480"/>
      </w:pPr>
      <w:rPr>
        <w:rFonts w:cs="Times New Roman" w:hint="default"/>
        <w:b/>
        <w:bCs w:val="0"/>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43" w15:restartNumberingAfterBreak="0">
    <w:nsid w:val="257C3097"/>
    <w:multiLevelType w:val="hybridMultilevel"/>
    <w:tmpl w:val="AF363042"/>
    <w:lvl w:ilvl="0" w:tplc="041B0001">
      <w:start w:val="1"/>
      <w:numFmt w:val="bullet"/>
      <w:lvlText w:val=""/>
      <w:lvlJc w:val="left"/>
      <w:pPr>
        <w:ind w:left="1425" w:hanging="360"/>
      </w:pPr>
      <w:rPr>
        <w:rFonts w:ascii="Symbol" w:hAnsi="Symbol" w:hint="default"/>
      </w:rPr>
    </w:lvl>
    <w:lvl w:ilvl="1" w:tplc="041B0003">
      <w:start w:val="1"/>
      <w:numFmt w:val="bullet"/>
      <w:lvlText w:val="o"/>
      <w:lvlJc w:val="left"/>
      <w:pPr>
        <w:ind w:left="2145" w:hanging="360"/>
      </w:pPr>
      <w:rPr>
        <w:rFonts w:ascii="Courier New" w:hAnsi="Courier New" w:cs="Courier New" w:hint="default"/>
      </w:rPr>
    </w:lvl>
    <w:lvl w:ilvl="2" w:tplc="041B0005" w:tentative="1">
      <w:start w:val="1"/>
      <w:numFmt w:val="bullet"/>
      <w:lvlText w:val=""/>
      <w:lvlJc w:val="left"/>
      <w:pPr>
        <w:ind w:left="2865" w:hanging="360"/>
      </w:pPr>
      <w:rPr>
        <w:rFonts w:ascii="Wingdings" w:hAnsi="Wingdings" w:hint="default"/>
      </w:rPr>
    </w:lvl>
    <w:lvl w:ilvl="3" w:tplc="041B0001" w:tentative="1">
      <w:start w:val="1"/>
      <w:numFmt w:val="bullet"/>
      <w:lvlText w:val=""/>
      <w:lvlJc w:val="left"/>
      <w:pPr>
        <w:ind w:left="3585" w:hanging="360"/>
      </w:pPr>
      <w:rPr>
        <w:rFonts w:ascii="Symbol" w:hAnsi="Symbol" w:hint="default"/>
      </w:rPr>
    </w:lvl>
    <w:lvl w:ilvl="4" w:tplc="041B0003" w:tentative="1">
      <w:start w:val="1"/>
      <w:numFmt w:val="bullet"/>
      <w:lvlText w:val="o"/>
      <w:lvlJc w:val="left"/>
      <w:pPr>
        <w:ind w:left="4305" w:hanging="360"/>
      </w:pPr>
      <w:rPr>
        <w:rFonts w:ascii="Courier New" w:hAnsi="Courier New" w:cs="Courier New" w:hint="default"/>
      </w:rPr>
    </w:lvl>
    <w:lvl w:ilvl="5" w:tplc="041B0005" w:tentative="1">
      <w:start w:val="1"/>
      <w:numFmt w:val="bullet"/>
      <w:lvlText w:val=""/>
      <w:lvlJc w:val="left"/>
      <w:pPr>
        <w:ind w:left="5025" w:hanging="360"/>
      </w:pPr>
      <w:rPr>
        <w:rFonts w:ascii="Wingdings" w:hAnsi="Wingdings" w:hint="default"/>
      </w:rPr>
    </w:lvl>
    <w:lvl w:ilvl="6" w:tplc="041B0001" w:tentative="1">
      <w:start w:val="1"/>
      <w:numFmt w:val="bullet"/>
      <w:lvlText w:val=""/>
      <w:lvlJc w:val="left"/>
      <w:pPr>
        <w:ind w:left="5745" w:hanging="360"/>
      </w:pPr>
      <w:rPr>
        <w:rFonts w:ascii="Symbol" w:hAnsi="Symbol" w:hint="default"/>
      </w:rPr>
    </w:lvl>
    <w:lvl w:ilvl="7" w:tplc="041B0003" w:tentative="1">
      <w:start w:val="1"/>
      <w:numFmt w:val="bullet"/>
      <w:lvlText w:val="o"/>
      <w:lvlJc w:val="left"/>
      <w:pPr>
        <w:ind w:left="6465" w:hanging="360"/>
      </w:pPr>
      <w:rPr>
        <w:rFonts w:ascii="Courier New" w:hAnsi="Courier New" w:cs="Courier New" w:hint="default"/>
      </w:rPr>
    </w:lvl>
    <w:lvl w:ilvl="8" w:tplc="041B0005" w:tentative="1">
      <w:start w:val="1"/>
      <w:numFmt w:val="bullet"/>
      <w:lvlText w:val=""/>
      <w:lvlJc w:val="left"/>
      <w:pPr>
        <w:ind w:left="7185" w:hanging="360"/>
      </w:pPr>
      <w:rPr>
        <w:rFonts w:ascii="Wingdings" w:hAnsi="Wingdings" w:hint="default"/>
      </w:rPr>
    </w:lvl>
  </w:abstractNum>
  <w:abstractNum w:abstractNumId="44" w15:restartNumberingAfterBreak="0">
    <w:nsid w:val="27D600C7"/>
    <w:multiLevelType w:val="hybridMultilevel"/>
    <w:tmpl w:val="1368D4F2"/>
    <w:styleLink w:val="Importovantl24"/>
    <w:lvl w:ilvl="0" w:tplc="CA62C276">
      <w:start w:val="1"/>
      <w:numFmt w:val="lowerLetter"/>
      <w:lvlText w:val="%1)"/>
      <w:lvlJc w:val="left"/>
      <w:pPr>
        <w:ind w:left="851" w:hanging="284"/>
      </w:pPr>
      <w:rPr>
        <w:rFonts w:hAnsi="Arial Unicode MS"/>
        <w:caps w:val="0"/>
        <w:smallCaps w:val="0"/>
        <w:strike w:val="0"/>
        <w:dstrike w:val="0"/>
        <w:color w:val="000000"/>
        <w:spacing w:val="0"/>
        <w:w w:val="100"/>
        <w:kern w:val="0"/>
        <w:position w:val="0"/>
        <w:highlight w:val="none"/>
        <w:vertAlign w:val="baseline"/>
      </w:rPr>
    </w:lvl>
    <w:lvl w:ilvl="1" w:tplc="B9D499F0">
      <w:start w:val="1"/>
      <w:numFmt w:val="lowerLetter"/>
      <w:lvlText w:val="%2)"/>
      <w:lvlJc w:val="left"/>
      <w:pPr>
        <w:ind w:left="1571" w:hanging="257"/>
      </w:pPr>
      <w:rPr>
        <w:rFonts w:hAnsi="Arial Unicode MS"/>
        <w:caps w:val="0"/>
        <w:smallCaps w:val="0"/>
        <w:strike w:val="0"/>
        <w:dstrike w:val="0"/>
        <w:color w:val="000000"/>
        <w:spacing w:val="0"/>
        <w:w w:val="100"/>
        <w:kern w:val="0"/>
        <w:position w:val="0"/>
        <w:highlight w:val="none"/>
        <w:vertAlign w:val="baseline"/>
      </w:rPr>
    </w:lvl>
    <w:lvl w:ilvl="2" w:tplc="2E3639B0">
      <w:start w:val="1"/>
      <w:numFmt w:val="lowerRoman"/>
      <w:lvlText w:val="%3."/>
      <w:lvlJc w:val="left"/>
      <w:pPr>
        <w:ind w:left="2291" w:hanging="230"/>
      </w:pPr>
      <w:rPr>
        <w:rFonts w:hAnsi="Arial Unicode MS"/>
        <w:caps w:val="0"/>
        <w:smallCaps w:val="0"/>
        <w:strike w:val="0"/>
        <w:dstrike w:val="0"/>
        <w:color w:val="000000"/>
        <w:spacing w:val="0"/>
        <w:w w:val="100"/>
        <w:kern w:val="0"/>
        <w:position w:val="0"/>
        <w:highlight w:val="none"/>
        <w:vertAlign w:val="baseline"/>
      </w:rPr>
    </w:lvl>
    <w:lvl w:ilvl="3" w:tplc="8488D9AA">
      <w:start w:val="1"/>
      <w:numFmt w:val="decimal"/>
      <w:lvlText w:val="%4."/>
      <w:lvlJc w:val="left"/>
      <w:pPr>
        <w:ind w:left="3011" w:hanging="284"/>
      </w:pPr>
      <w:rPr>
        <w:rFonts w:hAnsi="Arial Unicode MS"/>
        <w:caps w:val="0"/>
        <w:smallCaps w:val="0"/>
        <w:strike w:val="0"/>
        <w:dstrike w:val="0"/>
        <w:color w:val="000000"/>
        <w:spacing w:val="0"/>
        <w:w w:val="100"/>
        <w:kern w:val="0"/>
        <w:position w:val="0"/>
        <w:highlight w:val="none"/>
        <w:vertAlign w:val="baseline"/>
      </w:rPr>
    </w:lvl>
    <w:lvl w:ilvl="4" w:tplc="E524295E">
      <w:start w:val="1"/>
      <w:numFmt w:val="lowerLetter"/>
      <w:lvlText w:val="%5."/>
      <w:lvlJc w:val="left"/>
      <w:pPr>
        <w:ind w:left="3731" w:hanging="284"/>
      </w:pPr>
      <w:rPr>
        <w:rFonts w:hAnsi="Arial Unicode MS"/>
        <w:caps w:val="0"/>
        <w:smallCaps w:val="0"/>
        <w:strike w:val="0"/>
        <w:dstrike w:val="0"/>
        <w:color w:val="000000"/>
        <w:spacing w:val="0"/>
        <w:w w:val="100"/>
        <w:kern w:val="0"/>
        <w:position w:val="0"/>
        <w:highlight w:val="none"/>
        <w:vertAlign w:val="baseline"/>
      </w:rPr>
    </w:lvl>
    <w:lvl w:ilvl="5" w:tplc="85ACB0B0">
      <w:start w:val="1"/>
      <w:numFmt w:val="lowerRoman"/>
      <w:lvlText w:val="%6."/>
      <w:lvlJc w:val="left"/>
      <w:pPr>
        <w:ind w:left="4451" w:hanging="230"/>
      </w:pPr>
      <w:rPr>
        <w:rFonts w:hAnsi="Arial Unicode MS"/>
        <w:caps w:val="0"/>
        <w:smallCaps w:val="0"/>
        <w:strike w:val="0"/>
        <w:dstrike w:val="0"/>
        <w:color w:val="000000"/>
        <w:spacing w:val="0"/>
        <w:w w:val="100"/>
        <w:kern w:val="0"/>
        <w:position w:val="0"/>
        <w:highlight w:val="none"/>
        <w:vertAlign w:val="baseline"/>
      </w:rPr>
    </w:lvl>
    <w:lvl w:ilvl="6" w:tplc="D4E84844">
      <w:start w:val="1"/>
      <w:numFmt w:val="decimal"/>
      <w:lvlText w:val="%7."/>
      <w:lvlJc w:val="left"/>
      <w:pPr>
        <w:ind w:left="5171" w:hanging="284"/>
      </w:pPr>
      <w:rPr>
        <w:rFonts w:hAnsi="Arial Unicode MS"/>
        <w:caps w:val="0"/>
        <w:smallCaps w:val="0"/>
        <w:strike w:val="0"/>
        <w:dstrike w:val="0"/>
        <w:color w:val="000000"/>
        <w:spacing w:val="0"/>
        <w:w w:val="100"/>
        <w:kern w:val="0"/>
        <w:position w:val="0"/>
        <w:highlight w:val="none"/>
        <w:vertAlign w:val="baseline"/>
      </w:rPr>
    </w:lvl>
    <w:lvl w:ilvl="7" w:tplc="B75001B2">
      <w:start w:val="1"/>
      <w:numFmt w:val="lowerLetter"/>
      <w:lvlText w:val="%8."/>
      <w:lvlJc w:val="left"/>
      <w:pPr>
        <w:ind w:left="5891" w:hanging="284"/>
      </w:pPr>
      <w:rPr>
        <w:rFonts w:hAnsi="Arial Unicode MS"/>
        <w:caps w:val="0"/>
        <w:smallCaps w:val="0"/>
        <w:strike w:val="0"/>
        <w:dstrike w:val="0"/>
        <w:color w:val="000000"/>
        <w:spacing w:val="0"/>
        <w:w w:val="100"/>
        <w:kern w:val="0"/>
        <w:position w:val="0"/>
        <w:highlight w:val="none"/>
        <w:vertAlign w:val="baseline"/>
      </w:rPr>
    </w:lvl>
    <w:lvl w:ilvl="8" w:tplc="7550FC60">
      <w:start w:val="1"/>
      <w:numFmt w:val="lowerRoman"/>
      <w:lvlText w:val="%9."/>
      <w:lvlJc w:val="left"/>
      <w:pPr>
        <w:ind w:left="6611" w:hanging="230"/>
      </w:pPr>
      <w:rPr>
        <w:rFonts w:hAnsi="Arial Unicode MS"/>
        <w:caps w:val="0"/>
        <w:smallCaps w:val="0"/>
        <w:strike w:val="0"/>
        <w:dstrike w:val="0"/>
        <w:color w:val="000000"/>
        <w:spacing w:val="0"/>
        <w:w w:val="100"/>
        <w:kern w:val="0"/>
        <w:position w:val="0"/>
        <w:highlight w:val="none"/>
        <w:vertAlign w:val="baseline"/>
      </w:rPr>
    </w:lvl>
  </w:abstractNum>
  <w:abstractNum w:abstractNumId="45" w15:restartNumberingAfterBreak="0">
    <w:nsid w:val="286032D2"/>
    <w:multiLevelType w:val="multilevel"/>
    <w:tmpl w:val="9D4CE49C"/>
    <w:lvl w:ilvl="0">
      <w:start w:val="2"/>
      <w:numFmt w:val="decimal"/>
      <w:lvlText w:val="%1."/>
      <w:lvlJc w:val="left"/>
      <w:pPr>
        <w:ind w:left="360" w:hanging="360"/>
      </w:pPr>
      <w:rPr>
        <w:rFonts w:cs="Times New Roman" w:hint="default"/>
      </w:rPr>
    </w:lvl>
    <w:lvl w:ilvl="1">
      <w:start w:val="3"/>
      <w:numFmt w:val="decimal"/>
      <w:lvlText w:val="%1.%2."/>
      <w:lvlJc w:val="left"/>
      <w:pPr>
        <w:ind w:left="927" w:hanging="360"/>
      </w:pPr>
      <w:rPr>
        <w:rFonts w:cs="Times New Roman" w:hint="default"/>
        <w:b/>
        <w:bCs w:val="0"/>
        <w:strike w:val="0"/>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46" w15:restartNumberingAfterBreak="0">
    <w:nsid w:val="28BA10DF"/>
    <w:multiLevelType w:val="hybridMultilevel"/>
    <w:tmpl w:val="B7A01868"/>
    <w:lvl w:ilvl="0" w:tplc="04050019">
      <w:start w:val="1"/>
      <w:numFmt w:val="lowerLetter"/>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7" w15:restartNumberingAfterBreak="0">
    <w:nsid w:val="2AB35A96"/>
    <w:multiLevelType w:val="hybridMultilevel"/>
    <w:tmpl w:val="6BD8A2C6"/>
    <w:lvl w:ilvl="0" w:tplc="F1FE417A">
      <w:start w:val="1"/>
      <w:numFmt w:val="bullet"/>
      <w:pStyle w:val="Odrazkaproa"/>
      <w:lvlText w:val="-"/>
      <w:lvlJc w:val="left"/>
      <w:pPr>
        <w:ind w:left="1712" w:hanging="360"/>
      </w:pPr>
      <w:rPr>
        <w:rFonts w:ascii="Times New Roman" w:hAnsi="Times New Roman" w:cs="Times New Roman" w:hint="default"/>
        <w:b/>
        <w:i w:val="0"/>
      </w:rPr>
    </w:lvl>
    <w:lvl w:ilvl="1" w:tplc="04050003" w:tentative="1">
      <w:start w:val="1"/>
      <w:numFmt w:val="bullet"/>
      <w:lvlText w:val="o"/>
      <w:lvlJc w:val="left"/>
      <w:pPr>
        <w:ind w:left="2432" w:hanging="360"/>
      </w:pPr>
      <w:rPr>
        <w:rFonts w:ascii="Courier New" w:hAnsi="Courier New" w:cs="Courier New" w:hint="default"/>
      </w:rPr>
    </w:lvl>
    <w:lvl w:ilvl="2" w:tplc="04050005" w:tentative="1">
      <w:start w:val="1"/>
      <w:numFmt w:val="bullet"/>
      <w:lvlText w:val=""/>
      <w:lvlJc w:val="left"/>
      <w:pPr>
        <w:ind w:left="3152" w:hanging="360"/>
      </w:pPr>
      <w:rPr>
        <w:rFonts w:ascii="Wingdings" w:hAnsi="Wingdings" w:hint="default"/>
      </w:rPr>
    </w:lvl>
    <w:lvl w:ilvl="3" w:tplc="04050001" w:tentative="1">
      <w:start w:val="1"/>
      <w:numFmt w:val="bullet"/>
      <w:lvlText w:val=""/>
      <w:lvlJc w:val="left"/>
      <w:pPr>
        <w:ind w:left="3872" w:hanging="360"/>
      </w:pPr>
      <w:rPr>
        <w:rFonts w:ascii="Symbol" w:hAnsi="Symbol" w:hint="default"/>
      </w:rPr>
    </w:lvl>
    <w:lvl w:ilvl="4" w:tplc="04050003" w:tentative="1">
      <w:start w:val="1"/>
      <w:numFmt w:val="bullet"/>
      <w:lvlText w:val="o"/>
      <w:lvlJc w:val="left"/>
      <w:pPr>
        <w:ind w:left="4592" w:hanging="360"/>
      </w:pPr>
      <w:rPr>
        <w:rFonts w:ascii="Courier New" w:hAnsi="Courier New" w:cs="Courier New" w:hint="default"/>
      </w:rPr>
    </w:lvl>
    <w:lvl w:ilvl="5" w:tplc="04050005" w:tentative="1">
      <w:start w:val="1"/>
      <w:numFmt w:val="bullet"/>
      <w:lvlText w:val=""/>
      <w:lvlJc w:val="left"/>
      <w:pPr>
        <w:ind w:left="5312" w:hanging="360"/>
      </w:pPr>
      <w:rPr>
        <w:rFonts w:ascii="Wingdings" w:hAnsi="Wingdings" w:hint="default"/>
      </w:rPr>
    </w:lvl>
    <w:lvl w:ilvl="6" w:tplc="04050001" w:tentative="1">
      <w:start w:val="1"/>
      <w:numFmt w:val="bullet"/>
      <w:lvlText w:val=""/>
      <w:lvlJc w:val="left"/>
      <w:pPr>
        <w:ind w:left="6032" w:hanging="360"/>
      </w:pPr>
      <w:rPr>
        <w:rFonts w:ascii="Symbol" w:hAnsi="Symbol" w:hint="default"/>
      </w:rPr>
    </w:lvl>
    <w:lvl w:ilvl="7" w:tplc="04050003" w:tentative="1">
      <w:start w:val="1"/>
      <w:numFmt w:val="bullet"/>
      <w:lvlText w:val="o"/>
      <w:lvlJc w:val="left"/>
      <w:pPr>
        <w:ind w:left="6752" w:hanging="360"/>
      </w:pPr>
      <w:rPr>
        <w:rFonts w:ascii="Courier New" w:hAnsi="Courier New" w:cs="Courier New" w:hint="default"/>
      </w:rPr>
    </w:lvl>
    <w:lvl w:ilvl="8" w:tplc="04050005" w:tentative="1">
      <w:start w:val="1"/>
      <w:numFmt w:val="bullet"/>
      <w:lvlText w:val=""/>
      <w:lvlJc w:val="left"/>
      <w:pPr>
        <w:ind w:left="7472" w:hanging="360"/>
      </w:pPr>
      <w:rPr>
        <w:rFonts w:ascii="Wingdings" w:hAnsi="Wingdings" w:hint="default"/>
      </w:rPr>
    </w:lvl>
  </w:abstractNum>
  <w:abstractNum w:abstractNumId="48" w15:restartNumberingAfterBreak="0">
    <w:nsid w:val="2C85276E"/>
    <w:multiLevelType w:val="hybridMultilevel"/>
    <w:tmpl w:val="870C799C"/>
    <w:lvl w:ilvl="0" w:tplc="002AC664">
      <w:start w:val="1"/>
      <w:numFmt w:val="lowerLetter"/>
      <w:lvlText w:val="%1)"/>
      <w:lvlJc w:val="left"/>
      <w:pPr>
        <w:ind w:left="927" w:hanging="360"/>
      </w:pPr>
      <w:rPr>
        <w:rFonts w:hint="default"/>
      </w:r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49" w15:restartNumberingAfterBreak="0">
    <w:nsid w:val="2DBE110E"/>
    <w:multiLevelType w:val="hybridMultilevel"/>
    <w:tmpl w:val="1480F4F2"/>
    <w:styleLink w:val="Importovantl30"/>
    <w:lvl w:ilvl="0" w:tplc="815648FE">
      <w:start w:val="1"/>
      <w:numFmt w:val="lowerLetter"/>
      <w:lvlText w:val="%1)"/>
      <w:lvlJc w:val="left"/>
      <w:pPr>
        <w:ind w:left="1440" w:hanging="360"/>
      </w:pPr>
      <w:rPr>
        <w:rFonts w:hAnsi="Arial Unicode MS"/>
        <w:caps w:val="0"/>
        <w:smallCaps w:val="0"/>
        <w:strike w:val="0"/>
        <w:dstrike w:val="0"/>
        <w:color w:val="000000"/>
        <w:spacing w:val="0"/>
        <w:w w:val="100"/>
        <w:kern w:val="0"/>
        <w:position w:val="0"/>
        <w:highlight w:val="none"/>
        <w:vertAlign w:val="baseline"/>
      </w:rPr>
    </w:lvl>
    <w:lvl w:ilvl="1" w:tplc="8F02DB6A">
      <w:start w:val="1"/>
      <w:numFmt w:val="lowerLetter"/>
      <w:lvlText w:val="%2."/>
      <w:lvlJc w:val="left"/>
      <w:pPr>
        <w:ind w:left="2160" w:hanging="360"/>
      </w:pPr>
      <w:rPr>
        <w:rFonts w:hAnsi="Arial Unicode MS"/>
        <w:caps w:val="0"/>
        <w:smallCaps w:val="0"/>
        <w:strike w:val="0"/>
        <w:dstrike w:val="0"/>
        <w:color w:val="000000"/>
        <w:spacing w:val="0"/>
        <w:w w:val="100"/>
        <w:kern w:val="0"/>
        <w:position w:val="0"/>
        <w:highlight w:val="none"/>
        <w:vertAlign w:val="baseline"/>
      </w:rPr>
    </w:lvl>
    <w:lvl w:ilvl="2" w:tplc="05366300">
      <w:start w:val="1"/>
      <w:numFmt w:val="lowerRoman"/>
      <w:lvlText w:val="%3."/>
      <w:lvlJc w:val="left"/>
      <w:pPr>
        <w:ind w:left="2880" w:hanging="295"/>
      </w:pPr>
      <w:rPr>
        <w:rFonts w:hAnsi="Arial Unicode MS"/>
        <w:caps w:val="0"/>
        <w:smallCaps w:val="0"/>
        <w:strike w:val="0"/>
        <w:dstrike w:val="0"/>
        <w:color w:val="000000"/>
        <w:spacing w:val="0"/>
        <w:w w:val="100"/>
        <w:kern w:val="0"/>
        <w:position w:val="0"/>
        <w:highlight w:val="none"/>
        <w:vertAlign w:val="baseline"/>
      </w:rPr>
    </w:lvl>
    <w:lvl w:ilvl="3" w:tplc="7DD82B66">
      <w:start w:val="1"/>
      <w:numFmt w:val="decimal"/>
      <w:lvlText w:val="%4."/>
      <w:lvlJc w:val="left"/>
      <w:pPr>
        <w:ind w:left="3600" w:hanging="360"/>
      </w:pPr>
      <w:rPr>
        <w:rFonts w:hAnsi="Arial Unicode MS"/>
        <w:caps w:val="0"/>
        <w:smallCaps w:val="0"/>
        <w:strike w:val="0"/>
        <w:dstrike w:val="0"/>
        <w:color w:val="000000"/>
        <w:spacing w:val="0"/>
        <w:w w:val="100"/>
        <w:kern w:val="0"/>
        <w:position w:val="0"/>
        <w:highlight w:val="none"/>
        <w:vertAlign w:val="baseline"/>
      </w:rPr>
    </w:lvl>
    <w:lvl w:ilvl="4" w:tplc="753C1BBA">
      <w:start w:val="1"/>
      <w:numFmt w:val="lowerLetter"/>
      <w:lvlText w:val="%5."/>
      <w:lvlJc w:val="left"/>
      <w:pPr>
        <w:ind w:left="4320" w:hanging="360"/>
      </w:pPr>
      <w:rPr>
        <w:rFonts w:hAnsi="Arial Unicode MS"/>
        <w:caps w:val="0"/>
        <w:smallCaps w:val="0"/>
        <w:strike w:val="0"/>
        <w:dstrike w:val="0"/>
        <w:color w:val="000000"/>
        <w:spacing w:val="0"/>
        <w:w w:val="100"/>
        <w:kern w:val="0"/>
        <w:position w:val="0"/>
        <w:highlight w:val="none"/>
        <w:vertAlign w:val="baseline"/>
      </w:rPr>
    </w:lvl>
    <w:lvl w:ilvl="5" w:tplc="2654D11E">
      <w:start w:val="1"/>
      <w:numFmt w:val="lowerRoman"/>
      <w:lvlText w:val="%6."/>
      <w:lvlJc w:val="left"/>
      <w:pPr>
        <w:ind w:left="5040" w:hanging="295"/>
      </w:pPr>
      <w:rPr>
        <w:rFonts w:hAnsi="Arial Unicode MS"/>
        <w:caps w:val="0"/>
        <w:smallCaps w:val="0"/>
        <w:strike w:val="0"/>
        <w:dstrike w:val="0"/>
        <w:color w:val="000000"/>
        <w:spacing w:val="0"/>
        <w:w w:val="100"/>
        <w:kern w:val="0"/>
        <w:position w:val="0"/>
        <w:highlight w:val="none"/>
        <w:vertAlign w:val="baseline"/>
      </w:rPr>
    </w:lvl>
    <w:lvl w:ilvl="6" w:tplc="0B449206">
      <w:start w:val="1"/>
      <w:numFmt w:val="decimal"/>
      <w:lvlText w:val="%7."/>
      <w:lvlJc w:val="left"/>
      <w:pPr>
        <w:ind w:left="5760" w:hanging="360"/>
      </w:pPr>
      <w:rPr>
        <w:rFonts w:hAnsi="Arial Unicode MS"/>
        <w:caps w:val="0"/>
        <w:smallCaps w:val="0"/>
        <w:strike w:val="0"/>
        <w:dstrike w:val="0"/>
        <w:color w:val="000000"/>
        <w:spacing w:val="0"/>
        <w:w w:val="100"/>
        <w:kern w:val="0"/>
        <w:position w:val="0"/>
        <w:highlight w:val="none"/>
        <w:vertAlign w:val="baseline"/>
      </w:rPr>
    </w:lvl>
    <w:lvl w:ilvl="7" w:tplc="9DBCD81C">
      <w:start w:val="1"/>
      <w:numFmt w:val="lowerLetter"/>
      <w:lvlText w:val="%8."/>
      <w:lvlJc w:val="left"/>
      <w:pPr>
        <w:ind w:left="6480" w:hanging="360"/>
      </w:pPr>
      <w:rPr>
        <w:rFonts w:hAnsi="Arial Unicode MS"/>
        <w:caps w:val="0"/>
        <w:smallCaps w:val="0"/>
        <w:strike w:val="0"/>
        <w:dstrike w:val="0"/>
        <w:color w:val="000000"/>
        <w:spacing w:val="0"/>
        <w:w w:val="100"/>
        <w:kern w:val="0"/>
        <w:position w:val="0"/>
        <w:highlight w:val="none"/>
        <w:vertAlign w:val="baseline"/>
      </w:rPr>
    </w:lvl>
    <w:lvl w:ilvl="8" w:tplc="4F6C7932">
      <w:start w:val="1"/>
      <w:numFmt w:val="lowerRoman"/>
      <w:lvlText w:val="%9."/>
      <w:lvlJc w:val="left"/>
      <w:pPr>
        <w:ind w:left="7200" w:hanging="295"/>
      </w:pPr>
      <w:rPr>
        <w:rFonts w:hAnsi="Arial Unicode MS"/>
        <w:caps w:val="0"/>
        <w:smallCaps w:val="0"/>
        <w:strike w:val="0"/>
        <w:dstrike w:val="0"/>
        <w:color w:val="000000"/>
        <w:spacing w:val="0"/>
        <w:w w:val="100"/>
        <w:kern w:val="0"/>
        <w:position w:val="0"/>
        <w:highlight w:val="none"/>
        <w:vertAlign w:val="baseline"/>
      </w:rPr>
    </w:lvl>
  </w:abstractNum>
  <w:abstractNum w:abstractNumId="50" w15:restartNumberingAfterBreak="0">
    <w:nsid w:val="30363E47"/>
    <w:multiLevelType w:val="hybridMultilevel"/>
    <w:tmpl w:val="95321BEC"/>
    <w:lvl w:ilvl="0" w:tplc="01986956">
      <w:start w:val="1"/>
      <w:numFmt w:val="lowerLetter"/>
      <w:lvlText w:val="%1)"/>
      <w:lvlJc w:val="left"/>
      <w:pPr>
        <w:ind w:left="927" w:hanging="360"/>
      </w:pPr>
      <w:rPr>
        <w:rFonts w:hint="default"/>
      </w:r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51" w15:restartNumberingAfterBreak="0">
    <w:nsid w:val="3255353C"/>
    <w:multiLevelType w:val="multilevel"/>
    <w:tmpl w:val="827AE252"/>
    <w:styleLink w:val="Importovantl27"/>
    <w:lvl w:ilvl="0">
      <w:start w:val="1"/>
      <w:numFmt w:val="decimal"/>
      <w:lvlText w:val="%1."/>
      <w:lvlJc w:val="left"/>
      <w:pPr>
        <w:ind w:left="330" w:hanging="330"/>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2."/>
      <w:lvlJc w:val="left"/>
      <w:pPr>
        <w:ind w:left="1134" w:hanging="567"/>
      </w:pPr>
      <w:rPr>
        <w:rFonts w:hAnsi="Arial Unicode MS"/>
        <w:b/>
        <w:bCs/>
        <w:caps w:val="0"/>
        <w:smallCaps w:val="0"/>
        <w:strike w:val="0"/>
        <w:dstrike w:val="0"/>
        <w:color w:val="000000"/>
        <w:spacing w:val="0"/>
        <w:w w:val="100"/>
        <w:kern w:val="0"/>
        <w:position w:val="0"/>
        <w:highlight w:val="none"/>
        <w:vertAlign w:val="baseline"/>
      </w:rPr>
    </w:lvl>
    <w:lvl w:ilvl="2">
      <w:start w:val="1"/>
      <w:numFmt w:val="decimal"/>
      <w:lvlText w:val="%2.%3."/>
      <w:lvlJc w:val="left"/>
      <w:pPr>
        <w:ind w:left="1566" w:hanging="639"/>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lvlText w:val="%2.%3.%4."/>
      <w:lvlJc w:val="left"/>
      <w:pPr>
        <w:ind w:left="2070" w:hanging="783"/>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lvlText w:val="%2.%3.%4.%5."/>
      <w:lvlJc w:val="left"/>
      <w:pPr>
        <w:ind w:left="2574" w:hanging="927"/>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lvlText w:val="%2.%3.%4.%5.%6."/>
      <w:lvlJc w:val="left"/>
      <w:pPr>
        <w:ind w:left="3078" w:hanging="1071"/>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2.%3.%4.%5.%6.%7."/>
      <w:lvlJc w:val="left"/>
      <w:pPr>
        <w:ind w:left="3582" w:hanging="1215"/>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2.%3.%4.%5.%6.%7.%8."/>
      <w:lvlJc w:val="left"/>
      <w:pPr>
        <w:ind w:left="4086" w:hanging="1359"/>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2.%3.%4.%5.%6.%7.%8.%9."/>
      <w:lvlJc w:val="left"/>
      <w:pPr>
        <w:ind w:left="4662" w:hanging="1575"/>
      </w:pPr>
      <w:rPr>
        <w:rFonts w:hAnsi="Arial Unicode MS"/>
        <w:b/>
        <w:bCs/>
        <w:caps w:val="0"/>
        <w:smallCaps w:val="0"/>
        <w:strike w:val="0"/>
        <w:dstrike w:val="0"/>
        <w:color w:val="000000"/>
        <w:spacing w:val="0"/>
        <w:w w:val="100"/>
        <w:kern w:val="0"/>
        <w:position w:val="0"/>
        <w:highlight w:val="none"/>
        <w:vertAlign w:val="baseline"/>
      </w:rPr>
    </w:lvl>
  </w:abstractNum>
  <w:abstractNum w:abstractNumId="52" w15:restartNumberingAfterBreak="0">
    <w:nsid w:val="33021596"/>
    <w:multiLevelType w:val="multilevel"/>
    <w:tmpl w:val="65BC3E3A"/>
    <w:lvl w:ilvl="0">
      <w:start w:val="3"/>
      <w:numFmt w:val="decimal"/>
      <w:lvlText w:val="%1."/>
      <w:lvlJc w:val="left"/>
      <w:pPr>
        <w:ind w:left="360" w:hanging="360"/>
      </w:pPr>
      <w:rPr>
        <w:rFonts w:cs="Arial" w:hint="default"/>
      </w:rPr>
    </w:lvl>
    <w:lvl w:ilvl="1">
      <w:start w:val="1"/>
      <w:numFmt w:val="decimal"/>
      <w:lvlText w:val="%1.%2."/>
      <w:lvlJc w:val="left"/>
      <w:pPr>
        <w:ind w:left="927" w:hanging="360"/>
      </w:pPr>
      <w:rPr>
        <w:rFonts w:cs="Arial" w:hint="default"/>
        <w:b/>
        <w:bCs w:val="0"/>
      </w:rPr>
    </w:lvl>
    <w:lvl w:ilvl="2">
      <w:start w:val="1"/>
      <w:numFmt w:val="decimal"/>
      <w:lvlText w:val="%1.%2.%3."/>
      <w:lvlJc w:val="left"/>
      <w:pPr>
        <w:ind w:left="1854" w:hanging="720"/>
      </w:pPr>
      <w:rPr>
        <w:rFonts w:cs="Arial" w:hint="default"/>
      </w:rPr>
    </w:lvl>
    <w:lvl w:ilvl="3">
      <w:start w:val="1"/>
      <w:numFmt w:val="decimal"/>
      <w:lvlText w:val="%1.%2.%3.%4."/>
      <w:lvlJc w:val="left"/>
      <w:pPr>
        <w:ind w:left="2421" w:hanging="720"/>
      </w:pPr>
      <w:rPr>
        <w:rFonts w:cs="Arial" w:hint="default"/>
      </w:rPr>
    </w:lvl>
    <w:lvl w:ilvl="4">
      <w:start w:val="1"/>
      <w:numFmt w:val="decimal"/>
      <w:lvlText w:val="%1.%2.%3.%4.%5."/>
      <w:lvlJc w:val="left"/>
      <w:pPr>
        <w:ind w:left="3348" w:hanging="1080"/>
      </w:pPr>
      <w:rPr>
        <w:rFonts w:cs="Arial" w:hint="default"/>
      </w:rPr>
    </w:lvl>
    <w:lvl w:ilvl="5">
      <w:start w:val="1"/>
      <w:numFmt w:val="decimal"/>
      <w:lvlText w:val="%1.%2.%3.%4.%5.%6."/>
      <w:lvlJc w:val="left"/>
      <w:pPr>
        <w:ind w:left="3915" w:hanging="1080"/>
      </w:pPr>
      <w:rPr>
        <w:rFonts w:cs="Arial" w:hint="default"/>
      </w:rPr>
    </w:lvl>
    <w:lvl w:ilvl="6">
      <w:start w:val="1"/>
      <w:numFmt w:val="decimal"/>
      <w:lvlText w:val="%1.%2.%3.%4.%5.%6.%7."/>
      <w:lvlJc w:val="left"/>
      <w:pPr>
        <w:ind w:left="4842" w:hanging="1440"/>
      </w:pPr>
      <w:rPr>
        <w:rFonts w:cs="Arial" w:hint="default"/>
      </w:rPr>
    </w:lvl>
    <w:lvl w:ilvl="7">
      <w:start w:val="1"/>
      <w:numFmt w:val="decimal"/>
      <w:lvlText w:val="%1.%2.%3.%4.%5.%6.%7.%8."/>
      <w:lvlJc w:val="left"/>
      <w:pPr>
        <w:ind w:left="5409" w:hanging="1440"/>
      </w:pPr>
      <w:rPr>
        <w:rFonts w:cs="Arial" w:hint="default"/>
      </w:rPr>
    </w:lvl>
    <w:lvl w:ilvl="8">
      <w:start w:val="1"/>
      <w:numFmt w:val="decimal"/>
      <w:lvlText w:val="%1.%2.%3.%4.%5.%6.%7.%8.%9."/>
      <w:lvlJc w:val="left"/>
      <w:pPr>
        <w:ind w:left="6336" w:hanging="1800"/>
      </w:pPr>
      <w:rPr>
        <w:rFonts w:cs="Arial" w:hint="default"/>
      </w:rPr>
    </w:lvl>
  </w:abstractNum>
  <w:abstractNum w:abstractNumId="53" w15:restartNumberingAfterBreak="0">
    <w:nsid w:val="345264F9"/>
    <w:multiLevelType w:val="multilevel"/>
    <w:tmpl w:val="4126BEB2"/>
    <w:lvl w:ilvl="0">
      <w:start w:val="1"/>
      <w:numFmt w:val="decimal"/>
      <w:lvlText w:val="%1."/>
      <w:lvlJc w:val="left"/>
      <w:pPr>
        <w:tabs>
          <w:tab w:val="num" w:pos="567"/>
        </w:tabs>
        <w:ind w:left="567" w:hanging="567"/>
      </w:pPr>
      <w:rPr>
        <w:rFonts w:ascii="Times New Roman" w:hAnsi="Times New Roman" w:hint="default"/>
        <w:sz w:val="22"/>
      </w:rPr>
    </w:lvl>
    <w:lvl w:ilvl="1">
      <w:start w:val="1"/>
      <w:numFmt w:val="decimal"/>
      <w:pStyle w:val="Nadpis2"/>
      <w:lvlText w:val="%1.%2"/>
      <w:lvlJc w:val="left"/>
      <w:pPr>
        <w:tabs>
          <w:tab w:val="num" w:pos="567"/>
        </w:tabs>
        <w:ind w:left="709" w:hanging="709"/>
      </w:pPr>
      <w:rPr>
        <w:rFonts w:ascii="Times New Roman" w:hAnsi="Times New Roman" w:hint="default"/>
        <w:sz w:val="22"/>
      </w:rPr>
    </w:lvl>
    <w:lvl w:ilvl="2">
      <w:start w:val="1"/>
      <w:numFmt w:val="lowerLetter"/>
      <w:pStyle w:val="Nadpis3"/>
      <w:lvlText w:val="(%3)"/>
      <w:lvlJc w:val="left"/>
      <w:pPr>
        <w:tabs>
          <w:tab w:val="num" w:pos="851"/>
        </w:tabs>
        <w:ind w:left="851" w:hanging="142"/>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Restart w:val="4"/>
      <w:lvlText w:val=""/>
      <w:lvlJc w:val="left"/>
      <w:pPr>
        <w:tabs>
          <w:tab w:val="num" w:pos="1584"/>
        </w:tabs>
        <w:ind w:left="1584" w:hanging="1584"/>
      </w:pPr>
      <w:rPr>
        <w:rFonts w:hint="default"/>
      </w:rPr>
    </w:lvl>
  </w:abstractNum>
  <w:abstractNum w:abstractNumId="54" w15:restartNumberingAfterBreak="0">
    <w:nsid w:val="35B87F1C"/>
    <w:multiLevelType w:val="hybridMultilevel"/>
    <w:tmpl w:val="3A44CC8C"/>
    <w:lvl w:ilvl="0" w:tplc="041B000F">
      <w:start w:val="8"/>
      <w:numFmt w:val="decimal"/>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55" w15:restartNumberingAfterBreak="0">
    <w:nsid w:val="35EC4D5E"/>
    <w:multiLevelType w:val="hybridMultilevel"/>
    <w:tmpl w:val="57CC873C"/>
    <w:lvl w:ilvl="0" w:tplc="A54AA6B0">
      <w:start w:val="1"/>
      <w:numFmt w:val="lowerLetter"/>
      <w:lvlText w:val="%1)"/>
      <w:lvlJc w:val="left"/>
      <w:pPr>
        <w:ind w:left="927" w:hanging="360"/>
      </w:pPr>
      <w:rPr>
        <w:rFonts w:hint="default"/>
      </w:r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56" w15:restartNumberingAfterBreak="0">
    <w:nsid w:val="3643789E"/>
    <w:multiLevelType w:val="hybridMultilevel"/>
    <w:tmpl w:val="A3940BC2"/>
    <w:lvl w:ilvl="0" w:tplc="349ED8CA">
      <w:start w:val="1"/>
      <w:numFmt w:val="decimal"/>
      <w:lvlText w:val="%1."/>
      <w:lvlJc w:val="left"/>
      <w:pPr>
        <w:ind w:left="720" w:hanging="360"/>
      </w:pPr>
      <w:rPr>
        <w:rFonts w:hint="default"/>
        <w:b/>
        <w:color w:val="auto"/>
      </w:rPr>
    </w:lvl>
    <w:lvl w:ilvl="1" w:tplc="58288B30">
      <w:start w:val="1"/>
      <w:numFmt w:val="lowerLetter"/>
      <w:lvlText w:val="%2)"/>
      <w:lvlJc w:val="left"/>
      <w:pPr>
        <w:ind w:left="1440" w:hanging="360"/>
      </w:pPr>
      <w:rPr>
        <w:rFonts w:ascii="Times New Roman" w:eastAsia="Times New Roman" w:hAnsi="Times New Roman" w:cs="Times New Roman"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7" w15:restartNumberingAfterBreak="0">
    <w:nsid w:val="367F60BA"/>
    <w:multiLevelType w:val="hybridMultilevel"/>
    <w:tmpl w:val="04A2221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8" w15:restartNumberingAfterBreak="0">
    <w:nsid w:val="36D55ADE"/>
    <w:multiLevelType w:val="hybridMultilevel"/>
    <w:tmpl w:val="849CF0D2"/>
    <w:styleLink w:val="Importovantl35"/>
    <w:lvl w:ilvl="0" w:tplc="3EDCE358">
      <w:start w:val="1"/>
      <w:numFmt w:val="bullet"/>
      <w:lvlText w:val="·"/>
      <w:lvlJc w:val="left"/>
      <w:pPr>
        <w:ind w:left="567"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39C6DDE4">
      <w:start w:val="1"/>
      <w:numFmt w:val="bullet"/>
      <w:lvlText w:val="o"/>
      <w:lvlJc w:val="left"/>
      <w:pPr>
        <w:ind w:left="1287"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2EE8CAC4">
      <w:start w:val="1"/>
      <w:numFmt w:val="bullet"/>
      <w:lvlText w:val="▪"/>
      <w:lvlJc w:val="left"/>
      <w:pPr>
        <w:ind w:left="2007"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4260F1F0">
      <w:start w:val="1"/>
      <w:numFmt w:val="bullet"/>
      <w:lvlText w:val="·"/>
      <w:lvlJc w:val="left"/>
      <w:pPr>
        <w:ind w:left="2727"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07FA42D4">
      <w:start w:val="1"/>
      <w:numFmt w:val="bullet"/>
      <w:lvlText w:val="o"/>
      <w:lvlJc w:val="left"/>
      <w:pPr>
        <w:ind w:left="3447"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1742B6B0">
      <w:start w:val="1"/>
      <w:numFmt w:val="bullet"/>
      <w:lvlText w:val="▪"/>
      <w:lvlJc w:val="left"/>
      <w:pPr>
        <w:ind w:left="4167"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390A4AE">
      <w:start w:val="1"/>
      <w:numFmt w:val="bullet"/>
      <w:lvlText w:val="·"/>
      <w:lvlJc w:val="left"/>
      <w:pPr>
        <w:ind w:left="4887"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38D83148">
      <w:start w:val="1"/>
      <w:numFmt w:val="bullet"/>
      <w:lvlText w:val="o"/>
      <w:lvlJc w:val="left"/>
      <w:pPr>
        <w:ind w:left="5607"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4AEBD70">
      <w:start w:val="1"/>
      <w:numFmt w:val="bullet"/>
      <w:lvlText w:val="▪"/>
      <w:lvlJc w:val="left"/>
      <w:pPr>
        <w:ind w:left="6327"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59" w15:restartNumberingAfterBreak="0">
    <w:nsid w:val="3A7C7177"/>
    <w:multiLevelType w:val="hybridMultilevel"/>
    <w:tmpl w:val="A76AFF72"/>
    <w:lvl w:ilvl="0" w:tplc="94841624">
      <w:start w:val="1"/>
      <w:numFmt w:val="lowerLetter"/>
      <w:lvlText w:val="%1)"/>
      <w:lvlJc w:val="left"/>
      <w:pPr>
        <w:ind w:left="927" w:hanging="360"/>
      </w:pPr>
      <w:rPr>
        <w:rFonts w:hint="default"/>
      </w:r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60" w15:restartNumberingAfterBreak="0">
    <w:nsid w:val="3B6F4F0C"/>
    <w:multiLevelType w:val="hybridMultilevel"/>
    <w:tmpl w:val="A6A69D62"/>
    <w:styleLink w:val="Importovantl4"/>
    <w:lvl w:ilvl="0" w:tplc="54AE1ACA">
      <w:start w:val="1"/>
      <w:numFmt w:val="decimal"/>
      <w:lvlText w:val="%1."/>
      <w:lvlJc w:val="left"/>
      <w:pPr>
        <w:ind w:left="1134" w:hanging="567"/>
      </w:pPr>
      <w:rPr>
        <w:rFonts w:hAnsi="Arial Unicode MS"/>
        <w:caps w:val="0"/>
        <w:smallCaps w:val="0"/>
        <w:strike w:val="0"/>
        <w:dstrike w:val="0"/>
        <w:color w:val="000000"/>
        <w:spacing w:val="0"/>
        <w:w w:val="100"/>
        <w:kern w:val="0"/>
        <w:position w:val="0"/>
        <w:highlight w:val="none"/>
        <w:vertAlign w:val="baseline"/>
      </w:rPr>
    </w:lvl>
    <w:lvl w:ilvl="1" w:tplc="369A068A">
      <w:start w:val="1"/>
      <w:numFmt w:val="lowerLetter"/>
      <w:lvlText w:val="%2."/>
      <w:lvlJc w:val="left"/>
      <w:pPr>
        <w:ind w:left="1854" w:hanging="567"/>
      </w:pPr>
      <w:rPr>
        <w:rFonts w:hAnsi="Arial Unicode MS"/>
        <w:caps w:val="0"/>
        <w:smallCaps w:val="0"/>
        <w:strike w:val="0"/>
        <w:dstrike w:val="0"/>
        <w:color w:val="000000"/>
        <w:spacing w:val="0"/>
        <w:w w:val="100"/>
        <w:kern w:val="0"/>
        <w:position w:val="0"/>
        <w:highlight w:val="none"/>
        <w:vertAlign w:val="baseline"/>
      </w:rPr>
    </w:lvl>
    <w:lvl w:ilvl="2" w:tplc="3F3EA9DC">
      <w:start w:val="1"/>
      <w:numFmt w:val="lowerRoman"/>
      <w:lvlText w:val="%3."/>
      <w:lvlJc w:val="left"/>
      <w:pPr>
        <w:ind w:left="2574" w:hanging="492"/>
      </w:pPr>
      <w:rPr>
        <w:rFonts w:hAnsi="Arial Unicode MS"/>
        <w:caps w:val="0"/>
        <w:smallCaps w:val="0"/>
        <w:strike w:val="0"/>
        <w:dstrike w:val="0"/>
        <w:color w:val="000000"/>
        <w:spacing w:val="0"/>
        <w:w w:val="100"/>
        <w:kern w:val="0"/>
        <w:position w:val="0"/>
        <w:highlight w:val="none"/>
        <w:vertAlign w:val="baseline"/>
      </w:rPr>
    </w:lvl>
    <w:lvl w:ilvl="3" w:tplc="0BC28DAE">
      <w:start w:val="1"/>
      <w:numFmt w:val="decimal"/>
      <w:lvlText w:val="%4."/>
      <w:lvlJc w:val="left"/>
      <w:pPr>
        <w:ind w:left="3294" w:hanging="567"/>
      </w:pPr>
      <w:rPr>
        <w:rFonts w:hAnsi="Arial Unicode MS"/>
        <w:caps w:val="0"/>
        <w:smallCaps w:val="0"/>
        <w:strike w:val="0"/>
        <w:dstrike w:val="0"/>
        <w:color w:val="000000"/>
        <w:spacing w:val="0"/>
        <w:w w:val="100"/>
        <w:kern w:val="0"/>
        <w:position w:val="0"/>
        <w:highlight w:val="none"/>
        <w:vertAlign w:val="baseline"/>
      </w:rPr>
    </w:lvl>
    <w:lvl w:ilvl="4" w:tplc="C5C238AC">
      <w:start w:val="1"/>
      <w:numFmt w:val="lowerLetter"/>
      <w:lvlText w:val="%5."/>
      <w:lvlJc w:val="left"/>
      <w:pPr>
        <w:ind w:left="4014" w:hanging="567"/>
      </w:pPr>
      <w:rPr>
        <w:rFonts w:hAnsi="Arial Unicode MS"/>
        <w:caps w:val="0"/>
        <w:smallCaps w:val="0"/>
        <w:strike w:val="0"/>
        <w:dstrike w:val="0"/>
        <w:color w:val="000000"/>
        <w:spacing w:val="0"/>
        <w:w w:val="100"/>
        <w:kern w:val="0"/>
        <w:position w:val="0"/>
        <w:highlight w:val="none"/>
        <w:vertAlign w:val="baseline"/>
      </w:rPr>
    </w:lvl>
    <w:lvl w:ilvl="5" w:tplc="A78403C0">
      <w:start w:val="1"/>
      <w:numFmt w:val="lowerRoman"/>
      <w:lvlText w:val="%6."/>
      <w:lvlJc w:val="left"/>
      <w:pPr>
        <w:ind w:left="4734" w:hanging="492"/>
      </w:pPr>
      <w:rPr>
        <w:rFonts w:hAnsi="Arial Unicode MS"/>
        <w:caps w:val="0"/>
        <w:smallCaps w:val="0"/>
        <w:strike w:val="0"/>
        <w:dstrike w:val="0"/>
        <w:color w:val="000000"/>
        <w:spacing w:val="0"/>
        <w:w w:val="100"/>
        <w:kern w:val="0"/>
        <w:position w:val="0"/>
        <w:highlight w:val="none"/>
        <w:vertAlign w:val="baseline"/>
      </w:rPr>
    </w:lvl>
    <w:lvl w:ilvl="6" w:tplc="60201EB4">
      <w:start w:val="1"/>
      <w:numFmt w:val="decimal"/>
      <w:lvlText w:val="%7."/>
      <w:lvlJc w:val="left"/>
      <w:pPr>
        <w:ind w:left="5454" w:hanging="567"/>
      </w:pPr>
      <w:rPr>
        <w:rFonts w:hAnsi="Arial Unicode MS"/>
        <w:caps w:val="0"/>
        <w:smallCaps w:val="0"/>
        <w:strike w:val="0"/>
        <w:dstrike w:val="0"/>
        <w:color w:val="000000"/>
        <w:spacing w:val="0"/>
        <w:w w:val="100"/>
        <w:kern w:val="0"/>
        <w:position w:val="0"/>
        <w:highlight w:val="none"/>
        <w:vertAlign w:val="baseline"/>
      </w:rPr>
    </w:lvl>
    <w:lvl w:ilvl="7" w:tplc="65C4A676">
      <w:start w:val="1"/>
      <w:numFmt w:val="lowerLetter"/>
      <w:lvlText w:val="%8."/>
      <w:lvlJc w:val="left"/>
      <w:pPr>
        <w:ind w:left="6174" w:hanging="567"/>
      </w:pPr>
      <w:rPr>
        <w:rFonts w:hAnsi="Arial Unicode MS"/>
        <w:caps w:val="0"/>
        <w:smallCaps w:val="0"/>
        <w:strike w:val="0"/>
        <w:dstrike w:val="0"/>
        <w:color w:val="000000"/>
        <w:spacing w:val="0"/>
        <w:w w:val="100"/>
        <w:kern w:val="0"/>
        <w:position w:val="0"/>
        <w:highlight w:val="none"/>
        <w:vertAlign w:val="baseline"/>
      </w:rPr>
    </w:lvl>
    <w:lvl w:ilvl="8" w:tplc="740204C2">
      <w:start w:val="1"/>
      <w:numFmt w:val="lowerRoman"/>
      <w:lvlText w:val="%9."/>
      <w:lvlJc w:val="left"/>
      <w:pPr>
        <w:ind w:left="6894" w:hanging="492"/>
      </w:pPr>
      <w:rPr>
        <w:rFonts w:hAnsi="Arial Unicode MS"/>
        <w:caps w:val="0"/>
        <w:smallCaps w:val="0"/>
        <w:strike w:val="0"/>
        <w:dstrike w:val="0"/>
        <w:color w:val="000000"/>
        <w:spacing w:val="0"/>
        <w:w w:val="100"/>
        <w:kern w:val="0"/>
        <w:position w:val="0"/>
        <w:highlight w:val="none"/>
        <w:vertAlign w:val="baseline"/>
      </w:rPr>
    </w:lvl>
  </w:abstractNum>
  <w:abstractNum w:abstractNumId="61" w15:restartNumberingAfterBreak="0">
    <w:nsid w:val="3C8B5291"/>
    <w:multiLevelType w:val="hybridMultilevel"/>
    <w:tmpl w:val="B756FDDE"/>
    <w:styleLink w:val="Importovantl36"/>
    <w:lvl w:ilvl="0" w:tplc="C10685AC">
      <w:start w:val="1"/>
      <w:numFmt w:val="decimal"/>
      <w:lvlText w:val="%1."/>
      <w:lvlJc w:val="left"/>
      <w:pPr>
        <w:ind w:left="567" w:hanging="567"/>
      </w:pPr>
      <w:rPr>
        <w:rFonts w:hAnsi="Arial Unicode MS"/>
        <w:b/>
        <w:bCs/>
        <w:caps w:val="0"/>
        <w:smallCaps w:val="0"/>
        <w:strike w:val="0"/>
        <w:dstrike w:val="0"/>
        <w:color w:val="000000"/>
        <w:spacing w:val="0"/>
        <w:w w:val="100"/>
        <w:kern w:val="0"/>
        <w:position w:val="0"/>
        <w:highlight w:val="none"/>
        <w:vertAlign w:val="baseline"/>
      </w:rPr>
    </w:lvl>
    <w:lvl w:ilvl="1" w:tplc="B60EDEC2">
      <w:start w:val="1"/>
      <w:numFmt w:val="lowerLetter"/>
      <w:lvlText w:val="%2."/>
      <w:lvlJc w:val="left"/>
      <w:pPr>
        <w:ind w:left="1287" w:hanging="567"/>
      </w:pPr>
      <w:rPr>
        <w:rFonts w:hAnsi="Arial Unicode MS"/>
        <w:b/>
        <w:bCs/>
        <w:caps w:val="0"/>
        <w:smallCaps w:val="0"/>
        <w:strike w:val="0"/>
        <w:dstrike w:val="0"/>
        <w:color w:val="000000"/>
        <w:spacing w:val="0"/>
        <w:w w:val="100"/>
        <w:kern w:val="0"/>
        <w:position w:val="0"/>
        <w:highlight w:val="none"/>
        <w:vertAlign w:val="baseline"/>
      </w:rPr>
    </w:lvl>
    <w:lvl w:ilvl="2" w:tplc="6EF88A6A">
      <w:start w:val="1"/>
      <w:numFmt w:val="lowerRoman"/>
      <w:lvlText w:val="%3."/>
      <w:lvlJc w:val="left"/>
      <w:pPr>
        <w:ind w:left="2007" w:hanging="516"/>
      </w:pPr>
      <w:rPr>
        <w:rFonts w:hAnsi="Arial Unicode MS"/>
        <w:b/>
        <w:bCs/>
        <w:caps w:val="0"/>
        <w:smallCaps w:val="0"/>
        <w:strike w:val="0"/>
        <w:dstrike w:val="0"/>
        <w:color w:val="000000"/>
        <w:spacing w:val="0"/>
        <w:w w:val="100"/>
        <w:kern w:val="0"/>
        <w:position w:val="0"/>
        <w:highlight w:val="none"/>
        <w:vertAlign w:val="baseline"/>
      </w:rPr>
    </w:lvl>
    <w:lvl w:ilvl="3" w:tplc="78723D34">
      <w:start w:val="1"/>
      <w:numFmt w:val="decimal"/>
      <w:lvlText w:val="%4."/>
      <w:lvlJc w:val="left"/>
      <w:pPr>
        <w:ind w:left="2727" w:hanging="567"/>
      </w:pPr>
      <w:rPr>
        <w:rFonts w:hAnsi="Arial Unicode MS"/>
        <w:b/>
        <w:bCs/>
        <w:caps w:val="0"/>
        <w:smallCaps w:val="0"/>
        <w:strike w:val="0"/>
        <w:dstrike w:val="0"/>
        <w:color w:val="000000"/>
        <w:spacing w:val="0"/>
        <w:w w:val="100"/>
        <w:kern w:val="0"/>
        <w:position w:val="0"/>
        <w:highlight w:val="none"/>
        <w:vertAlign w:val="baseline"/>
      </w:rPr>
    </w:lvl>
    <w:lvl w:ilvl="4" w:tplc="4DD8BDE8">
      <w:start w:val="1"/>
      <w:numFmt w:val="lowerLetter"/>
      <w:lvlText w:val="%5."/>
      <w:lvlJc w:val="left"/>
      <w:pPr>
        <w:ind w:left="3447" w:hanging="567"/>
      </w:pPr>
      <w:rPr>
        <w:rFonts w:hAnsi="Arial Unicode MS"/>
        <w:b/>
        <w:bCs/>
        <w:caps w:val="0"/>
        <w:smallCaps w:val="0"/>
        <w:strike w:val="0"/>
        <w:dstrike w:val="0"/>
        <w:color w:val="000000"/>
        <w:spacing w:val="0"/>
        <w:w w:val="100"/>
        <w:kern w:val="0"/>
        <w:position w:val="0"/>
        <w:highlight w:val="none"/>
        <w:vertAlign w:val="baseline"/>
      </w:rPr>
    </w:lvl>
    <w:lvl w:ilvl="5" w:tplc="E15C2E7E">
      <w:start w:val="1"/>
      <w:numFmt w:val="lowerRoman"/>
      <w:lvlText w:val="%6."/>
      <w:lvlJc w:val="left"/>
      <w:pPr>
        <w:ind w:left="4167" w:hanging="516"/>
      </w:pPr>
      <w:rPr>
        <w:rFonts w:hAnsi="Arial Unicode MS"/>
        <w:b/>
        <w:bCs/>
        <w:caps w:val="0"/>
        <w:smallCaps w:val="0"/>
        <w:strike w:val="0"/>
        <w:dstrike w:val="0"/>
        <w:color w:val="000000"/>
        <w:spacing w:val="0"/>
        <w:w w:val="100"/>
        <w:kern w:val="0"/>
        <w:position w:val="0"/>
        <w:highlight w:val="none"/>
        <w:vertAlign w:val="baseline"/>
      </w:rPr>
    </w:lvl>
    <w:lvl w:ilvl="6" w:tplc="E8F8EFD6">
      <w:start w:val="1"/>
      <w:numFmt w:val="decimal"/>
      <w:lvlText w:val="%7."/>
      <w:lvlJc w:val="left"/>
      <w:pPr>
        <w:ind w:left="4887" w:hanging="567"/>
      </w:pPr>
      <w:rPr>
        <w:rFonts w:hAnsi="Arial Unicode MS"/>
        <w:b/>
        <w:bCs/>
        <w:caps w:val="0"/>
        <w:smallCaps w:val="0"/>
        <w:strike w:val="0"/>
        <w:dstrike w:val="0"/>
        <w:color w:val="000000"/>
        <w:spacing w:val="0"/>
        <w:w w:val="100"/>
        <w:kern w:val="0"/>
        <w:position w:val="0"/>
        <w:highlight w:val="none"/>
        <w:vertAlign w:val="baseline"/>
      </w:rPr>
    </w:lvl>
    <w:lvl w:ilvl="7" w:tplc="8DDE289A">
      <w:start w:val="1"/>
      <w:numFmt w:val="lowerLetter"/>
      <w:lvlText w:val="%8."/>
      <w:lvlJc w:val="left"/>
      <w:pPr>
        <w:ind w:left="5607" w:hanging="567"/>
      </w:pPr>
      <w:rPr>
        <w:rFonts w:hAnsi="Arial Unicode MS"/>
        <w:b/>
        <w:bCs/>
        <w:caps w:val="0"/>
        <w:smallCaps w:val="0"/>
        <w:strike w:val="0"/>
        <w:dstrike w:val="0"/>
        <w:color w:val="000000"/>
        <w:spacing w:val="0"/>
        <w:w w:val="100"/>
        <w:kern w:val="0"/>
        <w:position w:val="0"/>
        <w:highlight w:val="none"/>
        <w:vertAlign w:val="baseline"/>
      </w:rPr>
    </w:lvl>
    <w:lvl w:ilvl="8" w:tplc="2AB0F73E">
      <w:start w:val="1"/>
      <w:numFmt w:val="lowerRoman"/>
      <w:lvlText w:val="%9."/>
      <w:lvlJc w:val="left"/>
      <w:pPr>
        <w:ind w:left="6327" w:hanging="516"/>
      </w:pPr>
      <w:rPr>
        <w:rFonts w:hAnsi="Arial Unicode MS"/>
        <w:b/>
        <w:bCs/>
        <w:caps w:val="0"/>
        <w:smallCaps w:val="0"/>
        <w:strike w:val="0"/>
        <w:dstrike w:val="0"/>
        <w:color w:val="000000"/>
        <w:spacing w:val="0"/>
        <w:w w:val="100"/>
        <w:kern w:val="0"/>
        <w:position w:val="0"/>
        <w:highlight w:val="none"/>
        <w:vertAlign w:val="baseline"/>
      </w:rPr>
    </w:lvl>
  </w:abstractNum>
  <w:abstractNum w:abstractNumId="62" w15:restartNumberingAfterBreak="0">
    <w:nsid w:val="3E50375E"/>
    <w:multiLevelType w:val="hybridMultilevel"/>
    <w:tmpl w:val="B78C1856"/>
    <w:lvl w:ilvl="0" w:tplc="041B0001">
      <w:start w:val="1"/>
      <w:numFmt w:val="bullet"/>
      <w:lvlText w:val=""/>
      <w:lvlJc w:val="left"/>
      <w:pPr>
        <w:ind w:left="1004" w:hanging="360"/>
      </w:pPr>
      <w:rPr>
        <w:rFonts w:ascii="Symbol" w:hAnsi="Symbol" w:hint="default"/>
      </w:rPr>
    </w:lvl>
    <w:lvl w:ilvl="1" w:tplc="041B0001">
      <w:start w:val="1"/>
      <w:numFmt w:val="bullet"/>
      <w:lvlText w:val=""/>
      <w:lvlJc w:val="left"/>
      <w:pPr>
        <w:ind w:left="1724" w:hanging="360"/>
      </w:pPr>
      <w:rPr>
        <w:rFonts w:ascii="Symbol" w:hAnsi="Symbol" w:hint="default"/>
      </w:rPr>
    </w:lvl>
    <w:lvl w:ilvl="2" w:tplc="041B0005">
      <w:start w:val="1"/>
      <w:numFmt w:val="bullet"/>
      <w:lvlText w:val=""/>
      <w:lvlJc w:val="left"/>
      <w:pPr>
        <w:ind w:left="2444" w:hanging="360"/>
      </w:pPr>
      <w:rPr>
        <w:rFonts w:ascii="Wingdings" w:hAnsi="Wingdings" w:hint="default"/>
      </w:rPr>
    </w:lvl>
    <w:lvl w:ilvl="3" w:tplc="041B0001">
      <w:start w:val="1"/>
      <w:numFmt w:val="bullet"/>
      <w:lvlText w:val=""/>
      <w:lvlJc w:val="left"/>
      <w:pPr>
        <w:ind w:left="3164" w:hanging="360"/>
      </w:pPr>
      <w:rPr>
        <w:rFonts w:ascii="Symbol" w:hAnsi="Symbol" w:hint="default"/>
      </w:rPr>
    </w:lvl>
    <w:lvl w:ilvl="4" w:tplc="041B0003">
      <w:start w:val="1"/>
      <w:numFmt w:val="bullet"/>
      <w:lvlText w:val="o"/>
      <w:lvlJc w:val="left"/>
      <w:pPr>
        <w:ind w:left="3884" w:hanging="360"/>
      </w:pPr>
      <w:rPr>
        <w:rFonts w:ascii="Courier New" w:hAnsi="Courier New" w:cs="Courier New" w:hint="default"/>
      </w:rPr>
    </w:lvl>
    <w:lvl w:ilvl="5" w:tplc="041B0005">
      <w:start w:val="1"/>
      <w:numFmt w:val="bullet"/>
      <w:lvlText w:val=""/>
      <w:lvlJc w:val="left"/>
      <w:pPr>
        <w:ind w:left="4604" w:hanging="360"/>
      </w:pPr>
      <w:rPr>
        <w:rFonts w:ascii="Wingdings" w:hAnsi="Wingdings" w:hint="default"/>
      </w:rPr>
    </w:lvl>
    <w:lvl w:ilvl="6" w:tplc="041B0001">
      <w:start w:val="1"/>
      <w:numFmt w:val="bullet"/>
      <w:lvlText w:val=""/>
      <w:lvlJc w:val="left"/>
      <w:pPr>
        <w:ind w:left="5324" w:hanging="360"/>
      </w:pPr>
      <w:rPr>
        <w:rFonts w:ascii="Symbol" w:hAnsi="Symbol" w:hint="default"/>
      </w:rPr>
    </w:lvl>
    <w:lvl w:ilvl="7" w:tplc="041B0003">
      <w:start w:val="1"/>
      <w:numFmt w:val="bullet"/>
      <w:lvlText w:val="o"/>
      <w:lvlJc w:val="left"/>
      <w:pPr>
        <w:ind w:left="6044" w:hanging="360"/>
      </w:pPr>
      <w:rPr>
        <w:rFonts w:ascii="Courier New" w:hAnsi="Courier New" w:cs="Courier New" w:hint="default"/>
      </w:rPr>
    </w:lvl>
    <w:lvl w:ilvl="8" w:tplc="041B0005">
      <w:start w:val="1"/>
      <w:numFmt w:val="bullet"/>
      <w:lvlText w:val=""/>
      <w:lvlJc w:val="left"/>
      <w:pPr>
        <w:ind w:left="6764" w:hanging="360"/>
      </w:pPr>
      <w:rPr>
        <w:rFonts w:ascii="Wingdings" w:hAnsi="Wingdings" w:hint="default"/>
      </w:rPr>
    </w:lvl>
  </w:abstractNum>
  <w:abstractNum w:abstractNumId="63" w15:restartNumberingAfterBreak="0">
    <w:nsid w:val="3FE20EB0"/>
    <w:multiLevelType w:val="hybridMultilevel"/>
    <w:tmpl w:val="94ECC46C"/>
    <w:lvl w:ilvl="0" w:tplc="14068FC4">
      <w:start w:val="1"/>
      <w:numFmt w:val="bullet"/>
      <w:pStyle w:val="Odrazkaproi"/>
      <w:lvlText w:val="-"/>
      <w:lvlJc w:val="left"/>
      <w:pPr>
        <w:ind w:left="2138" w:hanging="360"/>
      </w:pPr>
      <w:rPr>
        <w:rFonts w:ascii="Times New Roman" w:hAnsi="Times New Roman" w:cs="Times New Roman" w:hint="default"/>
        <w:b/>
        <w:i w:val="0"/>
      </w:rPr>
    </w:lvl>
    <w:lvl w:ilvl="1" w:tplc="04050003" w:tentative="1">
      <w:start w:val="1"/>
      <w:numFmt w:val="bullet"/>
      <w:lvlText w:val="o"/>
      <w:lvlJc w:val="left"/>
      <w:pPr>
        <w:ind w:left="2858" w:hanging="360"/>
      </w:pPr>
      <w:rPr>
        <w:rFonts w:ascii="Courier New" w:hAnsi="Courier New" w:cs="Courier New" w:hint="default"/>
      </w:rPr>
    </w:lvl>
    <w:lvl w:ilvl="2" w:tplc="04050005" w:tentative="1">
      <w:start w:val="1"/>
      <w:numFmt w:val="bullet"/>
      <w:lvlText w:val=""/>
      <w:lvlJc w:val="left"/>
      <w:pPr>
        <w:ind w:left="3578" w:hanging="360"/>
      </w:pPr>
      <w:rPr>
        <w:rFonts w:ascii="Wingdings" w:hAnsi="Wingdings" w:hint="default"/>
      </w:rPr>
    </w:lvl>
    <w:lvl w:ilvl="3" w:tplc="04050001" w:tentative="1">
      <w:start w:val="1"/>
      <w:numFmt w:val="bullet"/>
      <w:lvlText w:val=""/>
      <w:lvlJc w:val="left"/>
      <w:pPr>
        <w:ind w:left="4298" w:hanging="360"/>
      </w:pPr>
      <w:rPr>
        <w:rFonts w:ascii="Symbol" w:hAnsi="Symbol" w:hint="default"/>
      </w:rPr>
    </w:lvl>
    <w:lvl w:ilvl="4" w:tplc="04050003" w:tentative="1">
      <w:start w:val="1"/>
      <w:numFmt w:val="bullet"/>
      <w:lvlText w:val="o"/>
      <w:lvlJc w:val="left"/>
      <w:pPr>
        <w:ind w:left="5018" w:hanging="360"/>
      </w:pPr>
      <w:rPr>
        <w:rFonts w:ascii="Courier New" w:hAnsi="Courier New" w:cs="Courier New" w:hint="default"/>
      </w:rPr>
    </w:lvl>
    <w:lvl w:ilvl="5" w:tplc="04050005" w:tentative="1">
      <w:start w:val="1"/>
      <w:numFmt w:val="bullet"/>
      <w:lvlText w:val=""/>
      <w:lvlJc w:val="left"/>
      <w:pPr>
        <w:ind w:left="5738" w:hanging="360"/>
      </w:pPr>
      <w:rPr>
        <w:rFonts w:ascii="Wingdings" w:hAnsi="Wingdings" w:hint="default"/>
      </w:rPr>
    </w:lvl>
    <w:lvl w:ilvl="6" w:tplc="04050001" w:tentative="1">
      <w:start w:val="1"/>
      <w:numFmt w:val="bullet"/>
      <w:lvlText w:val=""/>
      <w:lvlJc w:val="left"/>
      <w:pPr>
        <w:ind w:left="6458" w:hanging="360"/>
      </w:pPr>
      <w:rPr>
        <w:rFonts w:ascii="Symbol" w:hAnsi="Symbol" w:hint="default"/>
      </w:rPr>
    </w:lvl>
    <w:lvl w:ilvl="7" w:tplc="04050003" w:tentative="1">
      <w:start w:val="1"/>
      <w:numFmt w:val="bullet"/>
      <w:lvlText w:val="o"/>
      <w:lvlJc w:val="left"/>
      <w:pPr>
        <w:ind w:left="7178" w:hanging="360"/>
      </w:pPr>
      <w:rPr>
        <w:rFonts w:ascii="Courier New" w:hAnsi="Courier New" w:cs="Courier New" w:hint="default"/>
      </w:rPr>
    </w:lvl>
    <w:lvl w:ilvl="8" w:tplc="04050005" w:tentative="1">
      <w:start w:val="1"/>
      <w:numFmt w:val="bullet"/>
      <w:lvlText w:val=""/>
      <w:lvlJc w:val="left"/>
      <w:pPr>
        <w:ind w:left="7898" w:hanging="360"/>
      </w:pPr>
      <w:rPr>
        <w:rFonts w:ascii="Wingdings" w:hAnsi="Wingdings" w:hint="default"/>
      </w:rPr>
    </w:lvl>
  </w:abstractNum>
  <w:abstractNum w:abstractNumId="64" w15:restartNumberingAfterBreak="0">
    <w:nsid w:val="40665925"/>
    <w:multiLevelType w:val="multilevel"/>
    <w:tmpl w:val="BD8AF03C"/>
    <w:styleLink w:val="Importovantl15"/>
    <w:lvl w:ilvl="0">
      <w:start w:val="1"/>
      <w:numFmt w:val="decimal"/>
      <w:lvlText w:val="%1."/>
      <w:lvlJc w:val="left"/>
      <w:pPr>
        <w:ind w:left="567" w:hanging="567"/>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1">
      <w:start w:val="1"/>
      <w:numFmt w:val="decimal"/>
      <w:lvlText w:val="%1.%2."/>
      <w:lvlJc w:val="left"/>
      <w:pPr>
        <w:ind w:left="1134" w:hanging="567"/>
      </w:pPr>
      <w:rPr>
        <w:rFonts w:hAnsi="Arial Unicode MS"/>
        <w:b/>
        <w:bC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ind w:left="1566" w:hanging="639"/>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ind w:left="2070" w:hanging="783"/>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ind w:left="2574" w:hanging="927"/>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ind w:left="3078" w:hanging="1071"/>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ind w:left="3582" w:hanging="1215"/>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ind w:left="4086" w:hanging="1359"/>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ind w:left="4662" w:hanging="1575"/>
      </w:pPr>
      <w:rPr>
        <w:rFonts w:hAnsi="Arial Unicode MS"/>
        <w:b/>
        <w:bCs/>
        <w:caps w:val="0"/>
        <w:smallCaps w:val="0"/>
        <w:strike w:val="0"/>
        <w:dstrike w:val="0"/>
        <w:color w:val="000000"/>
        <w:spacing w:val="0"/>
        <w:w w:val="100"/>
        <w:kern w:val="0"/>
        <w:position w:val="0"/>
        <w:highlight w:val="none"/>
        <w:vertAlign w:val="baseline"/>
      </w:rPr>
    </w:lvl>
  </w:abstractNum>
  <w:abstractNum w:abstractNumId="65" w15:restartNumberingAfterBreak="0">
    <w:nsid w:val="40F94FFF"/>
    <w:multiLevelType w:val="hybridMultilevel"/>
    <w:tmpl w:val="31726BEE"/>
    <w:lvl w:ilvl="0" w:tplc="FFF4D054">
      <w:start w:val="1"/>
      <w:numFmt w:val="bullet"/>
      <w:pStyle w:val="Odrazkapro1a11"/>
      <w:lvlText w:val="-"/>
      <w:lvlJc w:val="left"/>
      <w:pPr>
        <w:ind w:left="1281" w:hanging="360"/>
      </w:pPr>
      <w:rPr>
        <w:rFonts w:ascii="Times New Roman" w:hAnsi="Times New Roman" w:cs="Times New Roman" w:hint="default"/>
        <w:b/>
        <w:i w:val="0"/>
      </w:rPr>
    </w:lvl>
    <w:lvl w:ilvl="1" w:tplc="04050003" w:tentative="1">
      <w:start w:val="1"/>
      <w:numFmt w:val="bullet"/>
      <w:lvlText w:val="o"/>
      <w:lvlJc w:val="left"/>
      <w:pPr>
        <w:ind w:left="2001" w:hanging="360"/>
      </w:pPr>
      <w:rPr>
        <w:rFonts w:ascii="Courier New" w:hAnsi="Courier New" w:cs="Courier New" w:hint="default"/>
      </w:rPr>
    </w:lvl>
    <w:lvl w:ilvl="2" w:tplc="04050005" w:tentative="1">
      <w:start w:val="1"/>
      <w:numFmt w:val="bullet"/>
      <w:lvlText w:val=""/>
      <w:lvlJc w:val="left"/>
      <w:pPr>
        <w:ind w:left="2721" w:hanging="360"/>
      </w:pPr>
      <w:rPr>
        <w:rFonts w:ascii="Wingdings" w:hAnsi="Wingdings" w:hint="default"/>
      </w:rPr>
    </w:lvl>
    <w:lvl w:ilvl="3" w:tplc="04050001" w:tentative="1">
      <w:start w:val="1"/>
      <w:numFmt w:val="bullet"/>
      <w:lvlText w:val=""/>
      <w:lvlJc w:val="left"/>
      <w:pPr>
        <w:ind w:left="3441" w:hanging="360"/>
      </w:pPr>
      <w:rPr>
        <w:rFonts w:ascii="Symbol" w:hAnsi="Symbol" w:hint="default"/>
      </w:rPr>
    </w:lvl>
    <w:lvl w:ilvl="4" w:tplc="04050003" w:tentative="1">
      <w:start w:val="1"/>
      <w:numFmt w:val="bullet"/>
      <w:lvlText w:val="o"/>
      <w:lvlJc w:val="left"/>
      <w:pPr>
        <w:ind w:left="4161" w:hanging="360"/>
      </w:pPr>
      <w:rPr>
        <w:rFonts w:ascii="Courier New" w:hAnsi="Courier New" w:cs="Courier New" w:hint="default"/>
      </w:rPr>
    </w:lvl>
    <w:lvl w:ilvl="5" w:tplc="04050005" w:tentative="1">
      <w:start w:val="1"/>
      <w:numFmt w:val="bullet"/>
      <w:lvlText w:val=""/>
      <w:lvlJc w:val="left"/>
      <w:pPr>
        <w:ind w:left="4881" w:hanging="360"/>
      </w:pPr>
      <w:rPr>
        <w:rFonts w:ascii="Wingdings" w:hAnsi="Wingdings" w:hint="default"/>
      </w:rPr>
    </w:lvl>
    <w:lvl w:ilvl="6" w:tplc="04050001" w:tentative="1">
      <w:start w:val="1"/>
      <w:numFmt w:val="bullet"/>
      <w:lvlText w:val=""/>
      <w:lvlJc w:val="left"/>
      <w:pPr>
        <w:ind w:left="5601" w:hanging="360"/>
      </w:pPr>
      <w:rPr>
        <w:rFonts w:ascii="Symbol" w:hAnsi="Symbol" w:hint="default"/>
      </w:rPr>
    </w:lvl>
    <w:lvl w:ilvl="7" w:tplc="04050003" w:tentative="1">
      <w:start w:val="1"/>
      <w:numFmt w:val="bullet"/>
      <w:lvlText w:val="o"/>
      <w:lvlJc w:val="left"/>
      <w:pPr>
        <w:ind w:left="6321" w:hanging="360"/>
      </w:pPr>
      <w:rPr>
        <w:rFonts w:ascii="Courier New" w:hAnsi="Courier New" w:cs="Courier New" w:hint="default"/>
      </w:rPr>
    </w:lvl>
    <w:lvl w:ilvl="8" w:tplc="04050005" w:tentative="1">
      <w:start w:val="1"/>
      <w:numFmt w:val="bullet"/>
      <w:lvlText w:val=""/>
      <w:lvlJc w:val="left"/>
      <w:pPr>
        <w:ind w:left="7041" w:hanging="360"/>
      </w:pPr>
      <w:rPr>
        <w:rFonts w:ascii="Wingdings" w:hAnsi="Wingdings" w:hint="default"/>
      </w:rPr>
    </w:lvl>
  </w:abstractNum>
  <w:abstractNum w:abstractNumId="66" w15:restartNumberingAfterBreak="0">
    <w:nsid w:val="431A08F3"/>
    <w:multiLevelType w:val="multilevel"/>
    <w:tmpl w:val="AE0695FE"/>
    <w:styleLink w:val="Importovantl20"/>
    <w:lvl w:ilvl="0">
      <w:start w:val="1"/>
      <w:numFmt w:val="decimal"/>
      <w:lvlText w:val="%1."/>
      <w:lvlJc w:val="left"/>
      <w:pPr>
        <w:tabs>
          <w:tab w:val="center" w:pos="4536"/>
          <w:tab w:val="right" w:pos="9046"/>
        </w:tabs>
        <w:ind w:left="567" w:hanging="567"/>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center" w:pos="4536"/>
          <w:tab w:val="right" w:pos="9046"/>
        </w:tabs>
        <w:ind w:left="1134" w:hanging="567"/>
      </w:pPr>
      <w:rPr>
        <w:rFonts w:hAnsi="Arial Unicode MS"/>
        <w:b/>
        <w:bC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center" w:pos="4536"/>
          <w:tab w:val="right" w:pos="9046"/>
        </w:tabs>
        <w:ind w:left="2499" w:hanging="513"/>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lvlText w:val="%1.%2.%3.%4."/>
      <w:lvlJc w:val="left"/>
      <w:pPr>
        <w:tabs>
          <w:tab w:val="center" w:pos="4536"/>
          <w:tab w:val="right" w:pos="9046"/>
        </w:tabs>
        <w:ind w:left="3600" w:hanging="873"/>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lvlText w:val="%1.%2.%3.%4.%5."/>
      <w:lvlJc w:val="left"/>
      <w:pPr>
        <w:tabs>
          <w:tab w:val="right" w:pos="9046"/>
        </w:tabs>
        <w:ind w:left="4536" w:hanging="1089"/>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center" w:pos="4536"/>
          <w:tab w:val="right" w:pos="9046"/>
        </w:tabs>
        <w:ind w:left="4536" w:hanging="369"/>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lvlText w:val="%1.%2.%3.%4.%5.%6.%7."/>
      <w:lvlJc w:val="left"/>
      <w:pPr>
        <w:tabs>
          <w:tab w:val="center" w:pos="4536"/>
          <w:tab w:val="right" w:pos="9046"/>
        </w:tabs>
        <w:ind w:left="6840" w:hanging="1953"/>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lvlText w:val="%1.%2.%3.%4.%5.%6.%7.%8."/>
      <w:lvlJc w:val="left"/>
      <w:pPr>
        <w:tabs>
          <w:tab w:val="center" w:pos="4536"/>
          <w:tab w:val="right" w:pos="9046"/>
        </w:tabs>
        <w:ind w:left="7920" w:hanging="2313"/>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lvlText w:val="%1.%2.%3.%4.%5.%6.%7.%8.%9."/>
      <w:lvlJc w:val="left"/>
      <w:pPr>
        <w:tabs>
          <w:tab w:val="center" w:pos="4536"/>
          <w:tab w:val="right" w:pos="9046"/>
        </w:tabs>
        <w:ind w:left="9000" w:hanging="2673"/>
      </w:pPr>
      <w:rPr>
        <w:rFonts w:hAnsi="Arial Unicode MS"/>
        <w:b/>
        <w:bCs/>
        <w:caps w:val="0"/>
        <w:smallCaps w:val="0"/>
        <w:strike w:val="0"/>
        <w:dstrike w:val="0"/>
        <w:color w:val="000000"/>
        <w:spacing w:val="0"/>
        <w:w w:val="100"/>
        <w:kern w:val="0"/>
        <w:position w:val="0"/>
        <w:highlight w:val="none"/>
        <w:vertAlign w:val="baseline"/>
      </w:rPr>
    </w:lvl>
  </w:abstractNum>
  <w:abstractNum w:abstractNumId="67" w15:restartNumberingAfterBreak="0">
    <w:nsid w:val="47776874"/>
    <w:multiLevelType w:val="multilevel"/>
    <w:tmpl w:val="54BC0EEC"/>
    <w:styleLink w:val="Importovantl14"/>
    <w:lvl w:ilvl="0">
      <w:start w:val="1"/>
      <w:numFmt w:val="decimal"/>
      <w:lvlText w:val="%1."/>
      <w:lvlJc w:val="left"/>
      <w:pPr>
        <w:ind w:left="567" w:hanging="567"/>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1.%2."/>
      <w:lvlJc w:val="left"/>
      <w:pPr>
        <w:ind w:left="1134" w:hanging="567"/>
      </w:pPr>
      <w:rPr>
        <w:rFonts w:hAnsi="Arial Unicode MS"/>
        <w:b/>
        <w:bC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ind w:left="1566" w:hanging="639"/>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ind w:left="2070" w:hanging="783"/>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ind w:left="2574" w:hanging="927"/>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ind w:left="3078" w:hanging="1071"/>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ind w:left="3582" w:hanging="1215"/>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ind w:left="4086" w:hanging="1359"/>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ind w:left="4662" w:hanging="1575"/>
      </w:pPr>
      <w:rPr>
        <w:rFonts w:hAnsi="Arial Unicode MS"/>
        <w:b/>
        <w:bCs/>
        <w:caps w:val="0"/>
        <w:smallCaps w:val="0"/>
        <w:strike w:val="0"/>
        <w:dstrike w:val="0"/>
        <w:color w:val="000000"/>
        <w:spacing w:val="0"/>
        <w:w w:val="100"/>
        <w:kern w:val="0"/>
        <w:position w:val="0"/>
        <w:highlight w:val="none"/>
        <w:vertAlign w:val="baseline"/>
      </w:rPr>
    </w:lvl>
  </w:abstractNum>
  <w:abstractNum w:abstractNumId="68" w15:restartNumberingAfterBreak="0">
    <w:nsid w:val="498F30A6"/>
    <w:multiLevelType w:val="hybridMultilevel"/>
    <w:tmpl w:val="31DAC9D8"/>
    <w:styleLink w:val="Importovantl17"/>
    <w:lvl w:ilvl="0" w:tplc="E8B8652A">
      <w:start w:val="1"/>
      <w:numFmt w:val="lowerLetter"/>
      <w:lvlText w:val="%1)"/>
      <w:lvlJc w:val="left"/>
      <w:pPr>
        <w:ind w:left="851" w:hanging="284"/>
      </w:pPr>
      <w:rPr>
        <w:rFonts w:hAnsi="Arial Unicode MS"/>
        <w:caps w:val="0"/>
        <w:smallCaps w:val="0"/>
        <w:strike w:val="0"/>
        <w:dstrike w:val="0"/>
        <w:color w:val="000000"/>
        <w:spacing w:val="0"/>
        <w:w w:val="100"/>
        <w:kern w:val="0"/>
        <w:position w:val="0"/>
        <w:highlight w:val="none"/>
        <w:vertAlign w:val="baseline"/>
      </w:rPr>
    </w:lvl>
    <w:lvl w:ilvl="1" w:tplc="7826B4B6">
      <w:start w:val="1"/>
      <w:numFmt w:val="lowerLetter"/>
      <w:lvlText w:val="%2."/>
      <w:lvlJc w:val="left"/>
      <w:pPr>
        <w:ind w:left="1571" w:hanging="284"/>
      </w:pPr>
      <w:rPr>
        <w:rFonts w:hAnsi="Arial Unicode MS"/>
        <w:caps w:val="0"/>
        <w:smallCaps w:val="0"/>
        <w:strike w:val="0"/>
        <w:dstrike w:val="0"/>
        <w:color w:val="000000"/>
        <w:spacing w:val="0"/>
        <w:w w:val="100"/>
        <w:kern w:val="0"/>
        <w:position w:val="0"/>
        <w:highlight w:val="none"/>
        <w:vertAlign w:val="baseline"/>
      </w:rPr>
    </w:lvl>
    <w:lvl w:ilvl="2" w:tplc="354859F4">
      <w:start w:val="1"/>
      <w:numFmt w:val="lowerRoman"/>
      <w:lvlText w:val="%3."/>
      <w:lvlJc w:val="left"/>
      <w:pPr>
        <w:ind w:left="2291" w:hanging="219"/>
      </w:pPr>
      <w:rPr>
        <w:rFonts w:hAnsi="Arial Unicode MS"/>
        <w:caps w:val="0"/>
        <w:smallCaps w:val="0"/>
        <w:strike w:val="0"/>
        <w:dstrike w:val="0"/>
        <w:color w:val="000000"/>
        <w:spacing w:val="0"/>
        <w:w w:val="100"/>
        <w:kern w:val="0"/>
        <w:position w:val="0"/>
        <w:highlight w:val="none"/>
        <w:vertAlign w:val="baseline"/>
      </w:rPr>
    </w:lvl>
    <w:lvl w:ilvl="3" w:tplc="7584D336">
      <w:start w:val="1"/>
      <w:numFmt w:val="decimal"/>
      <w:lvlText w:val="%4."/>
      <w:lvlJc w:val="left"/>
      <w:pPr>
        <w:ind w:left="3011" w:hanging="284"/>
      </w:pPr>
      <w:rPr>
        <w:rFonts w:hAnsi="Arial Unicode MS"/>
        <w:caps w:val="0"/>
        <w:smallCaps w:val="0"/>
        <w:strike w:val="0"/>
        <w:dstrike w:val="0"/>
        <w:color w:val="000000"/>
        <w:spacing w:val="0"/>
        <w:w w:val="100"/>
        <w:kern w:val="0"/>
        <w:position w:val="0"/>
        <w:highlight w:val="none"/>
        <w:vertAlign w:val="baseline"/>
      </w:rPr>
    </w:lvl>
    <w:lvl w:ilvl="4" w:tplc="7F6017D0">
      <w:start w:val="1"/>
      <w:numFmt w:val="lowerLetter"/>
      <w:lvlText w:val="%5."/>
      <w:lvlJc w:val="left"/>
      <w:pPr>
        <w:ind w:left="3731" w:hanging="284"/>
      </w:pPr>
      <w:rPr>
        <w:rFonts w:hAnsi="Arial Unicode MS"/>
        <w:caps w:val="0"/>
        <w:smallCaps w:val="0"/>
        <w:strike w:val="0"/>
        <w:dstrike w:val="0"/>
        <w:color w:val="000000"/>
        <w:spacing w:val="0"/>
        <w:w w:val="100"/>
        <w:kern w:val="0"/>
        <w:position w:val="0"/>
        <w:highlight w:val="none"/>
        <w:vertAlign w:val="baseline"/>
      </w:rPr>
    </w:lvl>
    <w:lvl w:ilvl="5" w:tplc="FC7CEED2">
      <w:start w:val="1"/>
      <w:numFmt w:val="lowerRoman"/>
      <w:lvlText w:val="%6."/>
      <w:lvlJc w:val="left"/>
      <w:pPr>
        <w:ind w:left="4451" w:hanging="219"/>
      </w:pPr>
      <w:rPr>
        <w:rFonts w:hAnsi="Arial Unicode MS"/>
        <w:caps w:val="0"/>
        <w:smallCaps w:val="0"/>
        <w:strike w:val="0"/>
        <w:dstrike w:val="0"/>
        <w:color w:val="000000"/>
        <w:spacing w:val="0"/>
        <w:w w:val="100"/>
        <w:kern w:val="0"/>
        <w:position w:val="0"/>
        <w:highlight w:val="none"/>
        <w:vertAlign w:val="baseline"/>
      </w:rPr>
    </w:lvl>
    <w:lvl w:ilvl="6" w:tplc="9AECDA22">
      <w:start w:val="1"/>
      <w:numFmt w:val="decimal"/>
      <w:lvlText w:val="%7."/>
      <w:lvlJc w:val="left"/>
      <w:pPr>
        <w:ind w:left="5171" w:hanging="284"/>
      </w:pPr>
      <w:rPr>
        <w:rFonts w:hAnsi="Arial Unicode MS"/>
        <w:caps w:val="0"/>
        <w:smallCaps w:val="0"/>
        <w:strike w:val="0"/>
        <w:dstrike w:val="0"/>
        <w:color w:val="000000"/>
        <w:spacing w:val="0"/>
        <w:w w:val="100"/>
        <w:kern w:val="0"/>
        <w:position w:val="0"/>
        <w:highlight w:val="none"/>
        <w:vertAlign w:val="baseline"/>
      </w:rPr>
    </w:lvl>
    <w:lvl w:ilvl="7" w:tplc="ED1035CE">
      <w:start w:val="1"/>
      <w:numFmt w:val="lowerLetter"/>
      <w:lvlText w:val="%8."/>
      <w:lvlJc w:val="left"/>
      <w:pPr>
        <w:ind w:left="5891" w:hanging="284"/>
      </w:pPr>
      <w:rPr>
        <w:rFonts w:hAnsi="Arial Unicode MS"/>
        <w:caps w:val="0"/>
        <w:smallCaps w:val="0"/>
        <w:strike w:val="0"/>
        <w:dstrike w:val="0"/>
        <w:color w:val="000000"/>
        <w:spacing w:val="0"/>
        <w:w w:val="100"/>
        <w:kern w:val="0"/>
        <w:position w:val="0"/>
        <w:highlight w:val="none"/>
        <w:vertAlign w:val="baseline"/>
      </w:rPr>
    </w:lvl>
    <w:lvl w:ilvl="8" w:tplc="804A01E4">
      <w:start w:val="1"/>
      <w:numFmt w:val="lowerRoman"/>
      <w:lvlText w:val="%9."/>
      <w:lvlJc w:val="left"/>
      <w:pPr>
        <w:ind w:left="6611" w:hanging="219"/>
      </w:pPr>
      <w:rPr>
        <w:rFonts w:hAnsi="Arial Unicode MS"/>
        <w:caps w:val="0"/>
        <w:smallCaps w:val="0"/>
        <w:strike w:val="0"/>
        <w:dstrike w:val="0"/>
        <w:color w:val="000000"/>
        <w:spacing w:val="0"/>
        <w:w w:val="100"/>
        <w:kern w:val="0"/>
        <w:position w:val="0"/>
        <w:highlight w:val="none"/>
        <w:vertAlign w:val="baseline"/>
      </w:rPr>
    </w:lvl>
  </w:abstractNum>
  <w:abstractNum w:abstractNumId="69" w15:restartNumberingAfterBreak="0">
    <w:nsid w:val="4BFE07FC"/>
    <w:multiLevelType w:val="multilevel"/>
    <w:tmpl w:val="F9EA180A"/>
    <w:lvl w:ilvl="0">
      <w:start w:val="10"/>
      <w:numFmt w:val="decimal"/>
      <w:lvlText w:val="%1"/>
      <w:lvlJc w:val="left"/>
      <w:pPr>
        <w:ind w:left="420" w:hanging="420"/>
      </w:pPr>
      <w:rPr>
        <w:rFonts w:cs="Times New Roman" w:hint="default"/>
      </w:rPr>
    </w:lvl>
    <w:lvl w:ilvl="1">
      <w:start w:val="4"/>
      <w:numFmt w:val="decimal"/>
      <w:lvlText w:val="%1.%2"/>
      <w:lvlJc w:val="left"/>
      <w:pPr>
        <w:ind w:left="780" w:hanging="420"/>
      </w:pPr>
      <w:rPr>
        <w:rFonts w:cs="Times New Roman" w:hint="default"/>
        <w:b/>
        <w:bCs w:val="0"/>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70" w15:restartNumberingAfterBreak="0">
    <w:nsid w:val="4C90645D"/>
    <w:multiLevelType w:val="multilevel"/>
    <w:tmpl w:val="AF2E17EA"/>
    <w:styleLink w:val="Importovantl29"/>
    <w:lvl w:ilvl="0">
      <w:start w:val="1"/>
      <w:numFmt w:val="decimal"/>
      <w:lvlText w:val="%1."/>
      <w:lvlJc w:val="left"/>
      <w:pPr>
        <w:ind w:left="330" w:hanging="33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2."/>
      <w:lvlJc w:val="left"/>
      <w:pPr>
        <w:ind w:left="1134" w:hanging="567"/>
      </w:pPr>
      <w:rPr>
        <w:rFonts w:hAnsi="Arial Unicode MS"/>
        <w:caps w:val="0"/>
        <w:smallCaps w:val="0"/>
        <w:strike w:val="0"/>
        <w:dstrike w:val="0"/>
        <w:color w:val="000000"/>
        <w:spacing w:val="0"/>
        <w:w w:val="100"/>
        <w:kern w:val="0"/>
        <w:position w:val="0"/>
        <w:highlight w:val="none"/>
        <w:vertAlign w:val="baseline"/>
      </w:rPr>
    </w:lvl>
    <w:lvl w:ilvl="2">
      <w:start w:val="1"/>
      <w:numFmt w:val="decimal"/>
      <w:lvlText w:val="%3."/>
      <w:lvlJc w:val="left"/>
      <w:pPr>
        <w:ind w:left="2203" w:hanging="927"/>
      </w:pPr>
      <w:rPr>
        <w:rFonts w:hAnsi="Arial Unicode MS"/>
        <w:caps w:val="0"/>
        <w:smallCaps w:val="0"/>
        <w:strike w:val="0"/>
        <w:dstrike w:val="0"/>
        <w:color w:val="000000"/>
        <w:spacing w:val="0"/>
        <w:w w:val="100"/>
        <w:kern w:val="0"/>
        <w:position w:val="0"/>
        <w:highlight w:val="none"/>
        <w:vertAlign w:val="baseline"/>
      </w:rPr>
    </w:lvl>
    <w:lvl w:ilvl="3">
      <w:start w:val="1"/>
      <w:numFmt w:val="decimal"/>
      <w:lvlText w:val="%3.%4."/>
      <w:lvlJc w:val="left"/>
      <w:pPr>
        <w:ind w:left="2912" w:hanging="927"/>
      </w:pPr>
      <w:rPr>
        <w:rFonts w:hAnsi="Arial Unicode MS"/>
        <w:caps w:val="0"/>
        <w:smallCaps w:val="0"/>
        <w:strike w:val="0"/>
        <w:dstrike w:val="0"/>
        <w:color w:val="000000"/>
        <w:spacing w:val="0"/>
        <w:w w:val="100"/>
        <w:kern w:val="0"/>
        <w:position w:val="0"/>
        <w:highlight w:val="none"/>
        <w:vertAlign w:val="baseline"/>
      </w:rPr>
    </w:lvl>
    <w:lvl w:ilvl="4">
      <w:start w:val="1"/>
      <w:numFmt w:val="decimal"/>
      <w:lvlText w:val="%3.%4.%5."/>
      <w:lvlJc w:val="left"/>
      <w:pPr>
        <w:ind w:left="3981" w:hanging="1287"/>
      </w:pPr>
      <w:rPr>
        <w:rFonts w:hAnsi="Arial Unicode MS"/>
        <w:caps w:val="0"/>
        <w:smallCaps w:val="0"/>
        <w:strike w:val="0"/>
        <w:dstrike w:val="0"/>
        <w:color w:val="000000"/>
        <w:spacing w:val="0"/>
        <w:w w:val="100"/>
        <w:kern w:val="0"/>
        <w:position w:val="0"/>
        <w:highlight w:val="none"/>
        <w:vertAlign w:val="baseline"/>
      </w:rPr>
    </w:lvl>
    <w:lvl w:ilvl="5">
      <w:start w:val="1"/>
      <w:numFmt w:val="decimal"/>
      <w:lvlText w:val="%3.%4.%5.%6."/>
      <w:lvlJc w:val="left"/>
      <w:pPr>
        <w:ind w:left="4690" w:hanging="1287"/>
      </w:pPr>
      <w:rPr>
        <w:rFonts w:hAnsi="Arial Unicode MS"/>
        <w:caps w:val="0"/>
        <w:smallCaps w:val="0"/>
        <w:strike w:val="0"/>
        <w:dstrike w:val="0"/>
        <w:color w:val="000000"/>
        <w:spacing w:val="0"/>
        <w:w w:val="100"/>
        <w:kern w:val="0"/>
        <w:position w:val="0"/>
        <w:highlight w:val="none"/>
        <w:vertAlign w:val="baseline"/>
      </w:rPr>
    </w:lvl>
    <w:lvl w:ilvl="6">
      <w:start w:val="1"/>
      <w:numFmt w:val="decimal"/>
      <w:lvlText w:val="%3.%4.%5.%6.%7."/>
      <w:lvlJc w:val="left"/>
      <w:pPr>
        <w:ind w:left="5759" w:hanging="1647"/>
      </w:pPr>
      <w:rPr>
        <w:rFonts w:hAnsi="Arial Unicode MS"/>
        <w:caps w:val="0"/>
        <w:smallCaps w:val="0"/>
        <w:strike w:val="0"/>
        <w:dstrike w:val="0"/>
        <w:color w:val="000000"/>
        <w:spacing w:val="0"/>
        <w:w w:val="100"/>
        <w:kern w:val="0"/>
        <w:position w:val="0"/>
        <w:highlight w:val="none"/>
        <w:vertAlign w:val="baseline"/>
      </w:rPr>
    </w:lvl>
    <w:lvl w:ilvl="7">
      <w:start w:val="1"/>
      <w:numFmt w:val="decimal"/>
      <w:lvlText w:val="%3.%4.%5.%6.%7.%8."/>
      <w:lvlJc w:val="left"/>
      <w:pPr>
        <w:ind w:left="6468" w:hanging="1647"/>
      </w:pPr>
      <w:rPr>
        <w:rFonts w:hAnsi="Arial Unicode MS"/>
        <w:caps w:val="0"/>
        <w:smallCaps w:val="0"/>
        <w:strike w:val="0"/>
        <w:dstrike w:val="0"/>
        <w:color w:val="000000"/>
        <w:spacing w:val="0"/>
        <w:w w:val="100"/>
        <w:kern w:val="0"/>
        <w:position w:val="0"/>
        <w:highlight w:val="none"/>
        <w:vertAlign w:val="baseline"/>
      </w:rPr>
    </w:lvl>
    <w:lvl w:ilvl="8">
      <w:start w:val="1"/>
      <w:numFmt w:val="decimal"/>
      <w:lvlText w:val="%3.%4.%5.%6.%7.%8.%9."/>
      <w:lvlJc w:val="left"/>
      <w:pPr>
        <w:ind w:left="7537" w:hanging="2007"/>
      </w:pPr>
      <w:rPr>
        <w:rFonts w:hAnsi="Arial Unicode MS"/>
        <w:caps w:val="0"/>
        <w:smallCaps w:val="0"/>
        <w:strike w:val="0"/>
        <w:dstrike w:val="0"/>
        <w:color w:val="000000"/>
        <w:spacing w:val="0"/>
        <w:w w:val="100"/>
        <w:kern w:val="0"/>
        <w:position w:val="0"/>
        <w:highlight w:val="none"/>
        <w:vertAlign w:val="baseline"/>
      </w:rPr>
    </w:lvl>
  </w:abstractNum>
  <w:abstractNum w:abstractNumId="71" w15:restartNumberingAfterBreak="0">
    <w:nsid w:val="515577FB"/>
    <w:multiLevelType w:val="hybridMultilevel"/>
    <w:tmpl w:val="5B46285E"/>
    <w:styleLink w:val="Importovantl34"/>
    <w:lvl w:ilvl="0" w:tplc="F8045780">
      <w:start w:val="1"/>
      <w:numFmt w:val="decimal"/>
      <w:lvlText w:val="%1."/>
      <w:lvlJc w:val="left"/>
      <w:pPr>
        <w:ind w:left="851" w:hanging="284"/>
      </w:pPr>
      <w:rPr>
        <w:rFonts w:hAnsi="Arial Unicode MS"/>
        <w:caps w:val="0"/>
        <w:smallCaps w:val="0"/>
        <w:strike w:val="0"/>
        <w:dstrike w:val="0"/>
        <w:color w:val="000000"/>
        <w:spacing w:val="0"/>
        <w:w w:val="100"/>
        <w:kern w:val="0"/>
        <w:position w:val="0"/>
        <w:highlight w:val="none"/>
        <w:vertAlign w:val="baseline"/>
      </w:rPr>
    </w:lvl>
    <w:lvl w:ilvl="1" w:tplc="54FCAFEE">
      <w:start w:val="1"/>
      <w:numFmt w:val="lowerLetter"/>
      <w:lvlText w:val="%2."/>
      <w:lvlJc w:val="left"/>
      <w:pPr>
        <w:ind w:left="1571" w:hanging="284"/>
      </w:pPr>
      <w:rPr>
        <w:rFonts w:hAnsi="Arial Unicode MS"/>
        <w:caps w:val="0"/>
        <w:smallCaps w:val="0"/>
        <w:strike w:val="0"/>
        <w:dstrike w:val="0"/>
        <w:color w:val="000000"/>
        <w:spacing w:val="0"/>
        <w:w w:val="100"/>
        <w:kern w:val="0"/>
        <w:position w:val="0"/>
        <w:highlight w:val="none"/>
        <w:vertAlign w:val="baseline"/>
      </w:rPr>
    </w:lvl>
    <w:lvl w:ilvl="2" w:tplc="D980BB28">
      <w:start w:val="1"/>
      <w:numFmt w:val="lowerRoman"/>
      <w:lvlText w:val="%3."/>
      <w:lvlJc w:val="left"/>
      <w:pPr>
        <w:ind w:left="2291" w:hanging="219"/>
      </w:pPr>
      <w:rPr>
        <w:rFonts w:hAnsi="Arial Unicode MS"/>
        <w:caps w:val="0"/>
        <w:smallCaps w:val="0"/>
        <w:strike w:val="0"/>
        <w:dstrike w:val="0"/>
        <w:color w:val="000000"/>
        <w:spacing w:val="0"/>
        <w:w w:val="100"/>
        <w:kern w:val="0"/>
        <w:position w:val="0"/>
        <w:highlight w:val="none"/>
        <w:vertAlign w:val="baseline"/>
      </w:rPr>
    </w:lvl>
    <w:lvl w:ilvl="3" w:tplc="6990149E">
      <w:start w:val="1"/>
      <w:numFmt w:val="decimal"/>
      <w:lvlText w:val="%4."/>
      <w:lvlJc w:val="left"/>
      <w:pPr>
        <w:ind w:left="3011" w:hanging="284"/>
      </w:pPr>
      <w:rPr>
        <w:rFonts w:hAnsi="Arial Unicode MS"/>
        <w:caps w:val="0"/>
        <w:smallCaps w:val="0"/>
        <w:strike w:val="0"/>
        <w:dstrike w:val="0"/>
        <w:color w:val="000000"/>
        <w:spacing w:val="0"/>
        <w:w w:val="100"/>
        <w:kern w:val="0"/>
        <w:position w:val="0"/>
        <w:highlight w:val="none"/>
        <w:vertAlign w:val="baseline"/>
      </w:rPr>
    </w:lvl>
    <w:lvl w:ilvl="4" w:tplc="6BEA7386">
      <w:start w:val="1"/>
      <w:numFmt w:val="lowerLetter"/>
      <w:lvlText w:val="%5."/>
      <w:lvlJc w:val="left"/>
      <w:pPr>
        <w:ind w:left="3731" w:hanging="284"/>
      </w:pPr>
      <w:rPr>
        <w:rFonts w:hAnsi="Arial Unicode MS"/>
        <w:caps w:val="0"/>
        <w:smallCaps w:val="0"/>
        <w:strike w:val="0"/>
        <w:dstrike w:val="0"/>
        <w:color w:val="000000"/>
        <w:spacing w:val="0"/>
        <w:w w:val="100"/>
        <w:kern w:val="0"/>
        <w:position w:val="0"/>
        <w:highlight w:val="none"/>
        <w:vertAlign w:val="baseline"/>
      </w:rPr>
    </w:lvl>
    <w:lvl w:ilvl="5" w:tplc="3E4E9A5C">
      <w:start w:val="1"/>
      <w:numFmt w:val="lowerRoman"/>
      <w:lvlText w:val="%6."/>
      <w:lvlJc w:val="left"/>
      <w:pPr>
        <w:ind w:left="4451" w:hanging="219"/>
      </w:pPr>
      <w:rPr>
        <w:rFonts w:hAnsi="Arial Unicode MS"/>
        <w:caps w:val="0"/>
        <w:smallCaps w:val="0"/>
        <w:strike w:val="0"/>
        <w:dstrike w:val="0"/>
        <w:color w:val="000000"/>
        <w:spacing w:val="0"/>
        <w:w w:val="100"/>
        <w:kern w:val="0"/>
        <w:position w:val="0"/>
        <w:highlight w:val="none"/>
        <w:vertAlign w:val="baseline"/>
      </w:rPr>
    </w:lvl>
    <w:lvl w:ilvl="6" w:tplc="4866EAE4">
      <w:start w:val="1"/>
      <w:numFmt w:val="decimal"/>
      <w:lvlText w:val="%7."/>
      <w:lvlJc w:val="left"/>
      <w:pPr>
        <w:ind w:left="5171" w:hanging="284"/>
      </w:pPr>
      <w:rPr>
        <w:rFonts w:hAnsi="Arial Unicode MS"/>
        <w:caps w:val="0"/>
        <w:smallCaps w:val="0"/>
        <w:strike w:val="0"/>
        <w:dstrike w:val="0"/>
        <w:color w:val="000000"/>
        <w:spacing w:val="0"/>
        <w:w w:val="100"/>
        <w:kern w:val="0"/>
        <w:position w:val="0"/>
        <w:highlight w:val="none"/>
        <w:vertAlign w:val="baseline"/>
      </w:rPr>
    </w:lvl>
    <w:lvl w:ilvl="7" w:tplc="EACC4146">
      <w:start w:val="1"/>
      <w:numFmt w:val="lowerLetter"/>
      <w:lvlText w:val="%8."/>
      <w:lvlJc w:val="left"/>
      <w:pPr>
        <w:ind w:left="5891" w:hanging="284"/>
      </w:pPr>
      <w:rPr>
        <w:rFonts w:hAnsi="Arial Unicode MS"/>
        <w:caps w:val="0"/>
        <w:smallCaps w:val="0"/>
        <w:strike w:val="0"/>
        <w:dstrike w:val="0"/>
        <w:color w:val="000000"/>
        <w:spacing w:val="0"/>
        <w:w w:val="100"/>
        <w:kern w:val="0"/>
        <w:position w:val="0"/>
        <w:highlight w:val="none"/>
        <w:vertAlign w:val="baseline"/>
      </w:rPr>
    </w:lvl>
    <w:lvl w:ilvl="8" w:tplc="82686B56">
      <w:start w:val="1"/>
      <w:numFmt w:val="lowerRoman"/>
      <w:lvlText w:val="%9."/>
      <w:lvlJc w:val="left"/>
      <w:pPr>
        <w:ind w:left="6611" w:hanging="219"/>
      </w:pPr>
      <w:rPr>
        <w:rFonts w:hAnsi="Arial Unicode MS"/>
        <w:caps w:val="0"/>
        <w:smallCaps w:val="0"/>
        <w:strike w:val="0"/>
        <w:dstrike w:val="0"/>
        <w:color w:val="000000"/>
        <w:spacing w:val="0"/>
        <w:w w:val="100"/>
        <w:kern w:val="0"/>
        <w:position w:val="0"/>
        <w:highlight w:val="none"/>
        <w:vertAlign w:val="baseline"/>
      </w:rPr>
    </w:lvl>
  </w:abstractNum>
  <w:abstractNum w:abstractNumId="72" w15:restartNumberingAfterBreak="0">
    <w:nsid w:val="516858A0"/>
    <w:multiLevelType w:val="multilevel"/>
    <w:tmpl w:val="E8662078"/>
    <w:styleLink w:val="Importovantl19"/>
    <w:lvl w:ilvl="0">
      <w:start w:val="1"/>
      <w:numFmt w:val="decimal"/>
      <w:lvlText w:val="%1."/>
      <w:lvlJc w:val="left"/>
      <w:pPr>
        <w:ind w:left="567" w:hanging="567"/>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1.%2."/>
      <w:lvlJc w:val="left"/>
      <w:pPr>
        <w:ind w:left="1134" w:hanging="566"/>
      </w:pPr>
      <w:rPr>
        <w:rFonts w:hAnsi="Arial Unicode MS"/>
        <w:b/>
        <w:bC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3065"/>
        </w:tabs>
        <w:ind w:left="1701" w:hanging="567"/>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lvlText w:val="%1.%2.%3.%4."/>
      <w:lvlJc w:val="left"/>
      <w:pPr>
        <w:tabs>
          <w:tab w:val="left" w:pos="3065"/>
        </w:tabs>
        <w:ind w:left="1801" w:hanging="927"/>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3065"/>
        </w:tabs>
        <w:ind w:left="2311" w:hanging="927"/>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lvlText w:val="%1.%2.%3.%4.%5.%6."/>
      <w:lvlJc w:val="left"/>
      <w:pPr>
        <w:tabs>
          <w:tab w:val="left" w:pos="3065"/>
        </w:tabs>
        <w:ind w:left="3181" w:hanging="1287"/>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lvlText w:val="%1.%2.%3.%4.%5.%6.%7."/>
      <w:lvlJc w:val="left"/>
      <w:pPr>
        <w:tabs>
          <w:tab w:val="left" w:pos="3065"/>
        </w:tabs>
        <w:ind w:left="4051" w:hanging="1647"/>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lvlText w:val="%1.%2.%3.%4.%5.%6.%7.%8."/>
      <w:lvlJc w:val="left"/>
      <w:pPr>
        <w:tabs>
          <w:tab w:val="left" w:pos="3065"/>
        </w:tabs>
        <w:ind w:left="4921" w:hanging="2007"/>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lvlText w:val="%1.%2.%3.%4.%5.%6.%7.%8.%9."/>
      <w:lvlJc w:val="left"/>
      <w:pPr>
        <w:tabs>
          <w:tab w:val="left" w:pos="3065"/>
        </w:tabs>
        <w:ind w:left="5791" w:hanging="2367"/>
      </w:pPr>
      <w:rPr>
        <w:rFonts w:hAnsi="Arial Unicode MS"/>
        <w:b/>
        <w:bCs/>
        <w:caps w:val="0"/>
        <w:smallCaps w:val="0"/>
        <w:strike w:val="0"/>
        <w:dstrike w:val="0"/>
        <w:color w:val="000000"/>
        <w:spacing w:val="0"/>
        <w:w w:val="100"/>
        <w:kern w:val="0"/>
        <w:position w:val="0"/>
        <w:highlight w:val="none"/>
        <w:vertAlign w:val="baseline"/>
      </w:rPr>
    </w:lvl>
  </w:abstractNum>
  <w:abstractNum w:abstractNumId="73" w15:restartNumberingAfterBreak="0">
    <w:nsid w:val="51CE0DFB"/>
    <w:multiLevelType w:val="hybridMultilevel"/>
    <w:tmpl w:val="2BA47874"/>
    <w:styleLink w:val="Importovantl13"/>
    <w:lvl w:ilvl="0" w:tplc="8D20ACF0">
      <w:start w:val="1"/>
      <w:numFmt w:val="bullet"/>
      <w:lvlText w:val="·"/>
      <w:lvlJc w:val="left"/>
      <w:pPr>
        <w:ind w:left="1418" w:hanging="28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A9E4BB0">
      <w:start w:val="1"/>
      <w:numFmt w:val="bullet"/>
      <w:lvlText w:val="o"/>
      <w:lvlJc w:val="left"/>
      <w:pPr>
        <w:ind w:left="2138" w:hanging="28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0E6CCAFC">
      <w:start w:val="1"/>
      <w:numFmt w:val="bullet"/>
      <w:lvlText w:val="▪"/>
      <w:lvlJc w:val="left"/>
      <w:pPr>
        <w:ind w:left="2858" w:hanging="28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B2C01966">
      <w:start w:val="1"/>
      <w:numFmt w:val="bullet"/>
      <w:lvlText w:val="·"/>
      <w:lvlJc w:val="left"/>
      <w:pPr>
        <w:ind w:left="3578" w:hanging="28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B234250E">
      <w:start w:val="1"/>
      <w:numFmt w:val="bullet"/>
      <w:lvlText w:val="o"/>
      <w:lvlJc w:val="left"/>
      <w:pPr>
        <w:ind w:left="4298" w:hanging="28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0838C8C2">
      <w:start w:val="1"/>
      <w:numFmt w:val="bullet"/>
      <w:lvlText w:val="▪"/>
      <w:lvlJc w:val="left"/>
      <w:pPr>
        <w:ind w:left="5018" w:hanging="28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58787208">
      <w:start w:val="1"/>
      <w:numFmt w:val="bullet"/>
      <w:lvlText w:val="·"/>
      <w:lvlJc w:val="left"/>
      <w:pPr>
        <w:ind w:left="5738" w:hanging="28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F5845CB6">
      <w:start w:val="1"/>
      <w:numFmt w:val="bullet"/>
      <w:lvlText w:val="o"/>
      <w:lvlJc w:val="left"/>
      <w:pPr>
        <w:ind w:left="6458" w:hanging="28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4AC4DA3C">
      <w:start w:val="1"/>
      <w:numFmt w:val="bullet"/>
      <w:lvlText w:val="▪"/>
      <w:lvlJc w:val="left"/>
      <w:pPr>
        <w:ind w:left="7178" w:hanging="28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74" w15:restartNumberingAfterBreak="0">
    <w:nsid w:val="546310FD"/>
    <w:multiLevelType w:val="multilevel"/>
    <w:tmpl w:val="0B6CA688"/>
    <w:lvl w:ilvl="0">
      <w:start w:val="7"/>
      <w:numFmt w:val="decimal"/>
      <w:lvlText w:val="%1."/>
      <w:lvlJc w:val="left"/>
      <w:pPr>
        <w:ind w:left="360" w:hanging="360"/>
      </w:pPr>
      <w:rPr>
        <w:rFonts w:hint="default"/>
      </w:rPr>
    </w:lvl>
    <w:lvl w:ilvl="1">
      <w:start w:val="8"/>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5" w15:restartNumberingAfterBreak="0">
    <w:nsid w:val="55915416"/>
    <w:multiLevelType w:val="hybridMultilevel"/>
    <w:tmpl w:val="ECD2D2A0"/>
    <w:lvl w:ilvl="0" w:tplc="3F225582">
      <w:start w:val="4"/>
      <w:numFmt w:val="upperRoman"/>
      <w:lvlText w:val="%1."/>
      <w:lvlJc w:val="left"/>
      <w:pPr>
        <w:ind w:left="1287" w:hanging="720"/>
      </w:pPr>
      <w:rPr>
        <w:rFonts w:hint="default"/>
      </w:rPr>
    </w:lvl>
    <w:lvl w:ilvl="1" w:tplc="041B0019" w:tentative="1">
      <w:start w:val="1"/>
      <w:numFmt w:val="lowerLetter"/>
      <w:lvlText w:val="%2."/>
      <w:lvlJc w:val="left"/>
      <w:pPr>
        <w:ind w:left="1647" w:hanging="360"/>
      </w:pPr>
    </w:lvl>
    <w:lvl w:ilvl="2" w:tplc="041B001B" w:tentative="1">
      <w:start w:val="1"/>
      <w:numFmt w:val="lowerRoman"/>
      <w:lvlText w:val="%3."/>
      <w:lvlJc w:val="right"/>
      <w:pPr>
        <w:ind w:left="2367" w:hanging="180"/>
      </w:pPr>
    </w:lvl>
    <w:lvl w:ilvl="3" w:tplc="041B000F" w:tentative="1">
      <w:start w:val="1"/>
      <w:numFmt w:val="decimal"/>
      <w:lvlText w:val="%4."/>
      <w:lvlJc w:val="left"/>
      <w:pPr>
        <w:ind w:left="3087" w:hanging="360"/>
      </w:pPr>
    </w:lvl>
    <w:lvl w:ilvl="4" w:tplc="041B0019" w:tentative="1">
      <w:start w:val="1"/>
      <w:numFmt w:val="lowerLetter"/>
      <w:lvlText w:val="%5."/>
      <w:lvlJc w:val="left"/>
      <w:pPr>
        <w:ind w:left="3807" w:hanging="360"/>
      </w:pPr>
    </w:lvl>
    <w:lvl w:ilvl="5" w:tplc="041B001B" w:tentative="1">
      <w:start w:val="1"/>
      <w:numFmt w:val="lowerRoman"/>
      <w:lvlText w:val="%6."/>
      <w:lvlJc w:val="right"/>
      <w:pPr>
        <w:ind w:left="4527" w:hanging="180"/>
      </w:pPr>
    </w:lvl>
    <w:lvl w:ilvl="6" w:tplc="041B000F" w:tentative="1">
      <w:start w:val="1"/>
      <w:numFmt w:val="decimal"/>
      <w:lvlText w:val="%7."/>
      <w:lvlJc w:val="left"/>
      <w:pPr>
        <w:ind w:left="5247" w:hanging="360"/>
      </w:pPr>
    </w:lvl>
    <w:lvl w:ilvl="7" w:tplc="041B0019" w:tentative="1">
      <w:start w:val="1"/>
      <w:numFmt w:val="lowerLetter"/>
      <w:lvlText w:val="%8."/>
      <w:lvlJc w:val="left"/>
      <w:pPr>
        <w:ind w:left="5967" w:hanging="360"/>
      </w:pPr>
    </w:lvl>
    <w:lvl w:ilvl="8" w:tplc="041B001B" w:tentative="1">
      <w:start w:val="1"/>
      <w:numFmt w:val="lowerRoman"/>
      <w:lvlText w:val="%9."/>
      <w:lvlJc w:val="right"/>
      <w:pPr>
        <w:ind w:left="6687" w:hanging="180"/>
      </w:pPr>
    </w:lvl>
  </w:abstractNum>
  <w:abstractNum w:abstractNumId="76" w15:restartNumberingAfterBreak="0">
    <w:nsid w:val="5661113D"/>
    <w:multiLevelType w:val="hybridMultilevel"/>
    <w:tmpl w:val="EB70A676"/>
    <w:lvl w:ilvl="0" w:tplc="04050017">
      <w:start w:val="1"/>
      <w:numFmt w:val="lowerLetter"/>
      <w:lvlText w:val="%1)"/>
      <w:lvlJc w:val="left"/>
      <w:pPr>
        <w:ind w:left="2185" w:hanging="360"/>
      </w:pPr>
    </w:lvl>
    <w:lvl w:ilvl="1" w:tplc="04050019" w:tentative="1">
      <w:start w:val="1"/>
      <w:numFmt w:val="lowerLetter"/>
      <w:lvlText w:val="%2."/>
      <w:lvlJc w:val="left"/>
      <w:pPr>
        <w:ind w:left="2905" w:hanging="360"/>
      </w:pPr>
    </w:lvl>
    <w:lvl w:ilvl="2" w:tplc="0405001B" w:tentative="1">
      <w:start w:val="1"/>
      <w:numFmt w:val="lowerRoman"/>
      <w:lvlText w:val="%3."/>
      <w:lvlJc w:val="right"/>
      <w:pPr>
        <w:ind w:left="3625" w:hanging="180"/>
      </w:pPr>
    </w:lvl>
    <w:lvl w:ilvl="3" w:tplc="0405000F" w:tentative="1">
      <w:start w:val="1"/>
      <w:numFmt w:val="decimal"/>
      <w:lvlText w:val="%4."/>
      <w:lvlJc w:val="left"/>
      <w:pPr>
        <w:ind w:left="4345" w:hanging="360"/>
      </w:pPr>
    </w:lvl>
    <w:lvl w:ilvl="4" w:tplc="04050019" w:tentative="1">
      <w:start w:val="1"/>
      <w:numFmt w:val="lowerLetter"/>
      <w:lvlText w:val="%5."/>
      <w:lvlJc w:val="left"/>
      <w:pPr>
        <w:ind w:left="5065" w:hanging="360"/>
      </w:pPr>
    </w:lvl>
    <w:lvl w:ilvl="5" w:tplc="0405001B" w:tentative="1">
      <w:start w:val="1"/>
      <w:numFmt w:val="lowerRoman"/>
      <w:lvlText w:val="%6."/>
      <w:lvlJc w:val="right"/>
      <w:pPr>
        <w:ind w:left="5785" w:hanging="180"/>
      </w:pPr>
    </w:lvl>
    <w:lvl w:ilvl="6" w:tplc="0405000F" w:tentative="1">
      <w:start w:val="1"/>
      <w:numFmt w:val="decimal"/>
      <w:lvlText w:val="%7."/>
      <w:lvlJc w:val="left"/>
      <w:pPr>
        <w:ind w:left="6505" w:hanging="360"/>
      </w:pPr>
    </w:lvl>
    <w:lvl w:ilvl="7" w:tplc="04050019" w:tentative="1">
      <w:start w:val="1"/>
      <w:numFmt w:val="lowerLetter"/>
      <w:lvlText w:val="%8."/>
      <w:lvlJc w:val="left"/>
      <w:pPr>
        <w:ind w:left="7225" w:hanging="360"/>
      </w:pPr>
    </w:lvl>
    <w:lvl w:ilvl="8" w:tplc="0405001B" w:tentative="1">
      <w:start w:val="1"/>
      <w:numFmt w:val="lowerRoman"/>
      <w:lvlText w:val="%9."/>
      <w:lvlJc w:val="right"/>
      <w:pPr>
        <w:ind w:left="7945" w:hanging="180"/>
      </w:pPr>
    </w:lvl>
  </w:abstractNum>
  <w:abstractNum w:abstractNumId="77" w15:restartNumberingAfterBreak="0">
    <w:nsid w:val="575A6FFC"/>
    <w:multiLevelType w:val="hybridMultilevel"/>
    <w:tmpl w:val="13AE4E2E"/>
    <w:lvl w:ilvl="0" w:tplc="C84827FE">
      <w:start w:val="1"/>
      <w:numFmt w:val="lowerLetter"/>
      <w:lvlText w:val="%1)"/>
      <w:lvlJc w:val="left"/>
      <w:pPr>
        <w:ind w:left="927" w:hanging="360"/>
      </w:pPr>
      <w:rPr>
        <w:rFonts w:hint="default"/>
        <w:b/>
        <w:bCs/>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78" w15:restartNumberingAfterBreak="0">
    <w:nsid w:val="595567E0"/>
    <w:multiLevelType w:val="multilevel"/>
    <w:tmpl w:val="F236CCF2"/>
    <w:styleLink w:val="Importovantl11"/>
    <w:lvl w:ilvl="0">
      <w:start w:val="1"/>
      <w:numFmt w:val="decimal"/>
      <w:lvlText w:val="%1."/>
      <w:lvlJc w:val="left"/>
      <w:pPr>
        <w:ind w:left="567" w:hanging="567"/>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1.%2."/>
      <w:lvlJc w:val="left"/>
      <w:pPr>
        <w:ind w:left="1134" w:hanging="567"/>
      </w:pPr>
      <w:rPr>
        <w:rFonts w:hAnsi="Arial Unicode MS"/>
        <w:b/>
        <w:bC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ind w:left="1566" w:hanging="639"/>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ind w:left="2070" w:hanging="783"/>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ind w:left="2574" w:hanging="927"/>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ind w:left="3078" w:hanging="1071"/>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ind w:left="3582" w:hanging="1215"/>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ind w:left="4086" w:hanging="1359"/>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ind w:left="4662" w:hanging="1575"/>
      </w:pPr>
      <w:rPr>
        <w:rFonts w:hAnsi="Arial Unicode MS"/>
        <w:b/>
        <w:bCs/>
        <w:caps w:val="0"/>
        <w:smallCaps w:val="0"/>
        <w:strike w:val="0"/>
        <w:dstrike w:val="0"/>
        <w:color w:val="000000"/>
        <w:spacing w:val="0"/>
        <w:w w:val="100"/>
        <w:kern w:val="0"/>
        <w:position w:val="0"/>
        <w:highlight w:val="none"/>
        <w:vertAlign w:val="baseline"/>
      </w:rPr>
    </w:lvl>
  </w:abstractNum>
  <w:abstractNum w:abstractNumId="79" w15:restartNumberingAfterBreak="0">
    <w:nsid w:val="595A2C0D"/>
    <w:multiLevelType w:val="hybridMultilevel"/>
    <w:tmpl w:val="5E94D258"/>
    <w:styleLink w:val="Importovantl10"/>
    <w:lvl w:ilvl="0" w:tplc="2E864A66">
      <w:start w:val="1"/>
      <w:numFmt w:val="decimal"/>
      <w:lvlText w:val="%1."/>
      <w:lvlJc w:val="left"/>
      <w:pPr>
        <w:ind w:left="1134" w:hanging="567"/>
      </w:pPr>
      <w:rPr>
        <w:rFonts w:hAnsi="Arial Unicode MS"/>
        <w:caps w:val="0"/>
        <w:smallCaps w:val="0"/>
        <w:strike w:val="0"/>
        <w:dstrike w:val="0"/>
        <w:color w:val="000000"/>
        <w:spacing w:val="0"/>
        <w:w w:val="100"/>
        <w:kern w:val="0"/>
        <w:position w:val="0"/>
        <w:highlight w:val="none"/>
        <w:vertAlign w:val="baseline"/>
      </w:rPr>
    </w:lvl>
    <w:lvl w:ilvl="1" w:tplc="A404B47A">
      <w:start w:val="1"/>
      <w:numFmt w:val="lowerLetter"/>
      <w:lvlText w:val="%2."/>
      <w:lvlJc w:val="left"/>
      <w:pPr>
        <w:ind w:left="1854" w:hanging="567"/>
      </w:pPr>
      <w:rPr>
        <w:rFonts w:hAnsi="Arial Unicode MS"/>
        <w:caps w:val="0"/>
        <w:smallCaps w:val="0"/>
        <w:strike w:val="0"/>
        <w:dstrike w:val="0"/>
        <w:color w:val="000000"/>
        <w:spacing w:val="0"/>
        <w:w w:val="100"/>
        <w:kern w:val="0"/>
        <w:position w:val="0"/>
        <w:highlight w:val="none"/>
        <w:vertAlign w:val="baseline"/>
      </w:rPr>
    </w:lvl>
    <w:lvl w:ilvl="2" w:tplc="49F2591E">
      <w:start w:val="1"/>
      <w:numFmt w:val="lowerRoman"/>
      <w:lvlText w:val="%3."/>
      <w:lvlJc w:val="left"/>
      <w:pPr>
        <w:ind w:left="2574" w:hanging="492"/>
      </w:pPr>
      <w:rPr>
        <w:rFonts w:hAnsi="Arial Unicode MS"/>
        <w:caps w:val="0"/>
        <w:smallCaps w:val="0"/>
        <w:strike w:val="0"/>
        <w:dstrike w:val="0"/>
        <w:color w:val="000000"/>
        <w:spacing w:val="0"/>
        <w:w w:val="100"/>
        <w:kern w:val="0"/>
        <w:position w:val="0"/>
        <w:highlight w:val="none"/>
        <w:vertAlign w:val="baseline"/>
      </w:rPr>
    </w:lvl>
    <w:lvl w:ilvl="3" w:tplc="4724A61E">
      <w:start w:val="1"/>
      <w:numFmt w:val="decimal"/>
      <w:lvlText w:val="%4."/>
      <w:lvlJc w:val="left"/>
      <w:pPr>
        <w:ind w:left="3294" w:hanging="567"/>
      </w:pPr>
      <w:rPr>
        <w:rFonts w:hAnsi="Arial Unicode MS"/>
        <w:caps w:val="0"/>
        <w:smallCaps w:val="0"/>
        <w:strike w:val="0"/>
        <w:dstrike w:val="0"/>
        <w:color w:val="000000"/>
        <w:spacing w:val="0"/>
        <w:w w:val="100"/>
        <w:kern w:val="0"/>
        <w:position w:val="0"/>
        <w:highlight w:val="none"/>
        <w:vertAlign w:val="baseline"/>
      </w:rPr>
    </w:lvl>
    <w:lvl w:ilvl="4" w:tplc="35A4650C">
      <w:start w:val="1"/>
      <w:numFmt w:val="lowerLetter"/>
      <w:lvlText w:val="%5."/>
      <w:lvlJc w:val="left"/>
      <w:pPr>
        <w:ind w:left="4014" w:hanging="567"/>
      </w:pPr>
      <w:rPr>
        <w:rFonts w:hAnsi="Arial Unicode MS"/>
        <w:caps w:val="0"/>
        <w:smallCaps w:val="0"/>
        <w:strike w:val="0"/>
        <w:dstrike w:val="0"/>
        <w:color w:val="000000"/>
        <w:spacing w:val="0"/>
        <w:w w:val="100"/>
        <w:kern w:val="0"/>
        <w:position w:val="0"/>
        <w:highlight w:val="none"/>
        <w:vertAlign w:val="baseline"/>
      </w:rPr>
    </w:lvl>
    <w:lvl w:ilvl="5" w:tplc="DDE8957A">
      <w:start w:val="1"/>
      <w:numFmt w:val="lowerRoman"/>
      <w:lvlText w:val="%6."/>
      <w:lvlJc w:val="left"/>
      <w:pPr>
        <w:ind w:left="4734" w:hanging="492"/>
      </w:pPr>
      <w:rPr>
        <w:rFonts w:hAnsi="Arial Unicode MS"/>
        <w:caps w:val="0"/>
        <w:smallCaps w:val="0"/>
        <w:strike w:val="0"/>
        <w:dstrike w:val="0"/>
        <w:color w:val="000000"/>
        <w:spacing w:val="0"/>
        <w:w w:val="100"/>
        <w:kern w:val="0"/>
        <w:position w:val="0"/>
        <w:highlight w:val="none"/>
        <w:vertAlign w:val="baseline"/>
      </w:rPr>
    </w:lvl>
    <w:lvl w:ilvl="6" w:tplc="F09E9BE0">
      <w:start w:val="1"/>
      <w:numFmt w:val="decimal"/>
      <w:lvlText w:val="%7."/>
      <w:lvlJc w:val="left"/>
      <w:pPr>
        <w:ind w:left="5454" w:hanging="567"/>
      </w:pPr>
      <w:rPr>
        <w:rFonts w:hAnsi="Arial Unicode MS"/>
        <w:caps w:val="0"/>
        <w:smallCaps w:val="0"/>
        <w:strike w:val="0"/>
        <w:dstrike w:val="0"/>
        <w:color w:val="000000"/>
        <w:spacing w:val="0"/>
        <w:w w:val="100"/>
        <w:kern w:val="0"/>
        <w:position w:val="0"/>
        <w:highlight w:val="none"/>
        <w:vertAlign w:val="baseline"/>
      </w:rPr>
    </w:lvl>
    <w:lvl w:ilvl="7" w:tplc="8B84C09E">
      <w:start w:val="1"/>
      <w:numFmt w:val="lowerLetter"/>
      <w:lvlText w:val="%8."/>
      <w:lvlJc w:val="left"/>
      <w:pPr>
        <w:ind w:left="6174" w:hanging="567"/>
      </w:pPr>
      <w:rPr>
        <w:rFonts w:hAnsi="Arial Unicode MS"/>
        <w:caps w:val="0"/>
        <w:smallCaps w:val="0"/>
        <w:strike w:val="0"/>
        <w:dstrike w:val="0"/>
        <w:color w:val="000000"/>
        <w:spacing w:val="0"/>
        <w:w w:val="100"/>
        <w:kern w:val="0"/>
        <w:position w:val="0"/>
        <w:highlight w:val="none"/>
        <w:vertAlign w:val="baseline"/>
      </w:rPr>
    </w:lvl>
    <w:lvl w:ilvl="8" w:tplc="ECECAA40">
      <w:start w:val="1"/>
      <w:numFmt w:val="lowerRoman"/>
      <w:lvlText w:val="%9."/>
      <w:lvlJc w:val="left"/>
      <w:pPr>
        <w:ind w:left="6894" w:hanging="492"/>
      </w:pPr>
      <w:rPr>
        <w:rFonts w:hAnsi="Arial Unicode MS"/>
        <w:caps w:val="0"/>
        <w:smallCaps w:val="0"/>
        <w:strike w:val="0"/>
        <w:dstrike w:val="0"/>
        <w:color w:val="000000"/>
        <w:spacing w:val="0"/>
        <w:w w:val="100"/>
        <w:kern w:val="0"/>
        <w:position w:val="0"/>
        <w:highlight w:val="none"/>
        <w:vertAlign w:val="baseline"/>
      </w:rPr>
    </w:lvl>
  </w:abstractNum>
  <w:abstractNum w:abstractNumId="80" w15:restartNumberingAfterBreak="0">
    <w:nsid w:val="59B367AC"/>
    <w:multiLevelType w:val="hybridMultilevel"/>
    <w:tmpl w:val="E528DAC8"/>
    <w:styleLink w:val="Importovantl2"/>
    <w:lvl w:ilvl="0" w:tplc="A4945AA6">
      <w:start w:val="1"/>
      <w:numFmt w:val="upperLetter"/>
      <w:lvlText w:val="%1."/>
      <w:lvlJc w:val="left"/>
      <w:pPr>
        <w:ind w:left="798" w:hanging="438"/>
      </w:pPr>
      <w:rPr>
        <w:rFonts w:hAnsi="Arial Unicode MS"/>
        <w:caps w:val="0"/>
        <w:smallCaps w:val="0"/>
        <w:strike w:val="0"/>
        <w:dstrike w:val="0"/>
        <w:color w:val="000000"/>
        <w:spacing w:val="0"/>
        <w:w w:val="100"/>
        <w:kern w:val="0"/>
        <w:position w:val="0"/>
        <w:highlight w:val="none"/>
        <w:vertAlign w:val="baseline"/>
      </w:rPr>
    </w:lvl>
    <w:lvl w:ilvl="1" w:tplc="17161EEC">
      <w:start w:val="1"/>
      <w:numFmt w:val="decimal"/>
      <w:lvlText w:val="%2."/>
      <w:lvlJc w:val="left"/>
      <w:pPr>
        <w:ind w:left="1134" w:hanging="567"/>
      </w:pPr>
      <w:rPr>
        <w:rFonts w:hAnsi="Arial Unicode MS"/>
        <w:caps w:val="0"/>
        <w:smallCaps w:val="0"/>
        <w:strike w:val="0"/>
        <w:dstrike w:val="0"/>
        <w:color w:val="000000"/>
        <w:spacing w:val="0"/>
        <w:w w:val="100"/>
        <w:kern w:val="0"/>
        <w:position w:val="0"/>
        <w:highlight w:val="none"/>
        <w:vertAlign w:val="baseline"/>
      </w:rPr>
    </w:lvl>
    <w:lvl w:ilvl="2" w:tplc="B3FEB27C">
      <w:start w:val="1"/>
      <w:numFmt w:val="decimal"/>
      <w:lvlText w:val="%3."/>
      <w:lvlJc w:val="left"/>
      <w:pPr>
        <w:ind w:left="1854" w:hanging="567"/>
      </w:pPr>
      <w:rPr>
        <w:rFonts w:hAnsi="Arial Unicode MS"/>
        <w:caps w:val="0"/>
        <w:smallCaps w:val="0"/>
        <w:strike w:val="0"/>
        <w:dstrike w:val="0"/>
        <w:color w:val="000000"/>
        <w:spacing w:val="0"/>
        <w:w w:val="100"/>
        <w:kern w:val="0"/>
        <w:position w:val="0"/>
        <w:highlight w:val="none"/>
        <w:vertAlign w:val="baseline"/>
      </w:rPr>
    </w:lvl>
    <w:lvl w:ilvl="3" w:tplc="BA82A102">
      <w:start w:val="1"/>
      <w:numFmt w:val="decimal"/>
      <w:lvlText w:val="%4."/>
      <w:lvlJc w:val="left"/>
      <w:pPr>
        <w:ind w:left="2574" w:hanging="567"/>
      </w:pPr>
      <w:rPr>
        <w:rFonts w:hAnsi="Arial Unicode MS"/>
        <w:caps w:val="0"/>
        <w:smallCaps w:val="0"/>
        <w:strike w:val="0"/>
        <w:dstrike w:val="0"/>
        <w:color w:val="000000"/>
        <w:spacing w:val="0"/>
        <w:w w:val="100"/>
        <w:kern w:val="0"/>
        <w:position w:val="0"/>
        <w:highlight w:val="none"/>
        <w:vertAlign w:val="baseline"/>
      </w:rPr>
    </w:lvl>
    <w:lvl w:ilvl="4" w:tplc="38E885B4">
      <w:start w:val="1"/>
      <w:numFmt w:val="decimal"/>
      <w:lvlText w:val="%5."/>
      <w:lvlJc w:val="left"/>
      <w:pPr>
        <w:ind w:left="3294" w:hanging="567"/>
      </w:pPr>
      <w:rPr>
        <w:rFonts w:hAnsi="Arial Unicode MS"/>
        <w:caps w:val="0"/>
        <w:smallCaps w:val="0"/>
        <w:strike w:val="0"/>
        <w:dstrike w:val="0"/>
        <w:color w:val="000000"/>
        <w:spacing w:val="0"/>
        <w:w w:val="100"/>
        <w:kern w:val="0"/>
        <w:position w:val="0"/>
        <w:highlight w:val="none"/>
        <w:vertAlign w:val="baseline"/>
      </w:rPr>
    </w:lvl>
    <w:lvl w:ilvl="5" w:tplc="B714EF64">
      <w:start w:val="1"/>
      <w:numFmt w:val="decimal"/>
      <w:lvlText w:val="%6."/>
      <w:lvlJc w:val="left"/>
      <w:pPr>
        <w:ind w:left="4014" w:hanging="567"/>
      </w:pPr>
      <w:rPr>
        <w:rFonts w:hAnsi="Arial Unicode MS"/>
        <w:caps w:val="0"/>
        <w:smallCaps w:val="0"/>
        <w:strike w:val="0"/>
        <w:dstrike w:val="0"/>
        <w:color w:val="000000"/>
        <w:spacing w:val="0"/>
        <w:w w:val="100"/>
        <w:kern w:val="0"/>
        <w:position w:val="0"/>
        <w:highlight w:val="none"/>
        <w:vertAlign w:val="baseline"/>
      </w:rPr>
    </w:lvl>
    <w:lvl w:ilvl="6" w:tplc="8ECE0490">
      <w:start w:val="1"/>
      <w:numFmt w:val="decimal"/>
      <w:lvlText w:val="%7."/>
      <w:lvlJc w:val="left"/>
      <w:pPr>
        <w:ind w:left="4734" w:hanging="567"/>
      </w:pPr>
      <w:rPr>
        <w:rFonts w:hAnsi="Arial Unicode MS"/>
        <w:caps w:val="0"/>
        <w:smallCaps w:val="0"/>
        <w:strike w:val="0"/>
        <w:dstrike w:val="0"/>
        <w:color w:val="000000"/>
        <w:spacing w:val="0"/>
        <w:w w:val="100"/>
        <w:kern w:val="0"/>
        <w:position w:val="0"/>
        <w:highlight w:val="none"/>
        <w:vertAlign w:val="baseline"/>
      </w:rPr>
    </w:lvl>
    <w:lvl w:ilvl="7" w:tplc="6A246ABA">
      <w:start w:val="1"/>
      <w:numFmt w:val="decimal"/>
      <w:lvlText w:val="%8."/>
      <w:lvlJc w:val="left"/>
      <w:pPr>
        <w:ind w:left="5454" w:hanging="567"/>
      </w:pPr>
      <w:rPr>
        <w:rFonts w:hAnsi="Arial Unicode MS"/>
        <w:caps w:val="0"/>
        <w:smallCaps w:val="0"/>
        <w:strike w:val="0"/>
        <w:dstrike w:val="0"/>
        <w:color w:val="000000"/>
        <w:spacing w:val="0"/>
        <w:w w:val="100"/>
        <w:kern w:val="0"/>
        <w:position w:val="0"/>
        <w:highlight w:val="none"/>
        <w:vertAlign w:val="baseline"/>
      </w:rPr>
    </w:lvl>
    <w:lvl w:ilvl="8" w:tplc="EBDE3FB8">
      <w:start w:val="1"/>
      <w:numFmt w:val="decimal"/>
      <w:lvlText w:val="%9."/>
      <w:lvlJc w:val="left"/>
      <w:pPr>
        <w:ind w:left="6174" w:hanging="567"/>
      </w:pPr>
      <w:rPr>
        <w:rFonts w:hAnsi="Arial Unicode MS"/>
        <w:caps w:val="0"/>
        <w:smallCaps w:val="0"/>
        <w:strike w:val="0"/>
        <w:dstrike w:val="0"/>
        <w:color w:val="000000"/>
        <w:spacing w:val="0"/>
        <w:w w:val="100"/>
        <w:kern w:val="0"/>
        <w:position w:val="0"/>
        <w:highlight w:val="none"/>
        <w:vertAlign w:val="baseline"/>
      </w:rPr>
    </w:lvl>
  </w:abstractNum>
  <w:abstractNum w:abstractNumId="81" w15:restartNumberingAfterBreak="0">
    <w:nsid w:val="59F41EB4"/>
    <w:multiLevelType w:val="hybridMultilevel"/>
    <w:tmpl w:val="3FCCECD8"/>
    <w:styleLink w:val="Importovantl240"/>
    <w:lvl w:ilvl="0" w:tplc="98DA84B4">
      <w:start w:val="1"/>
      <w:numFmt w:val="bullet"/>
      <w:lvlText w:val="•"/>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tplc="8FEE2ED8">
      <w:start w:val="1"/>
      <w:numFmt w:val="bullet"/>
      <w:lvlText w:val="·"/>
      <w:lvlJc w:val="left"/>
      <w:pPr>
        <w:ind w:left="1134" w:hanging="28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2" w:tplc="66E86424">
      <w:start w:val="1"/>
      <w:numFmt w:val="bullet"/>
      <w:lvlText w:val="·"/>
      <w:lvlJc w:val="left"/>
      <w:pPr>
        <w:ind w:left="1985" w:hanging="28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3" w:tplc="27D80E10">
      <w:start w:val="1"/>
      <w:numFmt w:val="bullet"/>
      <w:lvlText w:val="·"/>
      <w:lvlJc w:val="left"/>
      <w:pPr>
        <w:ind w:left="2836" w:hanging="28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CB145218">
      <w:start w:val="1"/>
      <w:numFmt w:val="bullet"/>
      <w:lvlText w:val="·"/>
      <w:lvlJc w:val="left"/>
      <w:pPr>
        <w:ind w:left="3687" w:hanging="28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5" w:tplc="E1947DB6">
      <w:start w:val="1"/>
      <w:numFmt w:val="bullet"/>
      <w:lvlText w:val="·"/>
      <w:lvlJc w:val="left"/>
      <w:pPr>
        <w:ind w:left="4538" w:hanging="28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6" w:tplc="2E78336A">
      <w:start w:val="1"/>
      <w:numFmt w:val="bullet"/>
      <w:lvlText w:val="·"/>
      <w:lvlJc w:val="left"/>
      <w:pPr>
        <w:ind w:left="5389" w:hanging="28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B10ED5A0">
      <w:start w:val="1"/>
      <w:numFmt w:val="bullet"/>
      <w:lvlText w:val="·"/>
      <w:lvlJc w:val="left"/>
      <w:pPr>
        <w:ind w:left="6240" w:hanging="28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8" w:tplc="EB387B8A">
      <w:start w:val="1"/>
      <w:numFmt w:val="bullet"/>
      <w:lvlText w:val="·"/>
      <w:lvlJc w:val="left"/>
      <w:pPr>
        <w:ind w:left="7091" w:hanging="28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abstractNum>
  <w:abstractNum w:abstractNumId="82" w15:restartNumberingAfterBreak="0">
    <w:nsid w:val="5A937D3A"/>
    <w:multiLevelType w:val="hybridMultilevel"/>
    <w:tmpl w:val="E3B431D6"/>
    <w:styleLink w:val="Importovantl72"/>
    <w:lvl w:ilvl="0" w:tplc="35C897A0">
      <w:start w:val="1"/>
      <w:numFmt w:val="lowerLetter"/>
      <w:lvlText w:val="%1)"/>
      <w:lvlJc w:val="left"/>
      <w:pPr>
        <w:ind w:left="851" w:hanging="284"/>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1" w:tplc="51C8E088">
      <w:start w:val="1"/>
      <w:numFmt w:val="lowerLetter"/>
      <w:lvlText w:val="%2."/>
      <w:lvlJc w:val="left"/>
      <w:pPr>
        <w:ind w:left="1571" w:hanging="284"/>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2" w:tplc="5F3AA13C">
      <w:start w:val="1"/>
      <w:numFmt w:val="lowerRoman"/>
      <w:lvlText w:val="%3."/>
      <w:lvlJc w:val="left"/>
      <w:pPr>
        <w:ind w:left="2291" w:hanging="219"/>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3" w:tplc="289EC03E">
      <w:start w:val="1"/>
      <w:numFmt w:val="decimal"/>
      <w:lvlText w:val="%4."/>
      <w:lvlJc w:val="left"/>
      <w:pPr>
        <w:ind w:left="3011" w:hanging="284"/>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4" w:tplc="9B1640D6">
      <w:start w:val="1"/>
      <w:numFmt w:val="lowerLetter"/>
      <w:lvlText w:val="%5."/>
      <w:lvlJc w:val="left"/>
      <w:pPr>
        <w:ind w:left="3731" w:hanging="284"/>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5" w:tplc="E1EEF7B8">
      <w:start w:val="1"/>
      <w:numFmt w:val="lowerRoman"/>
      <w:lvlText w:val="%6."/>
      <w:lvlJc w:val="left"/>
      <w:pPr>
        <w:ind w:left="4451" w:hanging="219"/>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6" w:tplc="E46CBC46">
      <w:start w:val="1"/>
      <w:numFmt w:val="decimal"/>
      <w:lvlText w:val="%7."/>
      <w:lvlJc w:val="left"/>
      <w:pPr>
        <w:ind w:left="5171" w:hanging="284"/>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7" w:tplc="5406028C">
      <w:start w:val="1"/>
      <w:numFmt w:val="lowerLetter"/>
      <w:lvlText w:val="%8."/>
      <w:lvlJc w:val="left"/>
      <w:pPr>
        <w:ind w:left="5891" w:hanging="284"/>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8" w:tplc="1250E616">
      <w:start w:val="1"/>
      <w:numFmt w:val="lowerRoman"/>
      <w:lvlText w:val="%9."/>
      <w:lvlJc w:val="left"/>
      <w:pPr>
        <w:ind w:left="6611" w:hanging="219"/>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abstractNum>
  <w:abstractNum w:abstractNumId="83" w15:restartNumberingAfterBreak="0">
    <w:nsid w:val="5B632D01"/>
    <w:multiLevelType w:val="multilevel"/>
    <w:tmpl w:val="BDA2888C"/>
    <w:lvl w:ilvl="0">
      <w:start w:val="9"/>
      <w:numFmt w:val="decimal"/>
      <w:lvlText w:val="%1."/>
      <w:lvlJc w:val="left"/>
      <w:pPr>
        <w:ind w:left="645" w:hanging="645"/>
      </w:pPr>
      <w:rPr>
        <w:rFonts w:hint="default"/>
      </w:rPr>
    </w:lvl>
    <w:lvl w:ilvl="1">
      <w:start w:val="10"/>
      <w:numFmt w:val="decimal"/>
      <w:lvlText w:val="%1.%2."/>
      <w:lvlJc w:val="left"/>
      <w:pPr>
        <w:ind w:left="928" w:hanging="645"/>
      </w:pPr>
      <w:rPr>
        <w:rFonts w:hint="default"/>
      </w:rPr>
    </w:lvl>
    <w:lvl w:ilvl="2">
      <w:start w:val="1"/>
      <w:numFmt w:val="decimal"/>
      <w:lvlText w:val="%1.%2.%3."/>
      <w:lvlJc w:val="left"/>
      <w:pPr>
        <w:ind w:left="1286" w:hanging="720"/>
      </w:pPr>
      <w:rPr>
        <w:rFonts w:hint="default"/>
        <w:b/>
        <w:bCs/>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84" w15:restartNumberingAfterBreak="0">
    <w:nsid w:val="5C864534"/>
    <w:multiLevelType w:val="hybridMultilevel"/>
    <w:tmpl w:val="241C8F80"/>
    <w:styleLink w:val="Importovantl6"/>
    <w:lvl w:ilvl="0" w:tplc="C4AC7C20">
      <w:start w:val="1"/>
      <w:numFmt w:val="decimal"/>
      <w:lvlText w:val="%1."/>
      <w:lvlJc w:val="left"/>
      <w:pPr>
        <w:ind w:left="1134" w:hanging="567"/>
      </w:pPr>
      <w:rPr>
        <w:rFonts w:hAnsi="Arial Unicode MS"/>
        <w:caps w:val="0"/>
        <w:smallCaps w:val="0"/>
        <w:strike w:val="0"/>
        <w:dstrike w:val="0"/>
        <w:color w:val="000000"/>
        <w:spacing w:val="0"/>
        <w:w w:val="100"/>
        <w:kern w:val="0"/>
        <w:position w:val="0"/>
        <w:highlight w:val="none"/>
        <w:vertAlign w:val="baseline"/>
      </w:rPr>
    </w:lvl>
    <w:lvl w:ilvl="1" w:tplc="7A80F174">
      <w:start w:val="1"/>
      <w:numFmt w:val="lowerLetter"/>
      <w:lvlText w:val="%2."/>
      <w:lvlJc w:val="left"/>
      <w:pPr>
        <w:ind w:left="1854" w:hanging="567"/>
      </w:pPr>
      <w:rPr>
        <w:rFonts w:hAnsi="Arial Unicode MS"/>
        <w:caps w:val="0"/>
        <w:smallCaps w:val="0"/>
        <w:strike w:val="0"/>
        <w:dstrike w:val="0"/>
        <w:color w:val="000000"/>
        <w:spacing w:val="0"/>
        <w:w w:val="100"/>
        <w:kern w:val="0"/>
        <w:position w:val="0"/>
        <w:highlight w:val="none"/>
        <w:vertAlign w:val="baseline"/>
      </w:rPr>
    </w:lvl>
    <w:lvl w:ilvl="2" w:tplc="7C04142E">
      <w:start w:val="1"/>
      <w:numFmt w:val="lowerRoman"/>
      <w:lvlText w:val="%3."/>
      <w:lvlJc w:val="left"/>
      <w:pPr>
        <w:ind w:left="2574" w:hanging="492"/>
      </w:pPr>
      <w:rPr>
        <w:rFonts w:hAnsi="Arial Unicode MS"/>
        <w:caps w:val="0"/>
        <w:smallCaps w:val="0"/>
        <w:strike w:val="0"/>
        <w:dstrike w:val="0"/>
        <w:color w:val="000000"/>
        <w:spacing w:val="0"/>
        <w:w w:val="100"/>
        <w:kern w:val="0"/>
        <w:position w:val="0"/>
        <w:highlight w:val="none"/>
        <w:vertAlign w:val="baseline"/>
      </w:rPr>
    </w:lvl>
    <w:lvl w:ilvl="3" w:tplc="787C8B22">
      <w:start w:val="1"/>
      <w:numFmt w:val="decimal"/>
      <w:lvlText w:val="%4."/>
      <w:lvlJc w:val="left"/>
      <w:pPr>
        <w:ind w:left="3294" w:hanging="567"/>
      </w:pPr>
      <w:rPr>
        <w:rFonts w:hAnsi="Arial Unicode MS"/>
        <w:caps w:val="0"/>
        <w:smallCaps w:val="0"/>
        <w:strike w:val="0"/>
        <w:dstrike w:val="0"/>
        <w:color w:val="000000"/>
        <w:spacing w:val="0"/>
        <w:w w:val="100"/>
        <w:kern w:val="0"/>
        <w:position w:val="0"/>
        <w:highlight w:val="none"/>
        <w:vertAlign w:val="baseline"/>
      </w:rPr>
    </w:lvl>
    <w:lvl w:ilvl="4" w:tplc="2ADE1278">
      <w:start w:val="1"/>
      <w:numFmt w:val="lowerLetter"/>
      <w:lvlText w:val="%5."/>
      <w:lvlJc w:val="left"/>
      <w:pPr>
        <w:ind w:left="4014" w:hanging="567"/>
      </w:pPr>
      <w:rPr>
        <w:rFonts w:hAnsi="Arial Unicode MS"/>
        <w:caps w:val="0"/>
        <w:smallCaps w:val="0"/>
        <w:strike w:val="0"/>
        <w:dstrike w:val="0"/>
        <w:color w:val="000000"/>
        <w:spacing w:val="0"/>
        <w:w w:val="100"/>
        <w:kern w:val="0"/>
        <w:position w:val="0"/>
        <w:highlight w:val="none"/>
        <w:vertAlign w:val="baseline"/>
      </w:rPr>
    </w:lvl>
    <w:lvl w:ilvl="5" w:tplc="FBA22328">
      <w:start w:val="1"/>
      <w:numFmt w:val="lowerRoman"/>
      <w:lvlText w:val="%6."/>
      <w:lvlJc w:val="left"/>
      <w:pPr>
        <w:ind w:left="4734" w:hanging="492"/>
      </w:pPr>
      <w:rPr>
        <w:rFonts w:hAnsi="Arial Unicode MS"/>
        <w:caps w:val="0"/>
        <w:smallCaps w:val="0"/>
        <w:strike w:val="0"/>
        <w:dstrike w:val="0"/>
        <w:color w:val="000000"/>
        <w:spacing w:val="0"/>
        <w:w w:val="100"/>
        <w:kern w:val="0"/>
        <w:position w:val="0"/>
        <w:highlight w:val="none"/>
        <w:vertAlign w:val="baseline"/>
      </w:rPr>
    </w:lvl>
    <w:lvl w:ilvl="6" w:tplc="392A53B4">
      <w:start w:val="1"/>
      <w:numFmt w:val="decimal"/>
      <w:lvlText w:val="%7."/>
      <w:lvlJc w:val="left"/>
      <w:pPr>
        <w:ind w:left="5454" w:hanging="567"/>
      </w:pPr>
      <w:rPr>
        <w:rFonts w:hAnsi="Arial Unicode MS"/>
        <w:caps w:val="0"/>
        <w:smallCaps w:val="0"/>
        <w:strike w:val="0"/>
        <w:dstrike w:val="0"/>
        <w:color w:val="000000"/>
        <w:spacing w:val="0"/>
        <w:w w:val="100"/>
        <w:kern w:val="0"/>
        <w:position w:val="0"/>
        <w:highlight w:val="none"/>
        <w:vertAlign w:val="baseline"/>
      </w:rPr>
    </w:lvl>
    <w:lvl w:ilvl="7" w:tplc="771CE984">
      <w:start w:val="1"/>
      <w:numFmt w:val="lowerLetter"/>
      <w:lvlText w:val="%8."/>
      <w:lvlJc w:val="left"/>
      <w:pPr>
        <w:ind w:left="6174" w:hanging="567"/>
      </w:pPr>
      <w:rPr>
        <w:rFonts w:hAnsi="Arial Unicode MS"/>
        <w:caps w:val="0"/>
        <w:smallCaps w:val="0"/>
        <w:strike w:val="0"/>
        <w:dstrike w:val="0"/>
        <w:color w:val="000000"/>
        <w:spacing w:val="0"/>
        <w:w w:val="100"/>
        <w:kern w:val="0"/>
        <w:position w:val="0"/>
        <w:highlight w:val="none"/>
        <w:vertAlign w:val="baseline"/>
      </w:rPr>
    </w:lvl>
    <w:lvl w:ilvl="8" w:tplc="EFF0537A">
      <w:start w:val="1"/>
      <w:numFmt w:val="lowerRoman"/>
      <w:lvlText w:val="%9."/>
      <w:lvlJc w:val="left"/>
      <w:pPr>
        <w:ind w:left="6894" w:hanging="492"/>
      </w:pPr>
      <w:rPr>
        <w:rFonts w:hAnsi="Arial Unicode MS"/>
        <w:caps w:val="0"/>
        <w:smallCaps w:val="0"/>
        <w:strike w:val="0"/>
        <w:dstrike w:val="0"/>
        <w:color w:val="000000"/>
        <w:spacing w:val="0"/>
        <w:w w:val="100"/>
        <w:kern w:val="0"/>
        <w:position w:val="0"/>
        <w:highlight w:val="none"/>
        <w:vertAlign w:val="baseline"/>
      </w:rPr>
    </w:lvl>
  </w:abstractNum>
  <w:abstractNum w:abstractNumId="85" w15:restartNumberingAfterBreak="0">
    <w:nsid w:val="5D4B5B32"/>
    <w:multiLevelType w:val="hybridMultilevel"/>
    <w:tmpl w:val="BBCC00D8"/>
    <w:lvl w:ilvl="0" w:tplc="041B0001">
      <w:start w:val="1"/>
      <w:numFmt w:val="bullet"/>
      <w:lvlText w:val=""/>
      <w:lvlJc w:val="left"/>
      <w:pPr>
        <w:ind w:left="1569" w:hanging="360"/>
      </w:pPr>
      <w:rPr>
        <w:rFonts w:ascii="Symbol" w:hAnsi="Symbol" w:hint="default"/>
      </w:rPr>
    </w:lvl>
    <w:lvl w:ilvl="1" w:tplc="041B0003">
      <w:start w:val="1"/>
      <w:numFmt w:val="bullet"/>
      <w:lvlText w:val="o"/>
      <w:lvlJc w:val="left"/>
      <w:pPr>
        <w:ind w:left="2289" w:hanging="360"/>
      </w:pPr>
      <w:rPr>
        <w:rFonts w:ascii="Courier New" w:hAnsi="Courier New" w:cs="Courier New" w:hint="default"/>
      </w:rPr>
    </w:lvl>
    <w:lvl w:ilvl="2" w:tplc="041B0005" w:tentative="1">
      <w:start w:val="1"/>
      <w:numFmt w:val="bullet"/>
      <w:lvlText w:val=""/>
      <w:lvlJc w:val="left"/>
      <w:pPr>
        <w:ind w:left="3009" w:hanging="360"/>
      </w:pPr>
      <w:rPr>
        <w:rFonts w:ascii="Wingdings" w:hAnsi="Wingdings" w:hint="default"/>
      </w:rPr>
    </w:lvl>
    <w:lvl w:ilvl="3" w:tplc="041B0001" w:tentative="1">
      <w:start w:val="1"/>
      <w:numFmt w:val="bullet"/>
      <w:lvlText w:val=""/>
      <w:lvlJc w:val="left"/>
      <w:pPr>
        <w:ind w:left="3729" w:hanging="360"/>
      </w:pPr>
      <w:rPr>
        <w:rFonts w:ascii="Symbol" w:hAnsi="Symbol" w:hint="default"/>
      </w:rPr>
    </w:lvl>
    <w:lvl w:ilvl="4" w:tplc="041B0003" w:tentative="1">
      <w:start w:val="1"/>
      <w:numFmt w:val="bullet"/>
      <w:lvlText w:val="o"/>
      <w:lvlJc w:val="left"/>
      <w:pPr>
        <w:ind w:left="4449" w:hanging="360"/>
      </w:pPr>
      <w:rPr>
        <w:rFonts w:ascii="Courier New" w:hAnsi="Courier New" w:cs="Courier New" w:hint="default"/>
      </w:rPr>
    </w:lvl>
    <w:lvl w:ilvl="5" w:tplc="041B0005" w:tentative="1">
      <w:start w:val="1"/>
      <w:numFmt w:val="bullet"/>
      <w:lvlText w:val=""/>
      <w:lvlJc w:val="left"/>
      <w:pPr>
        <w:ind w:left="5169" w:hanging="360"/>
      </w:pPr>
      <w:rPr>
        <w:rFonts w:ascii="Wingdings" w:hAnsi="Wingdings" w:hint="default"/>
      </w:rPr>
    </w:lvl>
    <w:lvl w:ilvl="6" w:tplc="041B0001" w:tentative="1">
      <w:start w:val="1"/>
      <w:numFmt w:val="bullet"/>
      <w:lvlText w:val=""/>
      <w:lvlJc w:val="left"/>
      <w:pPr>
        <w:ind w:left="5889" w:hanging="360"/>
      </w:pPr>
      <w:rPr>
        <w:rFonts w:ascii="Symbol" w:hAnsi="Symbol" w:hint="default"/>
      </w:rPr>
    </w:lvl>
    <w:lvl w:ilvl="7" w:tplc="041B0003" w:tentative="1">
      <w:start w:val="1"/>
      <w:numFmt w:val="bullet"/>
      <w:lvlText w:val="o"/>
      <w:lvlJc w:val="left"/>
      <w:pPr>
        <w:ind w:left="6609" w:hanging="360"/>
      </w:pPr>
      <w:rPr>
        <w:rFonts w:ascii="Courier New" w:hAnsi="Courier New" w:cs="Courier New" w:hint="default"/>
      </w:rPr>
    </w:lvl>
    <w:lvl w:ilvl="8" w:tplc="041B0005" w:tentative="1">
      <w:start w:val="1"/>
      <w:numFmt w:val="bullet"/>
      <w:lvlText w:val=""/>
      <w:lvlJc w:val="left"/>
      <w:pPr>
        <w:ind w:left="7329" w:hanging="360"/>
      </w:pPr>
      <w:rPr>
        <w:rFonts w:ascii="Wingdings" w:hAnsi="Wingdings" w:hint="default"/>
      </w:rPr>
    </w:lvl>
  </w:abstractNum>
  <w:abstractNum w:abstractNumId="86" w15:restartNumberingAfterBreak="0">
    <w:nsid w:val="5E691DF0"/>
    <w:multiLevelType w:val="multilevel"/>
    <w:tmpl w:val="036E05AA"/>
    <w:styleLink w:val="Importovantl12"/>
    <w:lvl w:ilvl="0">
      <w:start w:val="1"/>
      <w:numFmt w:val="decimal"/>
      <w:lvlText w:val="%1."/>
      <w:lvlJc w:val="left"/>
      <w:pPr>
        <w:ind w:left="567" w:hanging="567"/>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1.%2."/>
      <w:lvlJc w:val="left"/>
      <w:pPr>
        <w:ind w:left="1134" w:hanging="567"/>
      </w:pPr>
      <w:rPr>
        <w:rFonts w:hAnsi="Arial Unicode MS"/>
        <w:b/>
        <w:bC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ind w:left="2499" w:hanging="513"/>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lvlText w:val="%1.%2.%3.%4."/>
      <w:lvlJc w:val="left"/>
      <w:pPr>
        <w:ind w:left="3600" w:hanging="873"/>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lvlText w:val="%1.%2.%3.%4.%5."/>
      <w:lvlJc w:val="left"/>
      <w:pPr>
        <w:ind w:left="4680" w:hanging="1233"/>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lvlText w:val="%1.%2.%3.%4.%5.%6."/>
      <w:lvlJc w:val="left"/>
      <w:pPr>
        <w:ind w:left="5760" w:hanging="1593"/>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lvlText w:val="%1.%2.%3.%4.%5.%6.%7."/>
      <w:lvlJc w:val="left"/>
      <w:pPr>
        <w:ind w:left="6840" w:hanging="1953"/>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lvlText w:val="%1.%2.%3.%4.%5.%6.%7.%8."/>
      <w:lvlJc w:val="left"/>
      <w:pPr>
        <w:ind w:left="7920" w:hanging="2313"/>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lvlText w:val="%1.%2.%3.%4.%5.%6.%7.%8.%9."/>
      <w:lvlJc w:val="left"/>
      <w:pPr>
        <w:ind w:left="9000" w:hanging="2673"/>
      </w:pPr>
      <w:rPr>
        <w:rFonts w:hAnsi="Arial Unicode MS"/>
        <w:b/>
        <w:bCs/>
        <w:caps w:val="0"/>
        <w:smallCaps w:val="0"/>
        <w:strike w:val="0"/>
        <w:dstrike w:val="0"/>
        <w:color w:val="000000"/>
        <w:spacing w:val="0"/>
        <w:w w:val="100"/>
        <w:kern w:val="0"/>
        <w:position w:val="0"/>
        <w:highlight w:val="none"/>
        <w:vertAlign w:val="baseline"/>
      </w:rPr>
    </w:lvl>
  </w:abstractNum>
  <w:abstractNum w:abstractNumId="87" w15:restartNumberingAfterBreak="0">
    <w:nsid w:val="60C411EE"/>
    <w:multiLevelType w:val="hybridMultilevel"/>
    <w:tmpl w:val="019AF282"/>
    <w:lvl w:ilvl="0" w:tplc="041B0001">
      <w:start w:val="1"/>
      <w:numFmt w:val="bullet"/>
      <w:lvlText w:val=""/>
      <w:lvlJc w:val="left"/>
      <w:pPr>
        <w:ind w:left="1851" w:hanging="360"/>
      </w:pPr>
      <w:rPr>
        <w:rFonts w:ascii="Symbol" w:hAnsi="Symbol" w:hint="default"/>
      </w:rPr>
    </w:lvl>
    <w:lvl w:ilvl="1" w:tplc="041B0003" w:tentative="1">
      <w:start w:val="1"/>
      <w:numFmt w:val="bullet"/>
      <w:lvlText w:val="o"/>
      <w:lvlJc w:val="left"/>
      <w:pPr>
        <w:ind w:left="2571" w:hanging="360"/>
      </w:pPr>
      <w:rPr>
        <w:rFonts w:ascii="Courier New" w:hAnsi="Courier New" w:cs="Courier New" w:hint="default"/>
      </w:rPr>
    </w:lvl>
    <w:lvl w:ilvl="2" w:tplc="041B0005" w:tentative="1">
      <w:start w:val="1"/>
      <w:numFmt w:val="bullet"/>
      <w:lvlText w:val=""/>
      <w:lvlJc w:val="left"/>
      <w:pPr>
        <w:ind w:left="3291" w:hanging="360"/>
      </w:pPr>
      <w:rPr>
        <w:rFonts w:ascii="Wingdings" w:hAnsi="Wingdings" w:hint="default"/>
      </w:rPr>
    </w:lvl>
    <w:lvl w:ilvl="3" w:tplc="041B0001" w:tentative="1">
      <w:start w:val="1"/>
      <w:numFmt w:val="bullet"/>
      <w:lvlText w:val=""/>
      <w:lvlJc w:val="left"/>
      <w:pPr>
        <w:ind w:left="4011" w:hanging="360"/>
      </w:pPr>
      <w:rPr>
        <w:rFonts w:ascii="Symbol" w:hAnsi="Symbol" w:hint="default"/>
      </w:rPr>
    </w:lvl>
    <w:lvl w:ilvl="4" w:tplc="041B0003" w:tentative="1">
      <w:start w:val="1"/>
      <w:numFmt w:val="bullet"/>
      <w:lvlText w:val="o"/>
      <w:lvlJc w:val="left"/>
      <w:pPr>
        <w:ind w:left="4731" w:hanging="360"/>
      </w:pPr>
      <w:rPr>
        <w:rFonts w:ascii="Courier New" w:hAnsi="Courier New" w:cs="Courier New" w:hint="default"/>
      </w:rPr>
    </w:lvl>
    <w:lvl w:ilvl="5" w:tplc="041B0005" w:tentative="1">
      <w:start w:val="1"/>
      <w:numFmt w:val="bullet"/>
      <w:lvlText w:val=""/>
      <w:lvlJc w:val="left"/>
      <w:pPr>
        <w:ind w:left="5451" w:hanging="360"/>
      </w:pPr>
      <w:rPr>
        <w:rFonts w:ascii="Wingdings" w:hAnsi="Wingdings" w:hint="default"/>
      </w:rPr>
    </w:lvl>
    <w:lvl w:ilvl="6" w:tplc="041B0001" w:tentative="1">
      <w:start w:val="1"/>
      <w:numFmt w:val="bullet"/>
      <w:lvlText w:val=""/>
      <w:lvlJc w:val="left"/>
      <w:pPr>
        <w:ind w:left="6171" w:hanging="360"/>
      </w:pPr>
      <w:rPr>
        <w:rFonts w:ascii="Symbol" w:hAnsi="Symbol" w:hint="default"/>
      </w:rPr>
    </w:lvl>
    <w:lvl w:ilvl="7" w:tplc="041B0003" w:tentative="1">
      <w:start w:val="1"/>
      <w:numFmt w:val="bullet"/>
      <w:lvlText w:val="o"/>
      <w:lvlJc w:val="left"/>
      <w:pPr>
        <w:ind w:left="6891" w:hanging="360"/>
      </w:pPr>
      <w:rPr>
        <w:rFonts w:ascii="Courier New" w:hAnsi="Courier New" w:cs="Courier New" w:hint="default"/>
      </w:rPr>
    </w:lvl>
    <w:lvl w:ilvl="8" w:tplc="041B0005" w:tentative="1">
      <w:start w:val="1"/>
      <w:numFmt w:val="bullet"/>
      <w:lvlText w:val=""/>
      <w:lvlJc w:val="left"/>
      <w:pPr>
        <w:ind w:left="7611" w:hanging="360"/>
      </w:pPr>
      <w:rPr>
        <w:rFonts w:ascii="Wingdings" w:hAnsi="Wingdings" w:hint="default"/>
      </w:rPr>
    </w:lvl>
  </w:abstractNum>
  <w:abstractNum w:abstractNumId="88" w15:restartNumberingAfterBreak="0">
    <w:nsid w:val="619142CE"/>
    <w:multiLevelType w:val="hybridMultilevel"/>
    <w:tmpl w:val="30EC4A2E"/>
    <w:styleLink w:val="Importovantl39"/>
    <w:lvl w:ilvl="0" w:tplc="2F8A3932">
      <w:start w:val="1"/>
      <w:numFmt w:val="decimal"/>
      <w:lvlText w:val="%1."/>
      <w:lvlJc w:val="left"/>
      <w:pPr>
        <w:tabs>
          <w:tab w:val="left" w:pos="1980"/>
          <w:tab w:val="left" w:pos="2880"/>
        </w:tabs>
        <w:ind w:left="454" w:hanging="454"/>
      </w:pPr>
      <w:rPr>
        <w:rFonts w:hAnsi="Arial Unicode MS"/>
        <w:caps w:val="0"/>
        <w:smallCaps w:val="0"/>
        <w:strike w:val="0"/>
        <w:dstrike w:val="0"/>
        <w:color w:val="000000"/>
        <w:spacing w:val="0"/>
        <w:w w:val="100"/>
        <w:kern w:val="0"/>
        <w:position w:val="0"/>
        <w:highlight w:val="none"/>
        <w:vertAlign w:val="baseline"/>
      </w:rPr>
    </w:lvl>
    <w:lvl w:ilvl="1" w:tplc="BEE8555E">
      <w:start w:val="1"/>
      <w:numFmt w:val="decimal"/>
      <w:lvlText w:val="%2."/>
      <w:lvlJc w:val="left"/>
      <w:pPr>
        <w:tabs>
          <w:tab w:val="left" w:pos="454"/>
          <w:tab w:val="left" w:pos="1980"/>
          <w:tab w:val="left" w:pos="2880"/>
        </w:tabs>
        <w:ind w:left="767" w:hanging="407"/>
      </w:pPr>
      <w:rPr>
        <w:rFonts w:hAnsi="Arial Unicode MS"/>
        <w:caps w:val="0"/>
        <w:smallCaps w:val="0"/>
        <w:strike w:val="0"/>
        <w:dstrike w:val="0"/>
        <w:color w:val="000000"/>
        <w:spacing w:val="0"/>
        <w:w w:val="100"/>
        <w:kern w:val="0"/>
        <w:position w:val="0"/>
        <w:highlight w:val="none"/>
        <w:vertAlign w:val="baseline"/>
      </w:rPr>
    </w:lvl>
    <w:lvl w:ilvl="2" w:tplc="774E86B0">
      <w:start w:val="1"/>
      <w:numFmt w:val="lowerRoman"/>
      <w:lvlText w:val="%3)"/>
      <w:lvlJc w:val="left"/>
      <w:pPr>
        <w:tabs>
          <w:tab w:val="left" w:pos="454"/>
          <w:tab w:val="left" w:pos="1980"/>
          <w:tab w:val="left" w:pos="2880"/>
        </w:tabs>
        <w:ind w:left="1080" w:hanging="360"/>
      </w:pPr>
      <w:rPr>
        <w:rFonts w:hAnsi="Arial Unicode MS"/>
        <w:caps w:val="0"/>
        <w:smallCaps w:val="0"/>
        <w:strike w:val="0"/>
        <w:dstrike w:val="0"/>
        <w:color w:val="000000"/>
        <w:spacing w:val="0"/>
        <w:w w:val="100"/>
        <w:kern w:val="0"/>
        <w:position w:val="0"/>
        <w:highlight w:val="none"/>
        <w:vertAlign w:val="baseline"/>
      </w:rPr>
    </w:lvl>
    <w:lvl w:ilvl="3" w:tplc="90CA3D8E">
      <w:start w:val="1"/>
      <w:numFmt w:val="decimal"/>
      <w:lvlText w:val="(%4)"/>
      <w:lvlJc w:val="left"/>
      <w:pPr>
        <w:tabs>
          <w:tab w:val="left" w:pos="454"/>
          <w:tab w:val="left" w:pos="1980"/>
          <w:tab w:val="left" w:pos="2880"/>
        </w:tabs>
        <w:ind w:left="1440" w:hanging="360"/>
      </w:pPr>
      <w:rPr>
        <w:rFonts w:hAnsi="Arial Unicode MS"/>
        <w:caps w:val="0"/>
        <w:smallCaps w:val="0"/>
        <w:strike w:val="0"/>
        <w:dstrike w:val="0"/>
        <w:color w:val="000000"/>
        <w:spacing w:val="0"/>
        <w:w w:val="100"/>
        <w:kern w:val="0"/>
        <w:position w:val="0"/>
        <w:highlight w:val="none"/>
        <w:vertAlign w:val="baseline"/>
      </w:rPr>
    </w:lvl>
    <w:lvl w:ilvl="4" w:tplc="F2EAC220">
      <w:start w:val="1"/>
      <w:numFmt w:val="lowerLetter"/>
      <w:lvlText w:val="(%5)"/>
      <w:lvlJc w:val="left"/>
      <w:pPr>
        <w:tabs>
          <w:tab w:val="left" w:pos="454"/>
          <w:tab w:val="left" w:pos="1980"/>
          <w:tab w:val="left" w:pos="2880"/>
        </w:tabs>
        <w:ind w:left="1800" w:hanging="360"/>
      </w:pPr>
      <w:rPr>
        <w:rFonts w:hAnsi="Arial Unicode MS"/>
        <w:caps w:val="0"/>
        <w:smallCaps w:val="0"/>
        <w:strike w:val="0"/>
        <w:dstrike w:val="0"/>
        <w:color w:val="000000"/>
        <w:spacing w:val="0"/>
        <w:w w:val="100"/>
        <w:kern w:val="0"/>
        <w:position w:val="0"/>
        <w:highlight w:val="none"/>
        <w:vertAlign w:val="baseline"/>
      </w:rPr>
    </w:lvl>
    <w:lvl w:ilvl="5" w:tplc="FD50A42C">
      <w:start w:val="1"/>
      <w:numFmt w:val="lowerRoman"/>
      <w:suff w:val="nothing"/>
      <w:lvlText w:val="(%6)"/>
      <w:lvlJc w:val="left"/>
      <w:pPr>
        <w:tabs>
          <w:tab w:val="left" w:pos="454"/>
          <w:tab w:val="left" w:pos="1980"/>
          <w:tab w:val="left" w:pos="2880"/>
        </w:tabs>
        <w:ind w:left="1980" w:hanging="180"/>
      </w:pPr>
      <w:rPr>
        <w:rFonts w:hAnsi="Arial Unicode MS"/>
        <w:caps w:val="0"/>
        <w:smallCaps w:val="0"/>
        <w:strike w:val="0"/>
        <w:dstrike w:val="0"/>
        <w:color w:val="000000"/>
        <w:spacing w:val="0"/>
        <w:w w:val="100"/>
        <w:kern w:val="0"/>
        <w:position w:val="0"/>
        <w:highlight w:val="none"/>
        <w:vertAlign w:val="baseline"/>
      </w:rPr>
    </w:lvl>
    <w:lvl w:ilvl="6" w:tplc="AC6AF1BA">
      <w:start w:val="1"/>
      <w:numFmt w:val="decimal"/>
      <w:lvlText w:val="%7."/>
      <w:lvlJc w:val="left"/>
      <w:pPr>
        <w:tabs>
          <w:tab w:val="left" w:pos="454"/>
          <w:tab w:val="left" w:pos="1980"/>
          <w:tab w:val="left" w:pos="2880"/>
        </w:tabs>
        <w:ind w:left="2520" w:hanging="360"/>
      </w:pPr>
      <w:rPr>
        <w:rFonts w:hAnsi="Arial Unicode MS"/>
        <w:caps w:val="0"/>
        <w:smallCaps w:val="0"/>
        <w:strike w:val="0"/>
        <w:dstrike w:val="0"/>
        <w:color w:val="000000"/>
        <w:spacing w:val="0"/>
        <w:w w:val="100"/>
        <w:kern w:val="0"/>
        <w:position w:val="0"/>
        <w:highlight w:val="none"/>
        <w:vertAlign w:val="baseline"/>
      </w:rPr>
    </w:lvl>
    <w:lvl w:ilvl="7" w:tplc="0DF84DD2">
      <w:start w:val="1"/>
      <w:numFmt w:val="lowerLetter"/>
      <w:lvlText w:val="%8."/>
      <w:lvlJc w:val="left"/>
      <w:pPr>
        <w:tabs>
          <w:tab w:val="left" w:pos="454"/>
          <w:tab w:val="left" w:pos="1980"/>
        </w:tabs>
        <w:ind w:left="2880" w:hanging="360"/>
      </w:pPr>
      <w:rPr>
        <w:rFonts w:hAnsi="Arial Unicode MS"/>
        <w:caps w:val="0"/>
        <w:smallCaps w:val="0"/>
        <w:strike w:val="0"/>
        <w:dstrike w:val="0"/>
        <w:color w:val="000000"/>
        <w:spacing w:val="0"/>
        <w:w w:val="100"/>
        <w:kern w:val="0"/>
        <w:position w:val="0"/>
        <w:highlight w:val="none"/>
        <w:vertAlign w:val="baseline"/>
      </w:rPr>
    </w:lvl>
    <w:lvl w:ilvl="8" w:tplc="C2FA6EDC">
      <w:start w:val="1"/>
      <w:numFmt w:val="lowerRoman"/>
      <w:lvlText w:val="%9."/>
      <w:lvlJc w:val="left"/>
      <w:pPr>
        <w:tabs>
          <w:tab w:val="left" w:pos="454"/>
          <w:tab w:val="left" w:pos="1980"/>
          <w:tab w:val="left" w:pos="2880"/>
        </w:tabs>
        <w:ind w:left="3240" w:hanging="360"/>
      </w:pPr>
      <w:rPr>
        <w:rFonts w:hAnsi="Arial Unicode MS"/>
        <w:caps w:val="0"/>
        <w:smallCaps w:val="0"/>
        <w:strike w:val="0"/>
        <w:dstrike w:val="0"/>
        <w:color w:val="000000"/>
        <w:spacing w:val="0"/>
        <w:w w:val="100"/>
        <w:kern w:val="0"/>
        <w:position w:val="0"/>
        <w:highlight w:val="none"/>
        <w:vertAlign w:val="baseline"/>
      </w:rPr>
    </w:lvl>
  </w:abstractNum>
  <w:abstractNum w:abstractNumId="89" w15:restartNumberingAfterBreak="0">
    <w:nsid w:val="62C27534"/>
    <w:multiLevelType w:val="hybridMultilevel"/>
    <w:tmpl w:val="52BA277E"/>
    <w:styleLink w:val="Importovantl25"/>
    <w:lvl w:ilvl="0" w:tplc="7682F8E8">
      <w:start w:val="1"/>
      <w:numFmt w:val="bullet"/>
      <w:lvlText w:val="·"/>
      <w:lvlJc w:val="left"/>
      <w:pPr>
        <w:ind w:left="1134" w:hanging="28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99608BFA">
      <w:start w:val="1"/>
      <w:numFmt w:val="bullet"/>
      <w:lvlText w:val="o"/>
      <w:lvlJc w:val="left"/>
      <w:pPr>
        <w:ind w:left="1854" w:hanging="28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97541C4E">
      <w:start w:val="1"/>
      <w:numFmt w:val="bullet"/>
      <w:lvlText w:val="▪"/>
      <w:lvlJc w:val="left"/>
      <w:pPr>
        <w:ind w:left="2574" w:hanging="28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1C5C38D6">
      <w:start w:val="1"/>
      <w:numFmt w:val="bullet"/>
      <w:lvlText w:val="·"/>
      <w:lvlJc w:val="left"/>
      <w:pPr>
        <w:ind w:left="3294" w:hanging="28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F9EC7B2C">
      <w:start w:val="1"/>
      <w:numFmt w:val="bullet"/>
      <w:lvlText w:val="o"/>
      <w:lvlJc w:val="left"/>
      <w:pPr>
        <w:ind w:left="4014" w:hanging="28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C52EE92C">
      <w:start w:val="1"/>
      <w:numFmt w:val="bullet"/>
      <w:lvlText w:val="▪"/>
      <w:lvlJc w:val="left"/>
      <w:pPr>
        <w:ind w:left="4734" w:hanging="28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BFA0D080">
      <w:start w:val="1"/>
      <w:numFmt w:val="bullet"/>
      <w:lvlText w:val="·"/>
      <w:lvlJc w:val="left"/>
      <w:pPr>
        <w:ind w:left="5454" w:hanging="28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3D67038">
      <w:start w:val="1"/>
      <w:numFmt w:val="bullet"/>
      <w:lvlText w:val="o"/>
      <w:lvlJc w:val="left"/>
      <w:pPr>
        <w:ind w:left="6174" w:hanging="28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9634E6C8">
      <w:start w:val="1"/>
      <w:numFmt w:val="bullet"/>
      <w:lvlText w:val="▪"/>
      <w:lvlJc w:val="left"/>
      <w:pPr>
        <w:ind w:left="6894" w:hanging="28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90" w15:restartNumberingAfterBreak="0">
    <w:nsid w:val="6D842083"/>
    <w:multiLevelType w:val="multilevel"/>
    <w:tmpl w:val="4A60C54A"/>
    <w:styleLink w:val="Importovantl40"/>
    <w:lvl w:ilvl="0">
      <w:start w:val="1"/>
      <w:numFmt w:val="decimal"/>
      <w:lvlText w:val="%1."/>
      <w:lvlJc w:val="left"/>
      <w:pPr>
        <w:ind w:left="330" w:hanging="33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2."/>
      <w:lvlJc w:val="left"/>
      <w:pPr>
        <w:ind w:left="426" w:hanging="426"/>
      </w:pPr>
      <w:rPr>
        <w:rFonts w:hAnsi="Arial Unicode MS"/>
        <w:caps w:val="0"/>
        <w:smallCaps w:val="0"/>
        <w:strike w:val="0"/>
        <w:dstrike w:val="0"/>
        <w:color w:val="000000"/>
        <w:spacing w:val="0"/>
        <w:w w:val="100"/>
        <w:kern w:val="0"/>
        <w:position w:val="0"/>
        <w:highlight w:val="none"/>
        <w:vertAlign w:val="baseline"/>
      </w:rPr>
    </w:lvl>
    <w:lvl w:ilvl="2">
      <w:start w:val="1"/>
      <w:numFmt w:val="decimal"/>
      <w:lvlText w:val="%2.%3."/>
      <w:lvlJc w:val="left"/>
      <w:pPr>
        <w:ind w:left="858" w:hanging="498"/>
      </w:pPr>
      <w:rPr>
        <w:rFonts w:hAnsi="Arial Unicode MS"/>
        <w:caps w:val="0"/>
        <w:smallCaps w:val="0"/>
        <w:strike w:val="0"/>
        <w:dstrike w:val="0"/>
        <w:color w:val="000000"/>
        <w:spacing w:val="0"/>
        <w:w w:val="100"/>
        <w:kern w:val="0"/>
        <w:position w:val="0"/>
        <w:highlight w:val="none"/>
        <w:vertAlign w:val="baseline"/>
      </w:rPr>
    </w:lvl>
    <w:lvl w:ilvl="3">
      <w:start w:val="1"/>
      <w:numFmt w:val="decimal"/>
      <w:lvlText w:val="%2.%3.%4."/>
      <w:lvlJc w:val="left"/>
      <w:pPr>
        <w:ind w:left="1362" w:hanging="642"/>
      </w:pPr>
      <w:rPr>
        <w:rFonts w:hAnsi="Arial Unicode MS"/>
        <w:caps w:val="0"/>
        <w:smallCaps w:val="0"/>
        <w:strike w:val="0"/>
        <w:dstrike w:val="0"/>
        <w:color w:val="000000"/>
        <w:spacing w:val="0"/>
        <w:w w:val="100"/>
        <w:kern w:val="0"/>
        <w:position w:val="0"/>
        <w:highlight w:val="none"/>
        <w:vertAlign w:val="baseline"/>
      </w:rPr>
    </w:lvl>
    <w:lvl w:ilvl="4">
      <w:start w:val="1"/>
      <w:numFmt w:val="decimal"/>
      <w:suff w:val="nothing"/>
      <w:lvlText w:val="%2.%3.%4.%5."/>
      <w:lvlJc w:val="left"/>
      <w:pPr>
        <w:ind w:left="1866" w:hanging="786"/>
      </w:pPr>
      <w:rPr>
        <w:rFonts w:hAnsi="Arial Unicode MS"/>
        <w:caps w:val="0"/>
        <w:smallCaps w:val="0"/>
        <w:strike w:val="0"/>
        <w:dstrike w:val="0"/>
        <w:color w:val="000000"/>
        <w:spacing w:val="0"/>
        <w:w w:val="100"/>
        <w:kern w:val="0"/>
        <w:position w:val="0"/>
        <w:highlight w:val="none"/>
        <w:vertAlign w:val="baseline"/>
      </w:rPr>
    </w:lvl>
    <w:lvl w:ilvl="5">
      <w:start w:val="1"/>
      <w:numFmt w:val="decimal"/>
      <w:suff w:val="nothing"/>
      <w:lvlText w:val="%2.%3.%4.%5.%6."/>
      <w:lvlJc w:val="left"/>
      <w:pPr>
        <w:ind w:left="2370" w:hanging="930"/>
      </w:pPr>
      <w:rPr>
        <w:rFonts w:hAnsi="Arial Unicode MS"/>
        <w:caps w:val="0"/>
        <w:smallCaps w:val="0"/>
        <w:strike w:val="0"/>
        <w:dstrike w:val="0"/>
        <w:color w:val="000000"/>
        <w:spacing w:val="0"/>
        <w:w w:val="100"/>
        <w:kern w:val="0"/>
        <w:position w:val="0"/>
        <w:highlight w:val="none"/>
        <w:vertAlign w:val="baseline"/>
      </w:rPr>
    </w:lvl>
    <w:lvl w:ilvl="6">
      <w:start w:val="1"/>
      <w:numFmt w:val="decimal"/>
      <w:suff w:val="nothing"/>
      <w:lvlText w:val="%2.%3.%4.%5.%6.%7."/>
      <w:lvlJc w:val="left"/>
      <w:pPr>
        <w:ind w:left="2874" w:hanging="1074"/>
      </w:pPr>
      <w:rPr>
        <w:rFonts w:hAnsi="Arial Unicode MS"/>
        <w:caps w:val="0"/>
        <w:smallCaps w:val="0"/>
        <w:strike w:val="0"/>
        <w:dstrike w:val="0"/>
        <w:color w:val="000000"/>
        <w:spacing w:val="0"/>
        <w:w w:val="100"/>
        <w:kern w:val="0"/>
        <w:position w:val="0"/>
        <w:highlight w:val="none"/>
        <w:vertAlign w:val="baseline"/>
      </w:rPr>
    </w:lvl>
    <w:lvl w:ilvl="7">
      <w:start w:val="1"/>
      <w:numFmt w:val="decimal"/>
      <w:suff w:val="nothing"/>
      <w:lvlText w:val="%2.%3.%4.%5.%6.%7.%8."/>
      <w:lvlJc w:val="left"/>
      <w:pPr>
        <w:ind w:left="3378" w:hanging="1218"/>
      </w:pPr>
      <w:rPr>
        <w:rFonts w:hAnsi="Arial Unicode MS"/>
        <w:caps w:val="0"/>
        <w:smallCaps w:val="0"/>
        <w:strike w:val="0"/>
        <w:dstrike w:val="0"/>
        <w:color w:val="000000"/>
        <w:spacing w:val="0"/>
        <w:w w:val="100"/>
        <w:kern w:val="0"/>
        <w:position w:val="0"/>
        <w:highlight w:val="none"/>
        <w:vertAlign w:val="baseline"/>
      </w:rPr>
    </w:lvl>
    <w:lvl w:ilvl="8">
      <w:start w:val="1"/>
      <w:numFmt w:val="decimal"/>
      <w:suff w:val="nothing"/>
      <w:lvlText w:val="%2.%3.%4.%5.%6.%7.%8.%9."/>
      <w:lvlJc w:val="left"/>
      <w:pPr>
        <w:ind w:left="3954" w:hanging="1434"/>
      </w:pPr>
      <w:rPr>
        <w:rFonts w:hAnsi="Arial Unicode MS"/>
        <w:caps w:val="0"/>
        <w:smallCaps w:val="0"/>
        <w:strike w:val="0"/>
        <w:dstrike w:val="0"/>
        <w:color w:val="000000"/>
        <w:spacing w:val="0"/>
        <w:w w:val="100"/>
        <w:kern w:val="0"/>
        <w:position w:val="0"/>
        <w:highlight w:val="none"/>
        <w:vertAlign w:val="baseline"/>
      </w:rPr>
    </w:lvl>
  </w:abstractNum>
  <w:abstractNum w:abstractNumId="91" w15:restartNumberingAfterBreak="0">
    <w:nsid w:val="6DDB4747"/>
    <w:multiLevelType w:val="hybridMultilevel"/>
    <w:tmpl w:val="F836FBA8"/>
    <w:lvl w:ilvl="0" w:tplc="041B0001">
      <w:start w:val="1"/>
      <w:numFmt w:val="bullet"/>
      <w:lvlText w:val=""/>
      <w:lvlJc w:val="left"/>
      <w:pPr>
        <w:ind w:left="1428" w:hanging="360"/>
      </w:pPr>
      <w:rPr>
        <w:rFonts w:ascii="Symbol" w:hAnsi="Symbol" w:hint="default"/>
      </w:rPr>
    </w:lvl>
    <w:lvl w:ilvl="1" w:tplc="DE3AE17E">
      <w:numFmt w:val="bullet"/>
      <w:lvlText w:val="-"/>
      <w:lvlJc w:val="left"/>
      <w:pPr>
        <w:ind w:left="2148" w:hanging="360"/>
      </w:pPr>
      <w:rPr>
        <w:rFonts w:ascii="Calibri" w:eastAsia="Times New Roman" w:hAnsi="Calibri" w:cs="Times New Roman" w:hint="default"/>
      </w:rPr>
    </w:lvl>
    <w:lvl w:ilvl="2" w:tplc="041B0005" w:tentative="1">
      <w:start w:val="1"/>
      <w:numFmt w:val="bullet"/>
      <w:lvlText w:val=""/>
      <w:lvlJc w:val="left"/>
      <w:pPr>
        <w:ind w:left="2868" w:hanging="360"/>
      </w:pPr>
      <w:rPr>
        <w:rFonts w:ascii="Wingdings" w:hAnsi="Wingdings" w:hint="default"/>
      </w:rPr>
    </w:lvl>
    <w:lvl w:ilvl="3" w:tplc="041B0001" w:tentative="1">
      <w:start w:val="1"/>
      <w:numFmt w:val="bullet"/>
      <w:lvlText w:val=""/>
      <w:lvlJc w:val="left"/>
      <w:pPr>
        <w:ind w:left="3588" w:hanging="360"/>
      </w:pPr>
      <w:rPr>
        <w:rFonts w:ascii="Symbol" w:hAnsi="Symbol" w:hint="default"/>
      </w:rPr>
    </w:lvl>
    <w:lvl w:ilvl="4" w:tplc="041B0003" w:tentative="1">
      <w:start w:val="1"/>
      <w:numFmt w:val="bullet"/>
      <w:lvlText w:val="o"/>
      <w:lvlJc w:val="left"/>
      <w:pPr>
        <w:ind w:left="4308" w:hanging="360"/>
      </w:pPr>
      <w:rPr>
        <w:rFonts w:ascii="Courier New" w:hAnsi="Courier New" w:cs="Courier New" w:hint="default"/>
      </w:rPr>
    </w:lvl>
    <w:lvl w:ilvl="5" w:tplc="041B0005" w:tentative="1">
      <w:start w:val="1"/>
      <w:numFmt w:val="bullet"/>
      <w:lvlText w:val=""/>
      <w:lvlJc w:val="left"/>
      <w:pPr>
        <w:ind w:left="5028" w:hanging="360"/>
      </w:pPr>
      <w:rPr>
        <w:rFonts w:ascii="Wingdings" w:hAnsi="Wingdings" w:hint="default"/>
      </w:rPr>
    </w:lvl>
    <w:lvl w:ilvl="6" w:tplc="041B0001" w:tentative="1">
      <w:start w:val="1"/>
      <w:numFmt w:val="bullet"/>
      <w:lvlText w:val=""/>
      <w:lvlJc w:val="left"/>
      <w:pPr>
        <w:ind w:left="5748" w:hanging="360"/>
      </w:pPr>
      <w:rPr>
        <w:rFonts w:ascii="Symbol" w:hAnsi="Symbol" w:hint="default"/>
      </w:rPr>
    </w:lvl>
    <w:lvl w:ilvl="7" w:tplc="041B0003" w:tentative="1">
      <w:start w:val="1"/>
      <w:numFmt w:val="bullet"/>
      <w:lvlText w:val="o"/>
      <w:lvlJc w:val="left"/>
      <w:pPr>
        <w:ind w:left="6468" w:hanging="360"/>
      </w:pPr>
      <w:rPr>
        <w:rFonts w:ascii="Courier New" w:hAnsi="Courier New" w:cs="Courier New" w:hint="default"/>
      </w:rPr>
    </w:lvl>
    <w:lvl w:ilvl="8" w:tplc="041B0005" w:tentative="1">
      <w:start w:val="1"/>
      <w:numFmt w:val="bullet"/>
      <w:lvlText w:val=""/>
      <w:lvlJc w:val="left"/>
      <w:pPr>
        <w:ind w:left="7188" w:hanging="360"/>
      </w:pPr>
      <w:rPr>
        <w:rFonts w:ascii="Wingdings" w:hAnsi="Wingdings" w:hint="default"/>
      </w:rPr>
    </w:lvl>
  </w:abstractNum>
  <w:abstractNum w:abstractNumId="92" w15:restartNumberingAfterBreak="0">
    <w:nsid w:val="6E0D2D69"/>
    <w:multiLevelType w:val="hybridMultilevel"/>
    <w:tmpl w:val="B4280966"/>
    <w:lvl w:ilvl="0" w:tplc="04050017">
      <w:start w:val="1"/>
      <w:numFmt w:val="lowerLetter"/>
      <w:lvlText w:val="%1)"/>
      <w:lvlJc w:val="left"/>
      <w:pPr>
        <w:ind w:left="1287" w:hanging="360"/>
      </w:p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93" w15:restartNumberingAfterBreak="0">
    <w:nsid w:val="6F4B5D6A"/>
    <w:multiLevelType w:val="multilevel"/>
    <w:tmpl w:val="EDF2F142"/>
    <w:lvl w:ilvl="0">
      <w:start w:val="1"/>
      <w:numFmt w:val="upperRoman"/>
      <w:pStyle w:val="Nadpis1"/>
      <w:lvlText w:val="%1."/>
      <w:lvlJc w:val="left"/>
      <w:pPr>
        <w:tabs>
          <w:tab w:val="num" w:pos="567"/>
        </w:tabs>
        <w:ind w:left="567" w:hanging="567"/>
      </w:pPr>
      <w:rPr>
        <w:rFonts w:ascii="Times New Roman" w:hAnsi="Times New Roman" w:hint="default"/>
        <w:b/>
        <w:i w:val="0"/>
        <w:color w:val="auto"/>
        <w:sz w:val="22"/>
      </w:rPr>
    </w:lvl>
    <w:lvl w:ilvl="1">
      <w:start w:val="1"/>
      <w:numFmt w:val="decimal"/>
      <w:pStyle w:val="Clanek11"/>
      <w:isLgl/>
      <w:lvlText w:val="%1.%2"/>
      <w:lvlJc w:val="left"/>
      <w:pPr>
        <w:tabs>
          <w:tab w:val="num" w:pos="567"/>
        </w:tabs>
        <w:ind w:left="567" w:hanging="567"/>
      </w:pPr>
      <w:rPr>
        <w:rFonts w:ascii="Times New Roman Bold" w:hAnsi="Times New Roman Bold" w:hint="default"/>
        <w:b/>
        <w:bCs/>
        <w:i w:val="0"/>
        <w:sz w:val="22"/>
      </w:rPr>
    </w:lvl>
    <w:lvl w:ilvl="2">
      <w:start w:val="1"/>
      <w:numFmt w:val="decimal"/>
      <w:lvlRestart w:val="0"/>
      <w:pStyle w:val="Claneka"/>
      <w:isLgl/>
      <w:lvlText w:val="%1.%2.%3"/>
      <w:lvlJc w:val="left"/>
      <w:pPr>
        <w:tabs>
          <w:tab w:val="num" w:pos="992"/>
        </w:tabs>
        <w:ind w:left="992" w:hanging="425"/>
      </w:pPr>
      <w:rPr>
        <w:rFonts w:hint="default"/>
        <w:b/>
        <w:bCs/>
      </w:rPr>
    </w:lvl>
    <w:lvl w:ilvl="3">
      <w:start w:val="1"/>
      <w:numFmt w:val="lowerRoman"/>
      <w:pStyle w:val="Claneki"/>
      <w:lvlText w:val="(%4)"/>
      <w:lvlJc w:val="left"/>
      <w:pPr>
        <w:tabs>
          <w:tab w:val="num" w:pos="1418"/>
        </w:tabs>
        <w:ind w:left="1418" w:hanging="426"/>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Restart w:val="4"/>
      <w:lvlText w:val=""/>
      <w:lvlJc w:val="left"/>
      <w:pPr>
        <w:tabs>
          <w:tab w:val="num" w:pos="1584"/>
        </w:tabs>
        <w:ind w:left="1584" w:hanging="1584"/>
      </w:pPr>
      <w:rPr>
        <w:rFonts w:hint="default"/>
      </w:rPr>
    </w:lvl>
  </w:abstractNum>
  <w:abstractNum w:abstractNumId="94" w15:restartNumberingAfterBreak="0">
    <w:nsid w:val="6F7932F8"/>
    <w:multiLevelType w:val="hybridMultilevel"/>
    <w:tmpl w:val="37B2262C"/>
    <w:styleLink w:val="Importovantl33"/>
    <w:lvl w:ilvl="0" w:tplc="AAF032BC">
      <w:start w:val="1"/>
      <w:numFmt w:val="bullet"/>
      <w:lvlText w:val="-"/>
      <w:lvlJc w:val="left"/>
      <w:pPr>
        <w:ind w:left="1134" w:hanging="28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1" w:tplc="9DEC15BE">
      <w:start w:val="1"/>
      <w:numFmt w:val="bullet"/>
      <w:lvlText w:val="o"/>
      <w:lvlJc w:val="left"/>
      <w:pPr>
        <w:ind w:left="1854" w:hanging="28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2" w:tplc="755E1206">
      <w:start w:val="1"/>
      <w:numFmt w:val="bullet"/>
      <w:lvlText w:val="▪"/>
      <w:lvlJc w:val="left"/>
      <w:pPr>
        <w:ind w:left="2574" w:hanging="28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3" w:tplc="F2B0E63C">
      <w:start w:val="1"/>
      <w:numFmt w:val="bullet"/>
      <w:lvlText w:val="•"/>
      <w:lvlJc w:val="left"/>
      <w:pPr>
        <w:ind w:left="3294" w:hanging="28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4" w:tplc="3B16059E">
      <w:start w:val="1"/>
      <w:numFmt w:val="bullet"/>
      <w:lvlText w:val="o"/>
      <w:lvlJc w:val="left"/>
      <w:pPr>
        <w:ind w:left="4014" w:hanging="28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5" w:tplc="DBC80D80">
      <w:start w:val="1"/>
      <w:numFmt w:val="bullet"/>
      <w:lvlText w:val="▪"/>
      <w:lvlJc w:val="left"/>
      <w:pPr>
        <w:ind w:left="4734" w:hanging="28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6" w:tplc="4EAA3506">
      <w:start w:val="1"/>
      <w:numFmt w:val="bullet"/>
      <w:lvlText w:val="•"/>
      <w:lvlJc w:val="left"/>
      <w:pPr>
        <w:ind w:left="5454" w:hanging="28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7" w:tplc="9ABE15D8">
      <w:start w:val="1"/>
      <w:numFmt w:val="bullet"/>
      <w:lvlText w:val="o"/>
      <w:lvlJc w:val="left"/>
      <w:pPr>
        <w:ind w:left="6174" w:hanging="28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8" w:tplc="75663478">
      <w:start w:val="1"/>
      <w:numFmt w:val="bullet"/>
      <w:lvlText w:val="▪"/>
      <w:lvlJc w:val="left"/>
      <w:pPr>
        <w:ind w:left="6894" w:hanging="28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abstractNum>
  <w:abstractNum w:abstractNumId="95" w15:restartNumberingAfterBreak="0">
    <w:nsid w:val="7013568D"/>
    <w:multiLevelType w:val="multilevel"/>
    <w:tmpl w:val="BBA413A2"/>
    <w:lvl w:ilvl="0">
      <w:start w:val="7"/>
      <w:numFmt w:val="decimal"/>
      <w:lvlText w:val="%1"/>
      <w:lvlJc w:val="left"/>
      <w:pPr>
        <w:ind w:left="360" w:hanging="360"/>
      </w:pPr>
      <w:rPr>
        <w:rFonts w:hint="default"/>
      </w:rPr>
    </w:lvl>
    <w:lvl w:ilvl="1">
      <w:start w:val="8"/>
      <w:numFmt w:val="decimal"/>
      <w:lvlText w:val="%1.%2"/>
      <w:lvlJc w:val="left"/>
      <w:pPr>
        <w:ind w:left="1080" w:hanging="360"/>
      </w:pPr>
      <w:rPr>
        <w:rFonts w:hint="default"/>
        <w:b/>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6" w15:restartNumberingAfterBreak="0">
    <w:nsid w:val="724173C6"/>
    <w:multiLevelType w:val="hybridMultilevel"/>
    <w:tmpl w:val="88DE0D14"/>
    <w:lvl w:ilvl="0" w:tplc="041B0015">
      <w:start w:val="1"/>
      <w:numFmt w:val="upp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7" w15:restartNumberingAfterBreak="0">
    <w:nsid w:val="73666BF9"/>
    <w:multiLevelType w:val="multilevel"/>
    <w:tmpl w:val="4744526E"/>
    <w:lvl w:ilvl="0">
      <w:start w:val="4"/>
      <w:numFmt w:val="upperRoman"/>
      <w:lvlText w:val="%1."/>
      <w:lvlJc w:val="left"/>
      <w:pPr>
        <w:ind w:left="1080" w:hanging="720"/>
      </w:pPr>
      <w:rPr>
        <w:rFonts w:hint="default"/>
        <w:b/>
        <w:bCs w:val="0"/>
      </w:rPr>
    </w:lvl>
    <w:lvl w:ilvl="1">
      <w:start w:val="1"/>
      <w:numFmt w:val="decimal"/>
      <w:isLgl/>
      <w:lvlText w:val="%1.%2"/>
      <w:lvlJc w:val="left"/>
      <w:pPr>
        <w:ind w:left="720" w:hanging="360"/>
      </w:pPr>
      <w:rPr>
        <w:rFonts w:cs="Times New Roman" w:hint="default"/>
        <w:b/>
        <w:bCs w:val="0"/>
      </w:rPr>
    </w:lvl>
    <w:lvl w:ilvl="2">
      <w:start w:val="1"/>
      <w:numFmt w:val="decimal"/>
      <w:isLgl/>
      <w:lvlText w:val="%1.%2.%3"/>
      <w:lvlJc w:val="left"/>
      <w:pPr>
        <w:ind w:left="1080" w:hanging="720"/>
      </w:pPr>
      <w:rPr>
        <w:rFonts w:cs="Times New Roman" w:hint="default"/>
      </w:rPr>
    </w:lvl>
    <w:lvl w:ilvl="3">
      <w:start w:val="1"/>
      <w:numFmt w:val="lowerRoman"/>
      <w:isLgl/>
      <w:lvlText w:val="(%4)"/>
      <w:lvlJc w:val="left"/>
      <w:pPr>
        <w:ind w:left="1080" w:hanging="720"/>
      </w:pPr>
      <w:rPr>
        <w:rFonts w:ascii="Times New Roman" w:eastAsia="Times New Roman" w:hAnsi="Times New Roman" w:cs="Times New Roman"/>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98" w15:restartNumberingAfterBreak="0">
    <w:nsid w:val="775E1C4E"/>
    <w:multiLevelType w:val="hybridMultilevel"/>
    <w:tmpl w:val="246EDB10"/>
    <w:styleLink w:val="Importovantl37"/>
    <w:lvl w:ilvl="0" w:tplc="77FA36DA">
      <w:start w:val="1"/>
      <w:numFmt w:val="decimal"/>
      <w:lvlText w:val="%1."/>
      <w:lvlJc w:val="left"/>
      <w:pPr>
        <w:ind w:left="567" w:hanging="567"/>
      </w:pPr>
      <w:rPr>
        <w:rFonts w:hAnsi="Arial Unicode MS"/>
        <w:b/>
        <w:bCs/>
        <w:caps w:val="0"/>
        <w:smallCaps w:val="0"/>
        <w:strike w:val="0"/>
        <w:dstrike w:val="0"/>
        <w:color w:val="000000"/>
        <w:spacing w:val="0"/>
        <w:w w:val="100"/>
        <w:kern w:val="0"/>
        <w:position w:val="0"/>
        <w:sz w:val="20"/>
        <w:szCs w:val="20"/>
        <w:highlight w:val="none"/>
        <w:vertAlign w:val="baseline"/>
      </w:rPr>
    </w:lvl>
    <w:lvl w:ilvl="1" w:tplc="9BA824C2">
      <w:start w:val="1"/>
      <w:numFmt w:val="decimal"/>
      <w:lvlText w:val="%2."/>
      <w:lvlJc w:val="left"/>
      <w:pPr>
        <w:ind w:left="824" w:hanging="464"/>
      </w:pPr>
      <w:rPr>
        <w:rFonts w:hAnsi="Arial Unicode MS"/>
        <w:b/>
        <w:bCs/>
        <w:caps w:val="0"/>
        <w:smallCaps w:val="0"/>
        <w:strike w:val="0"/>
        <w:dstrike w:val="0"/>
        <w:color w:val="000000"/>
        <w:spacing w:val="0"/>
        <w:w w:val="100"/>
        <w:kern w:val="0"/>
        <w:position w:val="0"/>
        <w:sz w:val="20"/>
        <w:szCs w:val="20"/>
        <w:highlight w:val="none"/>
        <w:vertAlign w:val="baseline"/>
      </w:rPr>
    </w:lvl>
    <w:lvl w:ilvl="2" w:tplc="867CBBA4">
      <w:start w:val="1"/>
      <w:numFmt w:val="lowerRoman"/>
      <w:lvlText w:val="%3)"/>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3" w:tplc="2BFE247C">
      <w:start w:val="1"/>
      <w:numFmt w:val="decimal"/>
      <w:lvlText w:val="(%4)"/>
      <w:lvlJc w:val="left"/>
      <w:pPr>
        <w:ind w:left="1440" w:hanging="360"/>
      </w:pPr>
      <w:rPr>
        <w:rFonts w:hAnsi="Arial Unicode MS"/>
        <w:b/>
        <w:bCs/>
        <w:caps w:val="0"/>
        <w:smallCaps w:val="0"/>
        <w:strike w:val="0"/>
        <w:dstrike w:val="0"/>
        <w:color w:val="000000"/>
        <w:spacing w:val="0"/>
        <w:w w:val="100"/>
        <w:kern w:val="0"/>
        <w:position w:val="0"/>
        <w:highlight w:val="none"/>
        <w:vertAlign w:val="baseline"/>
      </w:rPr>
    </w:lvl>
    <w:lvl w:ilvl="4" w:tplc="2272F2E6">
      <w:start w:val="1"/>
      <w:numFmt w:val="lowerLetter"/>
      <w:lvlText w:val="(%5)"/>
      <w:lvlJc w:val="left"/>
      <w:pPr>
        <w:ind w:left="1800" w:hanging="360"/>
      </w:pPr>
      <w:rPr>
        <w:rFonts w:hAnsi="Arial Unicode MS"/>
        <w:b/>
        <w:bCs/>
        <w:caps w:val="0"/>
        <w:smallCaps w:val="0"/>
        <w:strike w:val="0"/>
        <w:dstrike w:val="0"/>
        <w:color w:val="000000"/>
        <w:spacing w:val="0"/>
        <w:w w:val="100"/>
        <w:kern w:val="0"/>
        <w:position w:val="0"/>
        <w:highlight w:val="none"/>
        <w:vertAlign w:val="baseline"/>
      </w:rPr>
    </w:lvl>
    <w:lvl w:ilvl="5" w:tplc="F9560F5E">
      <w:start w:val="1"/>
      <w:numFmt w:val="lowerRoman"/>
      <w:lvlText w:val="(%6)"/>
      <w:lvlJc w:val="left"/>
      <w:pPr>
        <w:ind w:left="2160" w:hanging="360"/>
      </w:pPr>
      <w:rPr>
        <w:rFonts w:hAnsi="Arial Unicode MS"/>
        <w:b/>
        <w:bCs/>
        <w:caps w:val="0"/>
        <w:smallCaps w:val="0"/>
        <w:strike w:val="0"/>
        <w:dstrike w:val="0"/>
        <w:color w:val="000000"/>
        <w:spacing w:val="0"/>
        <w:w w:val="100"/>
        <w:kern w:val="0"/>
        <w:position w:val="0"/>
        <w:highlight w:val="none"/>
        <w:vertAlign w:val="baseline"/>
      </w:rPr>
    </w:lvl>
    <w:lvl w:ilvl="6" w:tplc="E2FEACD0">
      <w:start w:val="1"/>
      <w:numFmt w:val="decimal"/>
      <w:lvlText w:val="%7."/>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7" w:tplc="27AC6F58">
      <w:start w:val="1"/>
      <w:numFmt w:val="lowerLetter"/>
      <w:lvlText w:val="%8."/>
      <w:lvlJc w:val="left"/>
      <w:pPr>
        <w:ind w:left="2880" w:hanging="360"/>
      </w:pPr>
      <w:rPr>
        <w:rFonts w:hAnsi="Arial Unicode MS"/>
        <w:b/>
        <w:bCs/>
        <w:caps w:val="0"/>
        <w:smallCaps w:val="0"/>
        <w:strike w:val="0"/>
        <w:dstrike w:val="0"/>
        <w:color w:val="000000"/>
        <w:spacing w:val="0"/>
        <w:w w:val="100"/>
        <w:kern w:val="0"/>
        <w:position w:val="0"/>
        <w:highlight w:val="none"/>
        <w:vertAlign w:val="baseline"/>
      </w:rPr>
    </w:lvl>
    <w:lvl w:ilvl="8" w:tplc="EA8A74C4">
      <w:start w:val="1"/>
      <w:numFmt w:val="lowerRoman"/>
      <w:lvlText w:val="%9."/>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abstractNum>
  <w:abstractNum w:abstractNumId="99" w15:restartNumberingAfterBreak="0">
    <w:nsid w:val="77C101DA"/>
    <w:multiLevelType w:val="hybridMultilevel"/>
    <w:tmpl w:val="0A0EFE8E"/>
    <w:lvl w:ilvl="0" w:tplc="041B000F">
      <w:start w:val="21"/>
      <w:numFmt w:val="decimal"/>
      <w:lvlText w:val="%1."/>
      <w:lvlJc w:val="left"/>
      <w:pPr>
        <w:ind w:left="720" w:hanging="360"/>
      </w:pPr>
      <w:rPr>
        <w:rFonts w:cs="Times New Roman"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0" w15:restartNumberingAfterBreak="0">
    <w:nsid w:val="7827457C"/>
    <w:multiLevelType w:val="multilevel"/>
    <w:tmpl w:val="59DA981A"/>
    <w:lvl w:ilvl="0">
      <w:start w:val="9"/>
      <w:numFmt w:val="decimal"/>
      <w:lvlText w:val="%1"/>
      <w:lvlJc w:val="left"/>
      <w:pPr>
        <w:ind w:left="600" w:hanging="600"/>
      </w:pPr>
      <w:rPr>
        <w:rFonts w:cs="Times New Roman" w:hint="default"/>
      </w:rPr>
    </w:lvl>
    <w:lvl w:ilvl="1">
      <w:start w:val="10"/>
      <w:numFmt w:val="decimal"/>
      <w:lvlText w:val="%1.%2"/>
      <w:lvlJc w:val="left"/>
      <w:pPr>
        <w:ind w:left="780" w:hanging="600"/>
      </w:pPr>
      <w:rPr>
        <w:rFonts w:cs="Times New Roman" w:hint="default"/>
      </w:rPr>
    </w:lvl>
    <w:lvl w:ilvl="2">
      <w:start w:val="1"/>
      <w:numFmt w:val="decimal"/>
      <w:lvlText w:val="%1.%2.%3"/>
      <w:lvlJc w:val="left"/>
      <w:pPr>
        <w:ind w:left="1080" w:hanging="720"/>
      </w:pPr>
      <w:rPr>
        <w:rFonts w:cs="Times New Roman" w:hint="default"/>
        <w:b/>
        <w:bCs/>
      </w:rPr>
    </w:lvl>
    <w:lvl w:ilvl="3">
      <w:start w:val="1"/>
      <w:numFmt w:val="decimal"/>
      <w:lvlText w:val="%1.%2.%3.%4"/>
      <w:lvlJc w:val="left"/>
      <w:pPr>
        <w:ind w:left="1260" w:hanging="720"/>
      </w:pPr>
      <w:rPr>
        <w:rFonts w:cs="Times New Roman" w:hint="default"/>
      </w:rPr>
    </w:lvl>
    <w:lvl w:ilvl="4">
      <w:start w:val="1"/>
      <w:numFmt w:val="decimal"/>
      <w:lvlText w:val="%1.%2.%3.%4.%5"/>
      <w:lvlJc w:val="left"/>
      <w:pPr>
        <w:ind w:left="1800" w:hanging="1080"/>
      </w:pPr>
      <w:rPr>
        <w:rFonts w:cs="Times New Roman" w:hint="default"/>
      </w:rPr>
    </w:lvl>
    <w:lvl w:ilvl="5">
      <w:start w:val="1"/>
      <w:numFmt w:val="decimal"/>
      <w:lvlText w:val="%1.%2.%3.%4.%5.%6"/>
      <w:lvlJc w:val="left"/>
      <w:pPr>
        <w:ind w:left="1980" w:hanging="1080"/>
      </w:pPr>
      <w:rPr>
        <w:rFonts w:cs="Times New Roman" w:hint="default"/>
      </w:rPr>
    </w:lvl>
    <w:lvl w:ilvl="6">
      <w:start w:val="1"/>
      <w:numFmt w:val="decimal"/>
      <w:lvlText w:val="%1.%2.%3.%4.%5.%6.%7"/>
      <w:lvlJc w:val="left"/>
      <w:pPr>
        <w:ind w:left="2520" w:hanging="1440"/>
      </w:pPr>
      <w:rPr>
        <w:rFonts w:cs="Times New Roman" w:hint="default"/>
      </w:rPr>
    </w:lvl>
    <w:lvl w:ilvl="7">
      <w:start w:val="1"/>
      <w:numFmt w:val="decimal"/>
      <w:lvlText w:val="%1.%2.%3.%4.%5.%6.%7.%8"/>
      <w:lvlJc w:val="left"/>
      <w:pPr>
        <w:ind w:left="2700" w:hanging="1440"/>
      </w:pPr>
      <w:rPr>
        <w:rFonts w:cs="Times New Roman" w:hint="default"/>
      </w:rPr>
    </w:lvl>
    <w:lvl w:ilvl="8">
      <w:start w:val="1"/>
      <w:numFmt w:val="decimal"/>
      <w:lvlText w:val="%1.%2.%3.%4.%5.%6.%7.%8.%9"/>
      <w:lvlJc w:val="left"/>
      <w:pPr>
        <w:ind w:left="2880" w:hanging="1440"/>
      </w:pPr>
      <w:rPr>
        <w:rFonts w:cs="Times New Roman" w:hint="default"/>
      </w:rPr>
    </w:lvl>
  </w:abstractNum>
  <w:abstractNum w:abstractNumId="101" w15:restartNumberingAfterBreak="0">
    <w:nsid w:val="7C0A6DBA"/>
    <w:multiLevelType w:val="multilevel"/>
    <w:tmpl w:val="EDF2F142"/>
    <w:styleLink w:val="Aktulnyzoznam2"/>
    <w:lvl w:ilvl="0">
      <w:start w:val="1"/>
      <w:numFmt w:val="upperRoman"/>
      <w:lvlText w:val="%1."/>
      <w:lvlJc w:val="left"/>
      <w:pPr>
        <w:tabs>
          <w:tab w:val="num" w:pos="567"/>
        </w:tabs>
        <w:ind w:left="567" w:hanging="567"/>
      </w:pPr>
      <w:rPr>
        <w:rFonts w:ascii="Times New Roman" w:hAnsi="Times New Roman" w:hint="default"/>
        <w:b/>
        <w:i w:val="0"/>
        <w:color w:val="auto"/>
        <w:sz w:val="22"/>
      </w:rPr>
    </w:lvl>
    <w:lvl w:ilvl="1">
      <w:start w:val="1"/>
      <w:numFmt w:val="decimal"/>
      <w:isLgl/>
      <w:lvlText w:val="%1.%2"/>
      <w:lvlJc w:val="left"/>
      <w:pPr>
        <w:tabs>
          <w:tab w:val="num" w:pos="567"/>
        </w:tabs>
        <w:ind w:left="567" w:hanging="567"/>
      </w:pPr>
      <w:rPr>
        <w:rFonts w:ascii="Times New Roman Bold" w:hAnsi="Times New Roman Bold" w:hint="default"/>
        <w:b/>
        <w:bCs/>
        <w:i w:val="0"/>
        <w:sz w:val="22"/>
      </w:rPr>
    </w:lvl>
    <w:lvl w:ilvl="2">
      <w:start w:val="1"/>
      <w:numFmt w:val="decimal"/>
      <w:lvlRestart w:val="0"/>
      <w:isLgl/>
      <w:lvlText w:val="%1.%2.%3"/>
      <w:lvlJc w:val="left"/>
      <w:pPr>
        <w:tabs>
          <w:tab w:val="num" w:pos="992"/>
        </w:tabs>
        <w:ind w:left="992" w:hanging="425"/>
      </w:pPr>
      <w:rPr>
        <w:rFonts w:hint="default"/>
        <w:b/>
        <w:bCs/>
      </w:rPr>
    </w:lvl>
    <w:lvl w:ilvl="3">
      <w:start w:val="1"/>
      <w:numFmt w:val="lowerRoman"/>
      <w:lvlText w:val="(%4)"/>
      <w:lvlJc w:val="left"/>
      <w:pPr>
        <w:tabs>
          <w:tab w:val="num" w:pos="1418"/>
        </w:tabs>
        <w:ind w:left="1418" w:hanging="426"/>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Restart w:val="4"/>
      <w:lvlText w:val=""/>
      <w:lvlJc w:val="left"/>
      <w:pPr>
        <w:tabs>
          <w:tab w:val="num" w:pos="1584"/>
        </w:tabs>
        <w:ind w:left="1584" w:hanging="1584"/>
      </w:pPr>
      <w:rPr>
        <w:rFonts w:hint="default"/>
      </w:rPr>
    </w:lvl>
  </w:abstractNum>
  <w:abstractNum w:abstractNumId="102" w15:restartNumberingAfterBreak="0">
    <w:nsid w:val="7EE8533E"/>
    <w:multiLevelType w:val="hybridMultilevel"/>
    <w:tmpl w:val="69B01570"/>
    <w:lvl w:ilvl="0" w:tplc="48B6C340">
      <w:start w:val="1"/>
      <w:numFmt w:val="upperLetter"/>
      <w:pStyle w:val="Preambule"/>
      <w:lvlText w:val="(%1)"/>
      <w:lvlJc w:val="left"/>
      <w:pPr>
        <w:tabs>
          <w:tab w:val="num" w:pos="567"/>
        </w:tabs>
        <w:ind w:left="567" w:hanging="20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304435313">
    <w:abstractNumId w:val="80"/>
  </w:num>
  <w:num w:numId="2" w16cid:durableId="443158097">
    <w:abstractNumId w:val="31"/>
  </w:num>
  <w:num w:numId="3" w16cid:durableId="1065645690">
    <w:abstractNumId w:val="60"/>
  </w:num>
  <w:num w:numId="4" w16cid:durableId="493956865">
    <w:abstractNumId w:val="33"/>
  </w:num>
  <w:num w:numId="5" w16cid:durableId="1636570158">
    <w:abstractNumId w:val="84"/>
  </w:num>
  <w:num w:numId="6" w16cid:durableId="1213227287">
    <w:abstractNumId w:val="34"/>
  </w:num>
  <w:num w:numId="7" w16cid:durableId="1842424863">
    <w:abstractNumId w:val="12"/>
  </w:num>
  <w:num w:numId="8" w16cid:durableId="295795841">
    <w:abstractNumId w:val="26"/>
  </w:num>
  <w:num w:numId="9" w16cid:durableId="1274283426">
    <w:abstractNumId w:val="79"/>
  </w:num>
  <w:num w:numId="10" w16cid:durableId="599794671">
    <w:abstractNumId w:val="78"/>
  </w:num>
  <w:num w:numId="11" w16cid:durableId="1199008797">
    <w:abstractNumId w:val="86"/>
  </w:num>
  <w:num w:numId="12" w16cid:durableId="1261642380">
    <w:abstractNumId w:val="73"/>
  </w:num>
  <w:num w:numId="13" w16cid:durableId="1871720682">
    <w:abstractNumId w:val="67"/>
  </w:num>
  <w:num w:numId="14" w16cid:durableId="1322856339">
    <w:abstractNumId w:val="64"/>
  </w:num>
  <w:num w:numId="15" w16cid:durableId="619146114">
    <w:abstractNumId w:val="18"/>
  </w:num>
  <w:num w:numId="16" w16cid:durableId="82190190">
    <w:abstractNumId w:val="68"/>
  </w:num>
  <w:num w:numId="17" w16cid:durableId="1490947206">
    <w:abstractNumId w:val="38"/>
  </w:num>
  <w:num w:numId="18" w16cid:durableId="615138386">
    <w:abstractNumId w:val="72"/>
  </w:num>
  <w:num w:numId="19" w16cid:durableId="486628173">
    <w:abstractNumId w:val="66"/>
  </w:num>
  <w:num w:numId="20" w16cid:durableId="1808934893">
    <w:abstractNumId w:val="37"/>
  </w:num>
  <w:num w:numId="21" w16cid:durableId="270205757">
    <w:abstractNumId w:val="11"/>
  </w:num>
  <w:num w:numId="22" w16cid:durableId="566038742">
    <w:abstractNumId w:val="82"/>
  </w:num>
  <w:num w:numId="23" w16cid:durableId="966812248">
    <w:abstractNumId w:val="44"/>
  </w:num>
  <w:num w:numId="24" w16cid:durableId="636956457">
    <w:abstractNumId w:val="81"/>
  </w:num>
  <w:num w:numId="25" w16cid:durableId="253369475">
    <w:abstractNumId w:val="89"/>
  </w:num>
  <w:num w:numId="26" w16cid:durableId="1604461163">
    <w:abstractNumId w:val="25"/>
  </w:num>
  <w:num w:numId="27" w16cid:durableId="968903566">
    <w:abstractNumId w:val="51"/>
  </w:num>
  <w:num w:numId="28" w16cid:durableId="1099830262">
    <w:abstractNumId w:val="39"/>
  </w:num>
  <w:num w:numId="29" w16cid:durableId="730273474">
    <w:abstractNumId w:val="70"/>
  </w:num>
  <w:num w:numId="30" w16cid:durableId="593632927">
    <w:abstractNumId w:val="49"/>
  </w:num>
  <w:num w:numId="31" w16cid:durableId="1957783872">
    <w:abstractNumId w:val="28"/>
  </w:num>
  <w:num w:numId="32" w16cid:durableId="1012731567">
    <w:abstractNumId w:val="30"/>
  </w:num>
  <w:num w:numId="33" w16cid:durableId="1780878474">
    <w:abstractNumId w:val="94"/>
  </w:num>
  <w:num w:numId="34" w16cid:durableId="1375736844">
    <w:abstractNumId w:val="71"/>
  </w:num>
  <w:num w:numId="35" w16cid:durableId="1292244469">
    <w:abstractNumId w:val="58"/>
  </w:num>
  <w:num w:numId="36" w16cid:durableId="233856139">
    <w:abstractNumId w:val="61"/>
  </w:num>
  <w:num w:numId="37" w16cid:durableId="1437599765">
    <w:abstractNumId w:val="98"/>
  </w:num>
  <w:num w:numId="38" w16cid:durableId="1606575083">
    <w:abstractNumId w:val="15"/>
  </w:num>
  <w:num w:numId="39" w16cid:durableId="1728413293">
    <w:abstractNumId w:val="14"/>
  </w:num>
  <w:num w:numId="40" w16cid:durableId="531190895">
    <w:abstractNumId w:val="88"/>
  </w:num>
  <w:num w:numId="41" w16cid:durableId="874386213">
    <w:abstractNumId w:val="90"/>
  </w:num>
  <w:num w:numId="42" w16cid:durableId="1117025829">
    <w:abstractNumId w:val="41"/>
  </w:num>
  <w:num w:numId="43" w16cid:durableId="116460950">
    <w:abstractNumId w:val="23"/>
  </w:num>
  <w:num w:numId="44" w16cid:durableId="1280841435">
    <w:abstractNumId w:val="16"/>
  </w:num>
  <w:num w:numId="45" w16cid:durableId="796872884">
    <w:abstractNumId w:val="96"/>
  </w:num>
  <w:num w:numId="46" w16cid:durableId="1476415369">
    <w:abstractNumId w:val="91"/>
  </w:num>
  <w:num w:numId="47" w16cid:durableId="455176077">
    <w:abstractNumId w:val="87"/>
  </w:num>
  <w:num w:numId="48" w16cid:durableId="1742481468">
    <w:abstractNumId w:val="43"/>
  </w:num>
  <w:num w:numId="49" w16cid:durableId="1286621060">
    <w:abstractNumId w:val="36"/>
  </w:num>
  <w:num w:numId="50" w16cid:durableId="137456531">
    <w:abstractNumId w:val="85"/>
  </w:num>
  <w:num w:numId="51" w16cid:durableId="1624966541">
    <w:abstractNumId w:val="56"/>
  </w:num>
  <w:num w:numId="52" w16cid:durableId="80957855">
    <w:abstractNumId w:val="0"/>
  </w:num>
  <w:num w:numId="53" w16cid:durableId="60948842">
    <w:abstractNumId w:val="46"/>
  </w:num>
  <w:num w:numId="54" w16cid:durableId="1570186856">
    <w:abstractNumId w:val="22"/>
  </w:num>
  <w:num w:numId="55" w16cid:durableId="1227717705">
    <w:abstractNumId w:val="13"/>
  </w:num>
  <w:num w:numId="56" w16cid:durableId="1845589623">
    <w:abstractNumId w:val="35"/>
  </w:num>
  <w:num w:numId="57" w16cid:durableId="228855300">
    <w:abstractNumId w:val="32"/>
  </w:num>
  <w:num w:numId="58" w16cid:durableId="2087259549">
    <w:abstractNumId w:val="5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275987379">
    <w:abstractNumId w:val="62"/>
  </w:num>
  <w:num w:numId="60" w16cid:durableId="1759402684">
    <w:abstractNumId w:val="57"/>
  </w:num>
  <w:num w:numId="61" w16cid:durableId="640117448">
    <w:abstractNumId w:val="23"/>
  </w:num>
  <w:num w:numId="62" w16cid:durableId="1059205715">
    <w:abstractNumId w:val="29"/>
  </w:num>
  <w:num w:numId="63" w16cid:durableId="1863130819">
    <w:abstractNumId w:val="9"/>
  </w:num>
  <w:num w:numId="64" w16cid:durableId="1275137669">
    <w:abstractNumId w:val="76"/>
  </w:num>
  <w:num w:numId="65" w16cid:durableId="326253360">
    <w:abstractNumId w:val="92"/>
  </w:num>
  <w:num w:numId="66" w16cid:durableId="1172142681">
    <w:abstractNumId w:val="20"/>
  </w:num>
  <w:num w:numId="67" w16cid:durableId="794981276">
    <w:abstractNumId w:val="53"/>
  </w:num>
  <w:num w:numId="68" w16cid:durableId="652760934">
    <w:abstractNumId w:val="102"/>
  </w:num>
  <w:num w:numId="69" w16cid:durableId="409274705">
    <w:abstractNumId w:val="93"/>
  </w:num>
  <w:num w:numId="70" w16cid:durableId="1107694445">
    <w:abstractNumId w:val="65"/>
  </w:num>
  <w:num w:numId="71" w16cid:durableId="1788962852">
    <w:abstractNumId w:val="47"/>
  </w:num>
  <w:num w:numId="72" w16cid:durableId="912661342">
    <w:abstractNumId w:val="63"/>
  </w:num>
  <w:num w:numId="73" w16cid:durableId="115874400">
    <w:abstractNumId w:val="77"/>
  </w:num>
  <w:num w:numId="74" w16cid:durableId="1535846307">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564755158">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1000040469">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121045100">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144008163">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522131117">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1060252062">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302662054">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678853424">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1131941175">
    <w:abstractNumId w:val="48"/>
  </w:num>
  <w:num w:numId="84" w16cid:durableId="713506261">
    <w:abstractNumId w:val="55"/>
  </w:num>
  <w:num w:numId="85" w16cid:durableId="1830713544">
    <w:abstractNumId w:val="27"/>
  </w:num>
  <w:num w:numId="86" w16cid:durableId="1764840744">
    <w:abstractNumId w:val="50"/>
  </w:num>
  <w:num w:numId="87" w16cid:durableId="1279097737">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930894846">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1193153574">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40909709">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1705013457">
    <w:abstractNumId w:val="10"/>
  </w:num>
  <w:num w:numId="92" w16cid:durableId="925503346">
    <w:abstractNumId w:val="59"/>
  </w:num>
  <w:num w:numId="93" w16cid:durableId="1214466744">
    <w:abstractNumId w:val="93"/>
  </w:num>
  <w:num w:numId="94" w16cid:durableId="1301420210">
    <w:abstractNumId w:val="93"/>
    <w:lvlOverride w:ilvl="0">
      <w:startOverride w:val="10"/>
    </w:lvlOverride>
    <w:lvlOverride w:ilvl="1">
      <w:startOverride w:val="3"/>
    </w:lvlOverride>
  </w:num>
  <w:num w:numId="95" w16cid:durableId="183327195">
    <w:abstractNumId w:val="93"/>
  </w:num>
  <w:num w:numId="96" w16cid:durableId="1547840468">
    <w:abstractNumId w:val="93"/>
  </w:num>
  <w:num w:numId="97" w16cid:durableId="1650018749">
    <w:abstractNumId w:val="54"/>
  </w:num>
  <w:num w:numId="98" w16cid:durableId="1905600699">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16cid:durableId="1167205549">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16cid:durableId="47414203">
    <w:abstractNumId w:val="45"/>
  </w:num>
  <w:num w:numId="101" w16cid:durableId="1767187379">
    <w:abstractNumId w:val="52"/>
  </w:num>
  <w:num w:numId="102" w16cid:durableId="406613129">
    <w:abstractNumId w:val="75"/>
  </w:num>
  <w:num w:numId="103" w16cid:durableId="1890220835">
    <w:abstractNumId w:val="40"/>
  </w:num>
  <w:num w:numId="104" w16cid:durableId="511142862">
    <w:abstractNumId w:val="24"/>
  </w:num>
  <w:num w:numId="105" w16cid:durableId="94257186">
    <w:abstractNumId w:val="74"/>
  </w:num>
  <w:num w:numId="106" w16cid:durableId="1209798490">
    <w:abstractNumId w:val="95"/>
  </w:num>
  <w:num w:numId="107" w16cid:durableId="1917279100">
    <w:abstractNumId w:val="97"/>
  </w:num>
  <w:num w:numId="108" w16cid:durableId="1368796454">
    <w:abstractNumId w:val="83"/>
  </w:num>
  <w:num w:numId="109" w16cid:durableId="2121949509">
    <w:abstractNumId w:val="100"/>
  </w:num>
  <w:num w:numId="110" w16cid:durableId="410392518">
    <w:abstractNumId w:val="42"/>
  </w:num>
  <w:num w:numId="111" w16cid:durableId="1487821990">
    <w:abstractNumId w:val="69"/>
  </w:num>
  <w:num w:numId="112" w16cid:durableId="1821384351">
    <w:abstractNumId w:val="19"/>
  </w:num>
  <w:num w:numId="113" w16cid:durableId="1272977656">
    <w:abstractNumId w:val="21"/>
  </w:num>
  <w:num w:numId="114" w16cid:durableId="1105493825">
    <w:abstractNumId w:val="17"/>
  </w:num>
  <w:num w:numId="115" w16cid:durableId="56906048">
    <w:abstractNumId w:val="93"/>
    <w:lvlOverride w:ilvl="0">
      <w:startOverride w:val="21"/>
    </w:lvlOverride>
    <w:lvlOverride w:ilvl="1">
      <w:startOverride w:val="2"/>
    </w:lvlOverride>
  </w:num>
  <w:num w:numId="116" w16cid:durableId="622618391">
    <w:abstractNumId w:val="93"/>
    <w:lvlOverride w:ilvl="0">
      <w:startOverride w:val="21"/>
    </w:lvlOverride>
    <w:lvlOverride w:ilvl="1">
      <w:startOverride w:val="2"/>
    </w:lvlOverride>
  </w:num>
  <w:num w:numId="117" w16cid:durableId="1022784963">
    <w:abstractNumId w:val="99"/>
  </w:num>
  <w:num w:numId="118" w16cid:durableId="723483278">
    <w:abstractNumId w:val="93"/>
    <w:lvlOverride w:ilvl="0">
      <w:startOverride w:val="21"/>
    </w:lvlOverride>
    <w:lvlOverride w:ilvl="1">
      <w:startOverride w:val="2"/>
    </w:lvlOverride>
  </w:num>
  <w:num w:numId="119" w16cid:durableId="1088692478">
    <w:abstractNumId w:val="93"/>
    <w:lvlOverride w:ilvl="0">
      <w:startOverride w:val="21"/>
    </w:lvlOverride>
    <w:lvlOverride w:ilvl="1">
      <w:startOverride w:val="7"/>
    </w:lvlOverride>
  </w:num>
  <w:num w:numId="120" w16cid:durableId="1332099380">
    <w:abstractNumId w:val="93"/>
    <w:lvlOverride w:ilvl="0">
      <w:startOverride w:val="21"/>
    </w:lvlOverride>
    <w:lvlOverride w:ilvl="1">
      <w:startOverride w:val="6"/>
    </w:lvlOverride>
  </w:num>
  <w:num w:numId="121" w16cid:durableId="1576477602">
    <w:abstractNumId w:val="93"/>
    <w:lvlOverride w:ilvl="0">
      <w:startOverride w:val="21"/>
    </w:lvlOverride>
    <w:lvlOverride w:ilvl="1">
      <w:startOverride w:val="6"/>
    </w:lvlOverride>
  </w:num>
  <w:num w:numId="122" w16cid:durableId="2709436">
    <w:abstractNumId w:val="93"/>
    <w:lvlOverride w:ilvl="0">
      <w:startOverride w:val="21"/>
    </w:lvlOverride>
    <w:lvlOverride w:ilvl="1">
      <w:startOverride w:val="6"/>
    </w:lvlOverride>
  </w:num>
  <w:num w:numId="123" w16cid:durableId="647176217">
    <w:abstractNumId w:val="93"/>
    <w:lvlOverride w:ilvl="0">
      <w:startOverride w:val="21"/>
    </w:lvlOverride>
    <w:lvlOverride w:ilvl="1">
      <w:startOverride w:val="7"/>
    </w:lvlOverride>
  </w:num>
  <w:num w:numId="124" w16cid:durableId="80565099">
    <w:abstractNumId w:val="93"/>
    <w:lvlOverride w:ilvl="0">
      <w:startOverride w:val="21"/>
    </w:lvlOverride>
    <w:lvlOverride w:ilvl="1">
      <w:startOverride w:val="6"/>
    </w:lvlOverride>
  </w:num>
  <w:num w:numId="125" w16cid:durableId="1134520425">
    <w:abstractNumId w:val="101"/>
  </w:num>
  <w:num w:numId="126" w16cid:durableId="1155335368">
    <w:abstractNumId w:val="93"/>
    <w:lvlOverride w:ilvl="0">
      <w:startOverride w:val="21"/>
    </w:lvlOverride>
    <w:lvlOverride w:ilvl="1">
      <w:startOverride w:val="6"/>
    </w:lvlOverride>
  </w:num>
  <w:num w:numId="127" w16cid:durableId="1605769367">
    <w:abstractNumId w:val="93"/>
    <w:lvlOverride w:ilvl="0">
      <w:startOverride w:val="21"/>
    </w:lvlOverride>
    <w:lvlOverride w:ilvl="1">
      <w:startOverride w:val="6"/>
    </w:lvlOverride>
  </w:num>
  <w:num w:numId="128" w16cid:durableId="1643189326">
    <w:abstractNumId w:val="93"/>
    <w:lvlOverride w:ilvl="0">
      <w:startOverride w:val="21"/>
    </w:lvlOverride>
    <w:lvlOverride w:ilvl="1">
      <w:startOverride w:val="6"/>
    </w:lvlOverride>
  </w:num>
  <w:num w:numId="129" w16cid:durableId="1645692318">
    <w:abstractNumId w:val="8"/>
  </w:num>
  <w:num w:numId="130" w16cid:durableId="621116402">
    <w:abstractNumId w:val="93"/>
    <w:lvlOverride w:ilvl="0">
      <w:startOverride w:val="21"/>
    </w:lvlOverride>
    <w:lvlOverride w:ilvl="1">
      <w:startOverride w:val="6"/>
    </w:lvlOverride>
  </w:num>
  <w:num w:numId="131" w16cid:durableId="2100447834">
    <w:abstractNumId w:val="93"/>
    <w:lvlOverride w:ilvl="0">
      <w:startOverride w:val="21"/>
    </w:lvlOverride>
    <w:lvlOverride w:ilvl="1">
      <w:startOverride w:val="8"/>
    </w:lvlOverride>
  </w:num>
  <w:num w:numId="132" w16cid:durableId="517623953">
    <w:abstractNumId w:val="93"/>
    <w:lvlOverride w:ilvl="0">
      <w:startOverride w:val="21"/>
    </w:lvlOverride>
    <w:lvlOverride w:ilvl="1">
      <w:startOverride w:val="9"/>
    </w:lvlOverride>
  </w:num>
  <w:num w:numId="133" w16cid:durableId="681974197">
    <w:abstractNumId w:val="93"/>
    <w:lvlOverride w:ilvl="0">
      <w:startOverride w:val="21"/>
    </w:lvlOverride>
    <w:lvlOverride w:ilvl="1">
      <w:startOverride w:val="10"/>
    </w:lvlOverride>
  </w:num>
  <w:num w:numId="134" w16cid:durableId="829445282">
    <w:abstractNumId w:val="93"/>
  </w:num>
  <w:num w:numId="135" w16cid:durableId="1177843450">
    <w:abstractNumId w:val="93"/>
    <w:lvlOverride w:ilvl="0">
      <w:startOverride w:val="21"/>
    </w:lvlOverride>
    <w:lvlOverride w:ilvl="1">
      <w:startOverride w:val="6"/>
    </w:lvlOverride>
  </w:num>
  <w:num w:numId="136" w16cid:durableId="1537083003">
    <w:abstractNumId w:val="93"/>
    <w:lvlOverride w:ilvl="0">
      <w:startOverride w:val="21"/>
    </w:lvlOverride>
    <w:lvlOverride w:ilvl="1">
      <w:startOverride w:val="1"/>
    </w:lvlOverride>
  </w:num>
  <w:num w:numId="137" w16cid:durableId="1238710687">
    <w:abstractNumId w:val="93"/>
    <w:lvlOverride w:ilvl="0">
      <w:startOverride w:val="21"/>
    </w:lvlOverride>
    <w:lvlOverride w:ilvl="1">
      <w:startOverride w:val="5"/>
    </w:lvlOverride>
  </w:num>
  <w:num w:numId="138" w16cid:durableId="1439255625">
    <w:abstractNumId w:val="93"/>
    <w:lvlOverride w:ilvl="0">
      <w:startOverride w:val="2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16cid:durableId="1167327615">
    <w:abstractNumId w:val="93"/>
    <w:lvlOverride w:ilvl="0">
      <w:startOverride w:val="21"/>
    </w:lvlOverride>
    <w:lvlOverride w:ilvl="1">
      <w:startOverride w:val="1"/>
    </w:lvlOverride>
  </w:num>
  <w:num w:numId="140" w16cid:durableId="848832627">
    <w:abstractNumId w:val="93"/>
  </w:num>
  <w:num w:numId="141" w16cid:durableId="1382249416">
    <w:abstractNumId w:val="93"/>
  </w:num>
  <w:num w:numId="142" w16cid:durableId="219749644">
    <w:abstractNumId w:val="93"/>
  </w:num>
  <w:num w:numId="143" w16cid:durableId="115562796">
    <w:abstractNumId w:val="93"/>
  </w:num>
  <w:num w:numId="144" w16cid:durableId="534461157">
    <w:abstractNumId w:val="93"/>
  </w:num>
  <w:num w:numId="145" w16cid:durableId="40909975">
    <w:abstractNumId w:val="93"/>
  </w:num>
  <w:numIdMacAtCleanup w:val="139"/>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0"/>
  <w:displayBackgroundShape/>
  <w:hideSpellingErrors/>
  <w:hideGrammaticalErrors/>
  <w:defaultTabStop w:val="708"/>
  <w:hyphenationZone w:val="425"/>
  <w:characterSpacingControl w:val="doNotCompress"/>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725A"/>
    <w:rsid w:val="0000001D"/>
    <w:rsid w:val="00000036"/>
    <w:rsid w:val="00000B0D"/>
    <w:rsid w:val="000019CF"/>
    <w:rsid w:val="00001B96"/>
    <w:rsid w:val="00001D48"/>
    <w:rsid w:val="000026B0"/>
    <w:rsid w:val="00002B64"/>
    <w:rsid w:val="00002BC9"/>
    <w:rsid w:val="00002F2B"/>
    <w:rsid w:val="000035A3"/>
    <w:rsid w:val="00006C17"/>
    <w:rsid w:val="00006ECE"/>
    <w:rsid w:val="0000731D"/>
    <w:rsid w:val="000073FE"/>
    <w:rsid w:val="000078DF"/>
    <w:rsid w:val="00007E9B"/>
    <w:rsid w:val="00007ED0"/>
    <w:rsid w:val="0001021F"/>
    <w:rsid w:val="000110BD"/>
    <w:rsid w:val="0001186B"/>
    <w:rsid w:val="00011E90"/>
    <w:rsid w:val="0001233A"/>
    <w:rsid w:val="00012349"/>
    <w:rsid w:val="000151C8"/>
    <w:rsid w:val="00017196"/>
    <w:rsid w:val="0001780A"/>
    <w:rsid w:val="00020AF3"/>
    <w:rsid w:val="00022131"/>
    <w:rsid w:val="00022373"/>
    <w:rsid w:val="00022D72"/>
    <w:rsid w:val="000269B0"/>
    <w:rsid w:val="00026D31"/>
    <w:rsid w:val="00027AEB"/>
    <w:rsid w:val="0003026B"/>
    <w:rsid w:val="00030BF5"/>
    <w:rsid w:val="000313C3"/>
    <w:rsid w:val="00031923"/>
    <w:rsid w:val="00032111"/>
    <w:rsid w:val="000324DF"/>
    <w:rsid w:val="00032532"/>
    <w:rsid w:val="00032AD9"/>
    <w:rsid w:val="00033359"/>
    <w:rsid w:val="00033F69"/>
    <w:rsid w:val="00035375"/>
    <w:rsid w:val="0003575B"/>
    <w:rsid w:val="000357FD"/>
    <w:rsid w:val="00035D3E"/>
    <w:rsid w:val="00035D8F"/>
    <w:rsid w:val="00040594"/>
    <w:rsid w:val="00040D61"/>
    <w:rsid w:val="0004289E"/>
    <w:rsid w:val="00043187"/>
    <w:rsid w:val="00045F9D"/>
    <w:rsid w:val="00046221"/>
    <w:rsid w:val="00046B90"/>
    <w:rsid w:val="00046D8C"/>
    <w:rsid w:val="00046EFD"/>
    <w:rsid w:val="00047027"/>
    <w:rsid w:val="00047350"/>
    <w:rsid w:val="000473A9"/>
    <w:rsid w:val="00050F2C"/>
    <w:rsid w:val="00051241"/>
    <w:rsid w:val="00052B34"/>
    <w:rsid w:val="00053EE4"/>
    <w:rsid w:val="000544EB"/>
    <w:rsid w:val="00054505"/>
    <w:rsid w:val="00056F0C"/>
    <w:rsid w:val="00057683"/>
    <w:rsid w:val="00057F7B"/>
    <w:rsid w:val="000602BF"/>
    <w:rsid w:val="00060584"/>
    <w:rsid w:val="00060B32"/>
    <w:rsid w:val="00060F2D"/>
    <w:rsid w:val="00060FF0"/>
    <w:rsid w:val="00062367"/>
    <w:rsid w:val="00062997"/>
    <w:rsid w:val="00063424"/>
    <w:rsid w:val="0006379A"/>
    <w:rsid w:val="000642D7"/>
    <w:rsid w:val="000646ED"/>
    <w:rsid w:val="0006557C"/>
    <w:rsid w:val="00065D04"/>
    <w:rsid w:val="0006628F"/>
    <w:rsid w:val="00066E40"/>
    <w:rsid w:val="00066F9F"/>
    <w:rsid w:val="00067378"/>
    <w:rsid w:val="0006737F"/>
    <w:rsid w:val="00067C28"/>
    <w:rsid w:val="00070246"/>
    <w:rsid w:val="0007044D"/>
    <w:rsid w:val="0007061D"/>
    <w:rsid w:val="00070BC4"/>
    <w:rsid w:val="00071BC6"/>
    <w:rsid w:val="00073334"/>
    <w:rsid w:val="000737C2"/>
    <w:rsid w:val="0007387A"/>
    <w:rsid w:val="000743C1"/>
    <w:rsid w:val="000748CF"/>
    <w:rsid w:val="00074F84"/>
    <w:rsid w:val="00076E2D"/>
    <w:rsid w:val="000778EA"/>
    <w:rsid w:val="00077921"/>
    <w:rsid w:val="00077D23"/>
    <w:rsid w:val="00077EA5"/>
    <w:rsid w:val="00077F0B"/>
    <w:rsid w:val="00080D5E"/>
    <w:rsid w:val="00080F68"/>
    <w:rsid w:val="00081924"/>
    <w:rsid w:val="00083BEB"/>
    <w:rsid w:val="00083CDC"/>
    <w:rsid w:val="000860C5"/>
    <w:rsid w:val="00087924"/>
    <w:rsid w:val="00090408"/>
    <w:rsid w:val="00091281"/>
    <w:rsid w:val="00091CF6"/>
    <w:rsid w:val="0009245F"/>
    <w:rsid w:val="00092663"/>
    <w:rsid w:val="000926D4"/>
    <w:rsid w:val="000937EB"/>
    <w:rsid w:val="000939B0"/>
    <w:rsid w:val="000961FB"/>
    <w:rsid w:val="000969DD"/>
    <w:rsid w:val="0009714A"/>
    <w:rsid w:val="00097CFC"/>
    <w:rsid w:val="000A07DB"/>
    <w:rsid w:val="000A09D2"/>
    <w:rsid w:val="000A0B93"/>
    <w:rsid w:val="000A2414"/>
    <w:rsid w:val="000A33B4"/>
    <w:rsid w:val="000A36E0"/>
    <w:rsid w:val="000A3FAE"/>
    <w:rsid w:val="000A4369"/>
    <w:rsid w:val="000A473B"/>
    <w:rsid w:val="000A528C"/>
    <w:rsid w:val="000A57DA"/>
    <w:rsid w:val="000A5C16"/>
    <w:rsid w:val="000A6B01"/>
    <w:rsid w:val="000A77BE"/>
    <w:rsid w:val="000A7D6F"/>
    <w:rsid w:val="000B18B0"/>
    <w:rsid w:val="000B2DBB"/>
    <w:rsid w:val="000B2F6A"/>
    <w:rsid w:val="000B4712"/>
    <w:rsid w:val="000B56FB"/>
    <w:rsid w:val="000B628A"/>
    <w:rsid w:val="000B67BF"/>
    <w:rsid w:val="000C0A9C"/>
    <w:rsid w:val="000C298F"/>
    <w:rsid w:val="000C35DF"/>
    <w:rsid w:val="000C3947"/>
    <w:rsid w:val="000C4451"/>
    <w:rsid w:val="000C50F4"/>
    <w:rsid w:val="000C6076"/>
    <w:rsid w:val="000C6147"/>
    <w:rsid w:val="000C79BC"/>
    <w:rsid w:val="000C7E18"/>
    <w:rsid w:val="000D0F31"/>
    <w:rsid w:val="000D2884"/>
    <w:rsid w:val="000D2C77"/>
    <w:rsid w:val="000D3631"/>
    <w:rsid w:val="000D36B0"/>
    <w:rsid w:val="000D3BC2"/>
    <w:rsid w:val="000D423B"/>
    <w:rsid w:val="000D49D3"/>
    <w:rsid w:val="000D4B6D"/>
    <w:rsid w:val="000D5E0A"/>
    <w:rsid w:val="000D65F7"/>
    <w:rsid w:val="000D7C0B"/>
    <w:rsid w:val="000D7DA0"/>
    <w:rsid w:val="000D7DAA"/>
    <w:rsid w:val="000E0740"/>
    <w:rsid w:val="000E0C93"/>
    <w:rsid w:val="000E0EE1"/>
    <w:rsid w:val="000E1188"/>
    <w:rsid w:val="000E18EC"/>
    <w:rsid w:val="000E1ED1"/>
    <w:rsid w:val="000E2A55"/>
    <w:rsid w:val="000E3144"/>
    <w:rsid w:val="000E33E8"/>
    <w:rsid w:val="000E4C39"/>
    <w:rsid w:val="000E56C4"/>
    <w:rsid w:val="000E5AFA"/>
    <w:rsid w:val="000E5E11"/>
    <w:rsid w:val="000E6B17"/>
    <w:rsid w:val="000E73D5"/>
    <w:rsid w:val="000E7459"/>
    <w:rsid w:val="000F155B"/>
    <w:rsid w:val="000F5676"/>
    <w:rsid w:val="000F57AB"/>
    <w:rsid w:val="000F6249"/>
    <w:rsid w:val="000F6A54"/>
    <w:rsid w:val="000F766D"/>
    <w:rsid w:val="000F7DB4"/>
    <w:rsid w:val="00100A60"/>
    <w:rsid w:val="00100D65"/>
    <w:rsid w:val="00101216"/>
    <w:rsid w:val="00101E44"/>
    <w:rsid w:val="00103115"/>
    <w:rsid w:val="00103363"/>
    <w:rsid w:val="00104441"/>
    <w:rsid w:val="001062EE"/>
    <w:rsid w:val="00106996"/>
    <w:rsid w:val="00106DFF"/>
    <w:rsid w:val="001075F5"/>
    <w:rsid w:val="00107F85"/>
    <w:rsid w:val="00110035"/>
    <w:rsid w:val="00110AAE"/>
    <w:rsid w:val="001121C5"/>
    <w:rsid w:val="00112676"/>
    <w:rsid w:val="00112928"/>
    <w:rsid w:val="00112C3D"/>
    <w:rsid w:val="00112F88"/>
    <w:rsid w:val="001160B0"/>
    <w:rsid w:val="00117A9A"/>
    <w:rsid w:val="00117C17"/>
    <w:rsid w:val="00120F49"/>
    <w:rsid w:val="00121BC1"/>
    <w:rsid w:val="00122F0D"/>
    <w:rsid w:val="00123EFD"/>
    <w:rsid w:val="00124B80"/>
    <w:rsid w:val="00124E1C"/>
    <w:rsid w:val="00124E71"/>
    <w:rsid w:val="00125448"/>
    <w:rsid w:val="0012787C"/>
    <w:rsid w:val="00130BD6"/>
    <w:rsid w:val="0013114E"/>
    <w:rsid w:val="00131910"/>
    <w:rsid w:val="001319A7"/>
    <w:rsid w:val="00131AC3"/>
    <w:rsid w:val="001331A4"/>
    <w:rsid w:val="00133369"/>
    <w:rsid w:val="00133DAC"/>
    <w:rsid w:val="0013719A"/>
    <w:rsid w:val="001411C4"/>
    <w:rsid w:val="0014146E"/>
    <w:rsid w:val="001416E1"/>
    <w:rsid w:val="00141DEC"/>
    <w:rsid w:val="0014346B"/>
    <w:rsid w:val="00143BFF"/>
    <w:rsid w:val="00143DDB"/>
    <w:rsid w:val="00144960"/>
    <w:rsid w:val="00145299"/>
    <w:rsid w:val="00146B4A"/>
    <w:rsid w:val="00147016"/>
    <w:rsid w:val="001474AA"/>
    <w:rsid w:val="00147775"/>
    <w:rsid w:val="00147C40"/>
    <w:rsid w:val="0015133E"/>
    <w:rsid w:val="00151EEF"/>
    <w:rsid w:val="0015568B"/>
    <w:rsid w:val="0016055B"/>
    <w:rsid w:val="0016262B"/>
    <w:rsid w:val="00163036"/>
    <w:rsid w:val="00163980"/>
    <w:rsid w:val="00164077"/>
    <w:rsid w:val="0016431E"/>
    <w:rsid w:val="001646D6"/>
    <w:rsid w:val="0016504A"/>
    <w:rsid w:val="00165070"/>
    <w:rsid w:val="00167000"/>
    <w:rsid w:val="00170856"/>
    <w:rsid w:val="00171609"/>
    <w:rsid w:val="00171733"/>
    <w:rsid w:val="00171DCB"/>
    <w:rsid w:val="001739F6"/>
    <w:rsid w:val="00173AF3"/>
    <w:rsid w:val="001745AD"/>
    <w:rsid w:val="00174DE0"/>
    <w:rsid w:val="00175B60"/>
    <w:rsid w:val="0017679D"/>
    <w:rsid w:val="0017680E"/>
    <w:rsid w:val="00177AA0"/>
    <w:rsid w:val="00177D51"/>
    <w:rsid w:val="00182830"/>
    <w:rsid w:val="00183805"/>
    <w:rsid w:val="001849EA"/>
    <w:rsid w:val="00184E9F"/>
    <w:rsid w:val="0018585D"/>
    <w:rsid w:val="00185862"/>
    <w:rsid w:val="001858D5"/>
    <w:rsid w:val="00185D2F"/>
    <w:rsid w:val="001861CA"/>
    <w:rsid w:val="00186217"/>
    <w:rsid w:val="00186CDD"/>
    <w:rsid w:val="00190536"/>
    <w:rsid w:val="00190974"/>
    <w:rsid w:val="00190BF2"/>
    <w:rsid w:val="00191155"/>
    <w:rsid w:val="00191317"/>
    <w:rsid w:val="00191A74"/>
    <w:rsid w:val="001923C0"/>
    <w:rsid w:val="00192457"/>
    <w:rsid w:val="001934A3"/>
    <w:rsid w:val="001941F8"/>
    <w:rsid w:val="00194504"/>
    <w:rsid w:val="0019481F"/>
    <w:rsid w:val="00195986"/>
    <w:rsid w:val="00195E47"/>
    <w:rsid w:val="001962B8"/>
    <w:rsid w:val="00196A4B"/>
    <w:rsid w:val="00197146"/>
    <w:rsid w:val="0019789D"/>
    <w:rsid w:val="001A15E2"/>
    <w:rsid w:val="001A403A"/>
    <w:rsid w:val="001A4956"/>
    <w:rsid w:val="001A4FF9"/>
    <w:rsid w:val="001A5157"/>
    <w:rsid w:val="001A71B3"/>
    <w:rsid w:val="001A7DF0"/>
    <w:rsid w:val="001B0369"/>
    <w:rsid w:val="001B0B76"/>
    <w:rsid w:val="001B1AB6"/>
    <w:rsid w:val="001B1B2D"/>
    <w:rsid w:val="001B2AEF"/>
    <w:rsid w:val="001B3D4B"/>
    <w:rsid w:val="001B3EF1"/>
    <w:rsid w:val="001B4244"/>
    <w:rsid w:val="001B4916"/>
    <w:rsid w:val="001B4FA2"/>
    <w:rsid w:val="001B575E"/>
    <w:rsid w:val="001B60A6"/>
    <w:rsid w:val="001B670D"/>
    <w:rsid w:val="001B688C"/>
    <w:rsid w:val="001B725A"/>
    <w:rsid w:val="001C11EC"/>
    <w:rsid w:val="001C1467"/>
    <w:rsid w:val="001C26BD"/>
    <w:rsid w:val="001C3688"/>
    <w:rsid w:val="001C3B62"/>
    <w:rsid w:val="001C3DB6"/>
    <w:rsid w:val="001C4120"/>
    <w:rsid w:val="001C4BD6"/>
    <w:rsid w:val="001C4E85"/>
    <w:rsid w:val="001C570B"/>
    <w:rsid w:val="001C5E98"/>
    <w:rsid w:val="001C6C1D"/>
    <w:rsid w:val="001C70E7"/>
    <w:rsid w:val="001C7FF7"/>
    <w:rsid w:val="001D0039"/>
    <w:rsid w:val="001D0836"/>
    <w:rsid w:val="001D088C"/>
    <w:rsid w:val="001D16D9"/>
    <w:rsid w:val="001D1AED"/>
    <w:rsid w:val="001D260A"/>
    <w:rsid w:val="001D2BC5"/>
    <w:rsid w:val="001D4C06"/>
    <w:rsid w:val="001D50D7"/>
    <w:rsid w:val="001D53AA"/>
    <w:rsid w:val="001D6560"/>
    <w:rsid w:val="001E02EA"/>
    <w:rsid w:val="001E0535"/>
    <w:rsid w:val="001E170F"/>
    <w:rsid w:val="001E1AE4"/>
    <w:rsid w:val="001E2B26"/>
    <w:rsid w:val="001E2BF8"/>
    <w:rsid w:val="001E2C18"/>
    <w:rsid w:val="001E2ED1"/>
    <w:rsid w:val="001E3002"/>
    <w:rsid w:val="001E3252"/>
    <w:rsid w:val="001E3D58"/>
    <w:rsid w:val="001E4751"/>
    <w:rsid w:val="001E69BF"/>
    <w:rsid w:val="001E739E"/>
    <w:rsid w:val="001E7899"/>
    <w:rsid w:val="001F26BA"/>
    <w:rsid w:val="001F2F40"/>
    <w:rsid w:val="001F4634"/>
    <w:rsid w:val="001F51D4"/>
    <w:rsid w:val="001F555D"/>
    <w:rsid w:val="001F573F"/>
    <w:rsid w:val="001F6119"/>
    <w:rsid w:val="001F62F4"/>
    <w:rsid w:val="001F654F"/>
    <w:rsid w:val="001F681A"/>
    <w:rsid w:val="001F6A10"/>
    <w:rsid w:val="001F6DEB"/>
    <w:rsid w:val="002010F5"/>
    <w:rsid w:val="00203540"/>
    <w:rsid w:val="00204946"/>
    <w:rsid w:val="00204E9F"/>
    <w:rsid w:val="002058D5"/>
    <w:rsid w:val="002104DB"/>
    <w:rsid w:val="002119A8"/>
    <w:rsid w:val="00214CBD"/>
    <w:rsid w:val="00214ECA"/>
    <w:rsid w:val="0021546E"/>
    <w:rsid w:val="002154A2"/>
    <w:rsid w:val="00215A12"/>
    <w:rsid w:val="00215B66"/>
    <w:rsid w:val="00215BCD"/>
    <w:rsid w:val="002172A6"/>
    <w:rsid w:val="00220552"/>
    <w:rsid w:val="00221357"/>
    <w:rsid w:val="00222167"/>
    <w:rsid w:val="0022217C"/>
    <w:rsid w:val="00223AFD"/>
    <w:rsid w:val="002241CA"/>
    <w:rsid w:val="002247A9"/>
    <w:rsid w:val="00224827"/>
    <w:rsid w:val="00224851"/>
    <w:rsid w:val="00224B5D"/>
    <w:rsid w:val="00225B5F"/>
    <w:rsid w:val="0022604C"/>
    <w:rsid w:val="002264DF"/>
    <w:rsid w:val="00226F25"/>
    <w:rsid w:val="002309C8"/>
    <w:rsid w:val="00232945"/>
    <w:rsid w:val="00232949"/>
    <w:rsid w:val="002329B1"/>
    <w:rsid w:val="002336BC"/>
    <w:rsid w:val="002344B8"/>
    <w:rsid w:val="00235640"/>
    <w:rsid w:val="002372A4"/>
    <w:rsid w:val="00237321"/>
    <w:rsid w:val="00237AF9"/>
    <w:rsid w:val="00237D5B"/>
    <w:rsid w:val="002404DA"/>
    <w:rsid w:val="002414B5"/>
    <w:rsid w:val="00241F2B"/>
    <w:rsid w:val="002424F2"/>
    <w:rsid w:val="00243B09"/>
    <w:rsid w:val="00243DBF"/>
    <w:rsid w:val="00244131"/>
    <w:rsid w:val="0024694E"/>
    <w:rsid w:val="00246AAE"/>
    <w:rsid w:val="002478D1"/>
    <w:rsid w:val="00251869"/>
    <w:rsid w:val="00251E34"/>
    <w:rsid w:val="00251EB5"/>
    <w:rsid w:val="00252DAB"/>
    <w:rsid w:val="00253516"/>
    <w:rsid w:val="00253C21"/>
    <w:rsid w:val="00254563"/>
    <w:rsid w:val="00254ABD"/>
    <w:rsid w:val="002551A0"/>
    <w:rsid w:val="00255B87"/>
    <w:rsid w:val="00255C64"/>
    <w:rsid w:val="00256230"/>
    <w:rsid w:val="00256853"/>
    <w:rsid w:val="00257F30"/>
    <w:rsid w:val="00260B54"/>
    <w:rsid w:val="00261CE0"/>
    <w:rsid w:val="002623EB"/>
    <w:rsid w:val="00262747"/>
    <w:rsid w:val="00262E5C"/>
    <w:rsid w:val="00263AD3"/>
    <w:rsid w:val="00263BA5"/>
    <w:rsid w:val="00265882"/>
    <w:rsid w:val="00266023"/>
    <w:rsid w:val="0026611D"/>
    <w:rsid w:val="00266127"/>
    <w:rsid w:val="002678D8"/>
    <w:rsid w:val="00267EA0"/>
    <w:rsid w:val="0027064F"/>
    <w:rsid w:val="002708F7"/>
    <w:rsid w:val="00271FBD"/>
    <w:rsid w:val="00272356"/>
    <w:rsid w:val="00272D17"/>
    <w:rsid w:val="0027309C"/>
    <w:rsid w:val="002730F8"/>
    <w:rsid w:val="00273F12"/>
    <w:rsid w:val="002740BE"/>
    <w:rsid w:val="00276D1E"/>
    <w:rsid w:val="00276D2B"/>
    <w:rsid w:val="0027779F"/>
    <w:rsid w:val="00280C8F"/>
    <w:rsid w:val="00282FAD"/>
    <w:rsid w:val="00283776"/>
    <w:rsid w:val="002845FF"/>
    <w:rsid w:val="00285365"/>
    <w:rsid w:val="002853ED"/>
    <w:rsid w:val="002873B7"/>
    <w:rsid w:val="002878A5"/>
    <w:rsid w:val="00290382"/>
    <w:rsid w:val="0029057E"/>
    <w:rsid w:val="00291C14"/>
    <w:rsid w:val="002925ED"/>
    <w:rsid w:val="002938DB"/>
    <w:rsid w:val="002945A7"/>
    <w:rsid w:val="00296276"/>
    <w:rsid w:val="002976E8"/>
    <w:rsid w:val="00297A12"/>
    <w:rsid w:val="002A0D41"/>
    <w:rsid w:val="002A196B"/>
    <w:rsid w:val="002A1F48"/>
    <w:rsid w:val="002A2D1B"/>
    <w:rsid w:val="002A436B"/>
    <w:rsid w:val="002A469C"/>
    <w:rsid w:val="002A60BC"/>
    <w:rsid w:val="002A64EB"/>
    <w:rsid w:val="002A6C06"/>
    <w:rsid w:val="002B0672"/>
    <w:rsid w:val="002B098C"/>
    <w:rsid w:val="002B28C0"/>
    <w:rsid w:val="002B3233"/>
    <w:rsid w:val="002B3949"/>
    <w:rsid w:val="002B3EC1"/>
    <w:rsid w:val="002B531F"/>
    <w:rsid w:val="002B619D"/>
    <w:rsid w:val="002B62B0"/>
    <w:rsid w:val="002B6B87"/>
    <w:rsid w:val="002B77ED"/>
    <w:rsid w:val="002C0332"/>
    <w:rsid w:val="002C06B6"/>
    <w:rsid w:val="002C32B8"/>
    <w:rsid w:val="002C3C64"/>
    <w:rsid w:val="002C4185"/>
    <w:rsid w:val="002C4C9E"/>
    <w:rsid w:val="002C5A04"/>
    <w:rsid w:val="002C6163"/>
    <w:rsid w:val="002C670A"/>
    <w:rsid w:val="002C6EB8"/>
    <w:rsid w:val="002C70EC"/>
    <w:rsid w:val="002C78B2"/>
    <w:rsid w:val="002D0236"/>
    <w:rsid w:val="002D0AD5"/>
    <w:rsid w:val="002D0F71"/>
    <w:rsid w:val="002D1D7C"/>
    <w:rsid w:val="002D3662"/>
    <w:rsid w:val="002D4200"/>
    <w:rsid w:val="002D4F55"/>
    <w:rsid w:val="002D60D7"/>
    <w:rsid w:val="002D73A4"/>
    <w:rsid w:val="002D7910"/>
    <w:rsid w:val="002D7F16"/>
    <w:rsid w:val="002E0493"/>
    <w:rsid w:val="002E0E94"/>
    <w:rsid w:val="002E206B"/>
    <w:rsid w:val="002E21CC"/>
    <w:rsid w:val="002E28BE"/>
    <w:rsid w:val="002E44A9"/>
    <w:rsid w:val="002E6327"/>
    <w:rsid w:val="002E6B9D"/>
    <w:rsid w:val="002E7665"/>
    <w:rsid w:val="002E7833"/>
    <w:rsid w:val="002F00A7"/>
    <w:rsid w:val="002F06F6"/>
    <w:rsid w:val="002F0A10"/>
    <w:rsid w:val="002F123C"/>
    <w:rsid w:val="002F1310"/>
    <w:rsid w:val="002F3B24"/>
    <w:rsid w:val="002F4608"/>
    <w:rsid w:val="002F4A93"/>
    <w:rsid w:val="002F5737"/>
    <w:rsid w:val="002F5E5D"/>
    <w:rsid w:val="002F6341"/>
    <w:rsid w:val="002F7460"/>
    <w:rsid w:val="002F794D"/>
    <w:rsid w:val="002F79BC"/>
    <w:rsid w:val="002F7D28"/>
    <w:rsid w:val="002F7FCF"/>
    <w:rsid w:val="003007C5"/>
    <w:rsid w:val="00301706"/>
    <w:rsid w:val="0030213A"/>
    <w:rsid w:val="0030294B"/>
    <w:rsid w:val="00302CF3"/>
    <w:rsid w:val="00302EAF"/>
    <w:rsid w:val="003032F8"/>
    <w:rsid w:val="0030389A"/>
    <w:rsid w:val="003042CF"/>
    <w:rsid w:val="003047F1"/>
    <w:rsid w:val="00304FED"/>
    <w:rsid w:val="00305934"/>
    <w:rsid w:val="00306A13"/>
    <w:rsid w:val="00307270"/>
    <w:rsid w:val="003077D0"/>
    <w:rsid w:val="003078F7"/>
    <w:rsid w:val="00307EC8"/>
    <w:rsid w:val="00311107"/>
    <w:rsid w:val="00311FF8"/>
    <w:rsid w:val="00312512"/>
    <w:rsid w:val="00315128"/>
    <w:rsid w:val="00316888"/>
    <w:rsid w:val="00317501"/>
    <w:rsid w:val="00320174"/>
    <w:rsid w:val="003216B2"/>
    <w:rsid w:val="00321D78"/>
    <w:rsid w:val="003224AA"/>
    <w:rsid w:val="00322F7F"/>
    <w:rsid w:val="00324553"/>
    <w:rsid w:val="00324BE5"/>
    <w:rsid w:val="00324D6A"/>
    <w:rsid w:val="00325937"/>
    <w:rsid w:val="00325B0C"/>
    <w:rsid w:val="00325CF1"/>
    <w:rsid w:val="00326650"/>
    <w:rsid w:val="0032681D"/>
    <w:rsid w:val="00327073"/>
    <w:rsid w:val="003272E5"/>
    <w:rsid w:val="00327930"/>
    <w:rsid w:val="00330297"/>
    <w:rsid w:val="003306A3"/>
    <w:rsid w:val="003310A4"/>
    <w:rsid w:val="003312B1"/>
    <w:rsid w:val="00331AD0"/>
    <w:rsid w:val="003327A1"/>
    <w:rsid w:val="00332869"/>
    <w:rsid w:val="00333892"/>
    <w:rsid w:val="0033389E"/>
    <w:rsid w:val="00334283"/>
    <w:rsid w:val="00334EC5"/>
    <w:rsid w:val="00335085"/>
    <w:rsid w:val="00335FC9"/>
    <w:rsid w:val="00336DDD"/>
    <w:rsid w:val="00336F37"/>
    <w:rsid w:val="00337265"/>
    <w:rsid w:val="003372B4"/>
    <w:rsid w:val="00337D5C"/>
    <w:rsid w:val="00340ADB"/>
    <w:rsid w:val="00341F71"/>
    <w:rsid w:val="00342728"/>
    <w:rsid w:val="00342B65"/>
    <w:rsid w:val="00343553"/>
    <w:rsid w:val="003460CF"/>
    <w:rsid w:val="00347BDD"/>
    <w:rsid w:val="00347BF7"/>
    <w:rsid w:val="00351DE6"/>
    <w:rsid w:val="003521C9"/>
    <w:rsid w:val="003535D6"/>
    <w:rsid w:val="00354285"/>
    <w:rsid w:val="003557ED"/>
    <w:rsid w:val="00361527"/>
    <w:rsid w:val="00363646"/>
    <w:rsid w:val="003649F8"/>
    <w:rsid w:val="00364CE2"/>
    <w:rsid w:val="003650CA"/>
    <w:rsid w:val="003652A8"/>
    <w:rsid w:val="0036551B"/>
    <w:rsid w:val="00365764"/>
    <w:rsid w:val="0036599A"/>
    <w:rsid w:val="00365EDD"/>
    <w:rsid w:val="003661B9"/>
    <w:rsid w:val="00366379"/>
    <w:rsid w:val="00366A0A"/>
    <w:rsid w:val="003702F2"/>
    <w:rsid w:val="00370CF5"/>
    <w:rsid w:val="0037150B"/>
    <w:rsid w:val="0037348C"/>
    <w:rsid w:val="00375354"/>
    <w:rsid w:val="00375DB7"/>
    <w:rsid w:val="00377769"/>
    <w:rsid w:val="00377F95"/>
    <w:rsid w:val="0038140B"/>
    <w:rsid w:val="00381B9F"/>
    <w:rsid w:val="003829AF"/>
    <w:rsid w:val="00382B64"/>
    <w:rsid w:val="003833E4"/>
    <w:rsid w:val="003842DF"/>
    <w:rsid w:val="00384A37"/>
    <w:rsid w:val="00385125"/>
    <w:rsid w:val="0038513E"/>
    <w:rsid w:val="0038567B"/>
    <w:rsid w:val="0038580B"/>
    <w:rsid w:val="00386337"/>
    <w:rsid w:val="00386839"/>
    <w:rsid w:val="003878A2"/>
    <w:rsid w:val="00390711"/>
    <w:rsid w:val="003907C9"/>
    <w:rsid w:val="00392D35"/>
    <w:rsid w:val="00394DBC"/>
    <w:rsid w:val="00395357"/>
    <w:rsid w:val="0039571F"/>
    <w:rsid w:val="00395F59"/>
    <w:rsid w:val="00397E3B"/>
    <w:rsid w:val="003A0728"/>
    <w:rsid w:val="003A0EC4"/>
    <w:rsid w:val="003A295C"/>
    <w:rsid w:val="003A4BC0"/>
    <w:rsid w:val="003A5A7D"/>
    <w:rsid w:val="003A6044"/>
    <w:rsid w:val="003A6935"/>
    <w:rsid w:val="003A7D19"/>
    <w:rsid w:val="003B010F"/>
    <w:rsid w:val="003B07C1"/>
    <w:rsid w:val="003B0AB3"/>
    <w:rsid w:val="003B2320"/>
    <w:rsid w:val="003B2B6D"/>
    <w:rsid w:val="003B33CF"/>
    <w:rsid w:val="003B3B40"/>
    <w:rsid w:val="003B5422"/>
    <w:rsid w:val="003C1181"/>
    <w:rsid w:val="003C343C"/>
    <w:rsid w:val="003C461C"/>
    <w:rsid w:val="003C5410"/>
    <w:rsid w:val="003C5A34"/>
    <w:rsid w:val="003C6942"/>
    <w:rsid w:val="003C6B49"/>
    <w:rsid w:val="003C6CB0"/>
    <w:rsid w:val="003C75C3"/>
    <w:rsid w:val="003D17DD"/>
    <w:rsid w:val="003D1B30"/>
    <w:rsid w:val="003D1B5D"/>
    <w:rsid w:val="003D241F"/>
    <w:rsid w:val="003D2AA3"/>
    <w:rsid w:val="003D2F20"/>
    <w:rsid w:val="003D32BD"/>
    <w:rsid w:val="003D3337"/>
    <w:rsid w:val="003D33E0"/>
    <w:rsid w:val="003D368B"/>
    <w:rsid w:val="003D36A3"/>
    <w:rsid w:val="003D4422"/>
    <w:rsid w:val="003D4FF4"/>
    <w:rsid w:val="003D6C22"/>
    <w:rsid w:val="003E0382"/>
    <w:rsid w:val="003E08A5"/>
    <w:rsid w:val="003E1BDC"/>
    <w:rsid w:val="003E2492"/>
    <w:rsid w:val="003E275C"/>
    <w:rsid w:val="003E43F4"/>
    <w:rsid w:val="003E4774"/>
    <w:rsid w:val="003E5A2A"/>
    <w:rsid w:val="003E69A4"/>
    <w:rsid w:val="003E7603"/>
    <w:rsid w:val="003E7F6E"/>
    <w:rsid w:val="003F126B"/>
    <w:rsid w:val="003F26BB"/>
    <w:rsid w:val="003F337B"/>
    <w:rsid w:val="003F3738"/>
    <w:rsid w:val="003F37DD"/>
    <w:rsid w:val="003F4B1E"/>
    <w:rsid w:val="004000CE"/>
    <w:rsid w:val="004001EE"/>
    <w:rsid w:val="00401EEE"/>
    <w:rsid w:val="00402597"/>
    <w:rsid w:val="00402D66"/>
    <w:rsid w:val="00403431"/>
    <w:rsid w:val="00403540"/>
    <w:rsid w:val="00403638"/>
    <w:rsid w:val="004036BB"/>
    <w:rsid w:val="004038A3"/>
    <w:rsid w:val="004044EB"/>
    <w:rsid w:val="00404A16"/>
    <w:rsid w:val="004052D7"/>
    <w:rsid w:val="00406565"/>
    <w:rsid w:val="00407386"/>
    <w:rsid w:val="004074F6"/>
    <w:rsid w:val="00407E3D"/>
    <w:rsid w:val="00410AB2"/>
    <w:rsid w:val="00410FC5"/>
    <w:rsid w:val="00411450"/>
    <w:rsid w:val="00411A72"/>
    <w:rsid w:val="00411F50"/>
    <w:rsid w:val="00412A3D"/>
    <w:rsid w:val="00413245"/>
    <w:rsid w:val="004158B2"/>
    <w:rsid w:val="00415CC5"/>
    <w:rsid w:val="004174F3"/>
    <w:rsid w:val="00417E39"/>
    <w:rsid w:val="00417FDB"/>
    <w:rsid w:val="00420E80"/>
    <w:rsid w:val="004213CA"/>
    <w:rsid w:val="00421492"/>
    <w:rsid w:val="00422951"/>
    <w:rsid w:val="0042415E"/>
    <w:rsid w:val="004242A6"/>
    <w:rsid w:val="004249A6"/>
    <w:rsid w:val="004270AE"/>
    <w:rsid w:val="004271C0"/>
    <w:rsid w:val="0042775E"/>
    <w:rsid w:val="00427B31"/>
    <w:rsid w:val="004312B8"/>
    <w:rsid w:val="0043192A"/>
    <w:rsid w:val="00431D8F"/>
    <w:rsid w:val="00432BAD"/>
    <w:rsid w:val="00432CC7"/>
    <w:rsid w:val="0043417A"/>
    <w:rsid w:val="00434E31"/>
    <w:rsid w:val="00435483"/>
    <w:rsid w:val="00435EDB"/>
    <w:rsid w:val="00437951"/>
    <w:rsid w:val="0044085E"/>
    <w:rsid w:val="00441EDB"/>
    <w:rsid w:val="0044399F"/>
    <w:rsid w:val="00444E2C"/>
    <w:rsid w:val="00445349"/>
    <w:rsid w:val="00445DC7"/>
    <w:rsid w:val="0044678C"/>
    <w:rsid w:val="0044753B"/>
    <w:rsid w:val="00450039"/>
    <w:rsid w:val="0045023B"/>
    <w:rsid w:val="004503CC"/>
    <w:rsid w:val="004504E4"/>
    <w:rsid w:val="004505A6"/>
    <w:rsid w:val="00452379"/>
    <w:rsid w:val="00454A0C"/>
    <w:rsid w:val="00454F69"/>
    <w:rsid w:val="0045595E"/>
    <w:rsid w:val="00457177"/>
    <w:rsid w:val="00460BF9"/>
    <w:rsid w:val="00461791"/>
    <w:rsid w:val="00461974"/>
    <w:rsid w:val="00461E03"/>
    <w:rsid w:val="00462B3B"/>
    <w:rsid w:val="00462EF4"/>
    <w:rsid w:val="00462FD2"/>
    <w:rsid w:val="004633F4"/>
    <w:rsid w:val="0046366C"/>
    <w:rsid w:val="00464D08"/>
    <w:rsid w:val="00465447"/>
    <w:rsid w:val="00465FD6"/>
    <w:rsid w:val="004660F4"/>
    <w:rsid w:val="00466E79"/>
    <w:rsid w:val="00466ED9"/>
    <w:rsid w:val="00470A88"/>
    <w:rsid w:val="00471316"/>
    <w:rsid w:val="00471461"/>
    <w:rsid w:val="004716B9"/>
    <w:rsid w:val="00472E72"/>
    <w:rsid w:val="004735D3"/>
    <w:rsid w:val="004742AF"/>
    <w:rsid w:val="00475873"/>
    <w:rsid w:val="00476355"/>
    <w:rsid w:val="00477590"/>
    <w:rsid w:val="00480811"/>
    <w:rsid w:val="00481E5E"/>
    <w:rsid w:val="00482E84"/>
    <w:rsid w:val="00483656"/>
    <w:rsid w:val="004853EE"/>
    <w:rsid w:val="004856D5"/>
    <w:rsid w:val="00485902"/>
    <w:rsid w:val="00485F0A"/>
    <w:rsid w:val="00486021"/>
    <w:rsid w:val="0048655D"/>
    <w:rsid w:val="00494122"/>
    <w:rsid w:val="00494F17"/>
    <w:rsid w:val="004951B1"/>
    <w:rsid w:val="00495341"/>
    <w:rsid w:val="00495F3A"/>
    <w:rsid w:val="0049708E"/>
    <w:rsid w:val="004973F9"/>
    <w:rsid w:val="004A084C"/>
    <w:rsid w:val="004A0DDF"/>
    <w:rsid w:val="004A0EC0"/>
    <w:rsid w:val="004A1985"/>
    <w:rsid w:val="004A24B4"/>
    <w:rsid w:val="004A2775"/>
    <w:rsid w:val="004A32DE"/>
    <w:rsid w:val="004A333C"/>
    <w:rsid w:val="004A3350"/>
    <w:rsid w:val="004A39BD"/>
    <w:rsid w:val="004A3C80"/>
    <w:rsid w:val="004A524A"/>
    <w:rsid w:val="004A5758"/>
    <w:rsid w:val="004A68DD"/>
    <w:rsid w:val="004A6CA3"/>
    <w:rsid w:val="004A7593"/>
    <w:rsid w:val="004B0A44"/>
    <w:rsid w:val="004B0FB0"/>
    <w:rsid w:val="004B10F2"/>
    <w:rsid w:val="004B12DC"/>
    <w:rsid w:val="004B1B0B"/>
    <w:rsid w:val="004B1DCC"/>
    <w:rsid w:val="004B2961"/>
    <w:rsid w:val="004B3A57"/>
    <w:rsid w:val="004B3C12"/>
    <w:rsid w:val="004B41E7"/>
    <w:rsid w:val="004B4387"/>
    <w:rsid w:val="004B46A2"/>
    <w:rsid w:val="004B67FA"/>
    <w:rsid w:val="004B7326"/>
    <w:rsid w:val="004C0DDE"/>
    <w:rsid w:val="004C14CD"/>
    <w:rsid w:val="004C237F"/>
    <w:rsid w:val="004C50A8"/>
    <w:rsid w:val="004C537A"/>
    <w:rsid w:val="004C55A2"/>
    <w:rsid w:val="004C575A"/>
    <w:rsid w:val="004C5FD1"/>
    <w:rsid w:val="004C6B6B"/>
    <w:rsid w:val="004C744E"/>
    <w:rsid w:val="004C78DC"/>
    <w:rsid w:val="004D016F"/>
    <w:rsid w:val="004D0300"/>
    <w:rsid w:val="004D0F6E"/>
    <w:rsid w:val="004D149F"/>
    <w:rsid w:val="004D289B"/>
    <w:rsid w:val="004D28EB"/>
    <w:rsid w:val="004D2B95"/>
    <w:rsid w:val="004D2E21"/>
    <w:rsid w:val="004D2F4D"/>
    <w:rsid w:val="004D3AC9"/>
    <w:rsid w:val="004D4109"/>
    <w:rsid w:val="004D4BA1"/>
    <w:rsid w:val="004D5578"/>
    <w:rsid w:val="004D625F"/>
    <w:rsid w:val="004D73C7"/>
    <w:rsid w:val="004D7BDB"/>
    <w:rsid w:val="004D7F49"/>
    <w:rsid w:val="004E04DC"/>
    <w:rsid w:val="004E1333"/>
    <w:rsid w:val="004E144F"/>
    <w:rsid w:val="004E168D"/>
    <w:rsid w:val="004E1A09"/>
    <w:rsid w:val="004E2166"/>
    <w:rsid w:val="004E2207"/>
    <w:rsid w:val="004E2B83"/>
    <w:rsid w:val="004E46A1"/>
    <w:rsid w:val="004E4C77"/>
    <w:rsid w:val="004E5913"/>
    <w:rsid w:val="004E612C"/>
    <w:rsid w:val="004F003C"/>
    <w:rsid w:val="004F09D3"/>
    <w:rsid w:val="004F0AB9"/>
    <w:rsid w:val="004F0DE5"/>
    <w:rsid w:val="004F226F"/>
    <w:rsid w:val="004F27B3"/>
    <w:rsid w:val="004F2DDC"/>
    <w:rsid w:val="004F4580"/>
    <w:rsid w:val="004F505D"/>
    <w:rsid w:val="004F5C1E"/>
    <w:rsid w:val="004F5EE5"/>
    <w:rsid w:val="004F611A"/>
    <w:rsid w:val="004F679B"/>
    <w:rsid w:val="004F6902"/>
    <w:rsid w:val="004F78ED"/>
    <w:rsid w:val="0050017B"/>
    <w:rsid w:val="00501C5E"/>
    <w:rsid w:val="005024DA"/>
    <w:rsid w:val="005025AC"/>
    <w:rsid w:val="0050297D"/>
    <w:rsid w:val="0050408E"/>
    <w:rsid w:val="005042C4"/>
    <w:rsid w:val="005044E8"/>
    <w:rsid w:val="0050452A"/>
    <w:rsid w:val="005049CE"/>
    <w:rsid w:val="00504DC9"/>
    <w:rsid w:val="00504ECB"/>
    <w:rsid w:val="00505015"/>
    <w:rsid w:val="005057CE"/>
    <w:rsid w:val="00505E13"/>
    <w:rsid w:val="0050699C"/>
    <w:rsid w:val="0051001A"/>
    <w:rsid w:val="00511776"/>
    <w:rsid w:val="00511A3B"/>
    <w:rsid w:val="00511B28"/>
    <w:rsid w:val="00511D45"/>
    <w:rsid w:val="005132AB"/>
    <w:rsid w:val="005161F4"/>
    <w:rsid w:val="005171ED"/>
    <w:rsid w:val="0051727D"/>
    <w:rsid w:val="005179D7"/>
    <w:rsid w:val="00520D0B"/>
    <w:rsid w:val="00520DC6"/>
    <w:rsid w:val="005215C7"/>
    <w:rsid w:val="00521729"/>
    <w:rsid w:val="00521F8E"/>
    <w:rsid w:val="005236D6"/>
    <w:rsid w:val="0052380B"/>
    <w:rsid w:val="00523ED5"/>
    <w:rsid w:val="00524811"/>
    <w:rsid w:val="005256CF"/>
    <w:rsid w:val="00526B98"/>
    <w:rsid w:val="00526EF5"/>
    <w:rsid w:val="00527764"/>
    <w:rsid w:val="00527CF3"/>
    <w:rsid w:val="005307E8"/>
    <w:rsid w:val="00530E6A"/>
    <w:rsid w:val="00531C74"/>
    <w:rsid w:val="005323B4"/>
    <w:rsid w:val="00532948"/>
    <w:rsid w:val="00532C97"/>
    <w:rsid w:val="0053415F"/>
    <w:rsid w:val="005342B9"/>
    <w:rsid w:val="00535AED"/>
    <w:rsid w:val="00535D59"/>
    <w:rsid w:val="00535E9E"/>
    <w:rsid w:val="005372D0"/>
    <w:rsid w:val="0054154F"/>
    <w:rsid w:val="005418A1"/>
    <w:rsid w:val="00541BD6"/>
    <w:rsid w:val="00541DD7"/>
    <w:rsid w:val="00542267"/>
    <w:rsid w:val="00543707"/>
    <w:rsid w:val="00543C45"/>
    <w:rsid w:val="00543DE3"/>
    <w:rsid w:val="0054530B"/>
    <w:rsid w:val="00547045"/>
    <w:rsid w:val="0054769C"/>
    <w:rsid w:val="00547C28"/>
    <w:rsid w:val="00550FF1"/>
    <w:rsid w:val="00551B89"/>
    <w:rsid w:val="00552099"/>
    <w:rsid w:val="00552EE9"/>
    <w:rsid w:val="0055380E"/>
    <w:rsid w:val="005549DB"/>
    <w:rsid w:val="0055572D"/>
    <w:rsid w:val="005565FB"/>
    <w:rsid w:val="00561A76"/>
    <w:rsid w:val="00561F4D"/>
    <w:rsid w:val="005631D6"/>
    <w:rsid w:val="0056329D"/>
    <w:rsid w:val="00564CEE"/>
    <w:rsid w:val="00566267"/>
    <w:rsid w:val="005665AC"/>
    <w:rsid w:val="005668B7"/>
    <w:rsid w:val="0056718A"/>
    <w:rsid w:val="00567B98"/>
    <w:rsid w:val="00570061"/>
    <w:rsid w:val="00570E4B"/>
    <w:rsid w:val="0057143B"/>
    <w:rsid w:val="005718CD"/>
    <w:rsid w:val="00571B10"/>
    <w:rsid w:val="00571FA3"/>
    <w:rsid w:val="00573361"/>
    <w:rsid w:val="00573E93"/>
    <w:rsid w:val="00575372"/>
    <w:rsid w:val="0057543B"/>
    <w:rsid w:val="00575729"/>
    <w:rsid w:val="00576278"/>
    <w:rsid w:val="00576887"/>
    <w:rsid w:val="00577331"/>
    <w:rsid w:val="0057761C"/>
    <w:rsid w:val="00577945"/>
    <w:rsid w:val="00577ECC"/>
    <w:rsid w:val="005807ED"/>
    <w:rsid w:val="005814DE"/>
    <w:rsid w:val="00581666"/>
    <w:rsid w:val="005819A8"/>
    <w:rsid w:val="00581AAE"/>
    <w:rsid w:val="00582689"/>
    <w:rsid w:val="005829CF"/>
    <w:rsid w:val="00584302"/>
    <w:rsid w:val="0058443C"/>
    <w:rsid w:val="0058444E"/>
    <w:rsid w:val="00584554"/>
    <w:rsid w:val="005855BF"/>
    <w:rsid w:val="00585667"/>
    <w:rsid w:val="00586D1D"/>
    <w:rsid w:val="00586D51"/>
    <w:rsid w:val="00587ED8"/>
    <w:rsid w:val="0059155F"/>
    <w:rsid w:val="00592B63"/>
    <w:rsid w:val="005931EA"/>
    <w:rsid w:val="005950C2"/>
    <w:rsid w:val="005950E4"/>
    <w:rsid w:val="005966F5"/>
    <w:rsid w:val="005A01C2"/>
    <w:rsid w:val="005A0547"/>
    <w:rsid w:val="005A106F"/>
    <w:rsid w:val="005A10E8"/>
    <w:rsid w:val="005A1471"/>
    <w:rsid w:val="005A147E"/>
    <w:rsid w:val="005A1834"/>
    <w:rsid w:val="005A2C63"/>
    <w:rsid w:val="005A2D1F"/>
    <w:rsid w:val="005A3890"/>
    <w:rsid w:val="005A407D"/>
    <w:rsid w:val="005A5917"/>
    <w:rsid w:val="005A62EA"/>
    <w:rsid w:val="005A6C9B"/>
    <w:rsid w:val="005B09DA"/>
    <w:rsid w:val="005B0B51"/>
    <w:rsid w:val="005B32C9"/>
    <w:rsid w:val="005B3655"/>
    <w:rsid w:val="005B3759"/>
    <w:rsid w:val="005B3F16"/>
    <w:rsid w:val="005B3F6F"/>
    <w:rsid w:val="005B5E49"/>
    <w:rsid w:val="005C0738"/>
    <w:rsid w:val="005C0934"/>
    <w:rsid w:val="005C0AEB"/>
    <w:rsid w:val="005C49A6"/>
    <w:rsid w:val="005C4DB7"/>
    <w:rsid w:val="005C5739"/>
    <w:rsid w:val="005C59F0"/>
    <w:rsid w:val="005C6330"/>
    <w:rsid w:val="005C73D8"/>
    <w:rsid w:val="005C789F"/>
    <w:rsid w:val="005D059A"/>
    <w:rsid w:val="005D05B6"/>
    <w:rsid w:val="005D143D"/>
    <w:rsid w:val="005D1AB5"/>
    <w:rsid w:val="005D2F96"/>
    <w:rsid w:val="005D4928"/>
    <w:rsid w:val="005D4988"/>
    <w:rsid w:val="005D5A55"/>
    <w:rsid w:val="005D6142"/>
    <w:rsid w:val="005D7144"/>
    <w:rsid w:val="005D7236"/>
    <w:rsid w:val="005E0E9A"/>
    <w:rsid w:val="005E190C"/>
    <w:rsid w:val="005E1AA3"/>
    <w:rsid w:val="005E1CBC"/>
    <w:rsid w:val="005E1FF4"/>
    <w:rsid w:val="005E3A8D"/>
    <w:rsid w:val="005E45DF"/>
    <w:rsid w:val="005E4755"/>
    <w:rsid w:val="005E481D"/>
    <w:rsid w:val="005E5916"/>
    <w:rsid w:val="005E6068"/>
    <w:rsid w:val="005F011D"/>
    <w:rsid w:val="005F18F7"/>
    <w:rsid w:val="005F30C1"/>
    <w:rsid w:val="005F3B3D"/>
    <w:rsid w:val="005F3F9F"/>
    <w:rsid w:val="005F4251"/>
    <w:rsid w:val="005F4626"/>
    <w:rsid w:val="005F54A9"/>
    <w:rsid w:val="005F6DBA"/>
    <w:rsid w:val="005F7628"/>
    <w:rsid w:val="005F7783"/>
    <w:rsid w:val="005F7E6F"/>
    <w:rsid w:val="005F7EB8"/>
    <w:rsid w:val="00600109"/>
    <w:rsid w:val="00600EFB"/>
    <w:rsid w:val="00600FAF"/>
    <w:rsid w:val="006036F8"/>
    <w:rsid w:val="0060420D"/>
    <w:rsid w:val="006060EE"/>
    <w:rsid w:val="0060645C"/>
    <w:rsid w:val="00606BD5"/>
    <w:rsid w:val="00606ED3"/>
    <w:rsid w:val="00610631"/>
    <w:rsid w:val="00610895"/>
    <w:rsid w:val="0061384F"/>
    <w:rsid w:val="006150F2"/>
    <w:rsid w:val="00615112"/>
    <w:rsid w:val="00615485"/>
    <w:rsid w:val="00617024"/>
    <w:rsid w:val="006213A3"/>
    <w:rsid w:val="0062156B"/>
    <w:rsid w:val="00622091"/>
    <w:rsid w:val="006228AE"/>
    <w:rsid w:val="00622DAA"/>
    <w:rsid w:val="006248E8"/>
    <w:rsid w:val="00625D02"/>
    <w:rsid w:val="00625EFF"/>
    <w:rsid w:val="00626EBF"/>
    <w:rsid w:val="00627BDF"/>
    <w:rsid w:val="00630896"/>
    <w:rsid w:val="00630960"/>
    <w:rsid w:val="00630E7E"/>
    <w:rsid w:val="00630FCC"/>
    <w:rsid w:val="006315BF"/>
    <w:rsid w:val="00631674"/>
    <w:rsid w:val="00631E19"/>
    <w:rsid w:val="006323B4"/>
    <w:rsid w:val="006326EB"/>
    <w:rsid w:val="00634007"/>
    <w:rsid w:val="00634B13"/>
    <w:rsid w:val="006354C6"/>
    <w:rsid w:val="0063558C"/>
    <w:rsid w:val="00636A4A"/>
    <w:rsid w:val="00637BCC"/>
    <w:rsid w:val="00640185"/>
    <w:rsid w:val="006403D0"/>
    <w:rsid w:val="00640506"/>
    <w:rsid w:val="006409D3"/>
    <w:rsid w:val="0064160D"/>
    <w:rsid w:val="0064203B"/>
    <w:rsid w:val="00643430"/>
    <w:rsid w:val="00643897"/>
    <w:rsid w:val="006438FF"/>
    <w:rsid w:val="0064460F"/>
    <w:rsid w:val="006452BC"/>
    <w:rsid w:val="0064637D"/>
    <w:rsid w:val="006465A4"/>
    <w:rsid w:val="00647CD4"/>
    <w:rsid w:val="00647F8B"/>
    <w:rsid w:val="0065077C"/>
    <w:rsid w:val="0065136F"/>
    <w:rsid w:val="00651686"/>
    <w:rsid w:val="00651A6F"/>
    <w:rsid w:val="00651B76"/>
    <w:rsid w:val="00651E31"/>
    <w:rsid w:val="00651F28"/>
    <w:rsid w:val="00652954"/>
    <w:rsid w:val="00654D36"/>
    <w:rsid w:val="00655E3F"/>
    <w:rsid w:val="00655FAA"/>
    <w:rsid w:val="006564BA"/>
    <w:rsid w:val="00656D21"/>
    <w:rsid w:val="00657760"/>
    <w:rsid w:val="006605CD"/>
    <w:rsid w:val="00660F35"/>
    <w:rsid w:val="00661333"/>
    <w:rsid w:val="00661426"/>
    <w:rsid w:val="006620D0"/>
    <w:rsid w:val="00662224"/>
    <w:rsid w:val="00662D6A"/>
    <w:rsid w:val="00664011"/>
    <w:rsid w:val="006641C3"/>
    <w:rsid w:val="006650AC"/>
    <w:rsid w:val="006675E8"/>
    <w:rsid w:val="00670430"/>
    <w:rsid w:val="00670902"/>
    <w:rsid w:val="006722FE"/>
    <w:rsid w:val="006734D7"/>
    <w:rsid w:val="00673A58"/>
    <w:rsid w:val="0067407B"/>
    <w:rsid w:val="00674737"/>
    <w:rsid w:val="00674A54"/>
    <w:rsid w:val="00676596"/>
    <w:rsid w:val="00676E9E"/>
    <w:rsid w:val="006809A1"/>
    <w:rsid w:val="006812A6"/>
    <w:rsid w:val="006814A0"/>
    <w:rsid w:val="00684753"/>
    <w:rsid w:val="00684B18"/>
    <w:rsid w:val="00684B84"/>
    <w:rsid w:val="00684EA3"/>
    <w:rsid w:val="006857A3"/>
    <w:rsid w:val="00686C5C"/>
    <w:rsid w:val="006872F0"/>
    <w:rsid w:val="006878ED"/>
    <w:rsid w:val="00687B3B"/>
    <w:rsid w:val="00687D58"/>
    <w:rsid w:val="0069002F"/>
    <w:rsid w:val="00690638"/>
    <w:rsid w:val="00690EB6"/>
    <w:rsid w:val="00691BC5"/>
    <w:rsid w:val="00691CA3"/>
    <w:rsid w:val="00692ADB"/>
    <w:rsid w:val="00693C15"/>
    <w:rsid w:val="006961A2"/>
    <w:rsid w:val="00696A9B"/>
    <w:rsid w:val="0069719A"/>
    <w:rsid w:val="00697F64"/>
    <w:rsid w:val="006A0067"/>
    <w:rsid w:val="006A08AD"/>
    <w:rsid w:val="006A1333"/>
    <w:rsid w:val="006A2C53"/>
    <w:rsid w:val="006A39EF"/>
    <w:rsid w:val="006A3C41"/>
    <w:rsid w:val="006A40E2"/>
    <w:rsid w:val="006A57AC"/>
    <w:rsid w:val="006A6197"/>
    <w:rsid w:val="006A6E91"/>
    <w:rsid w:val="006B05D4"/>
    <w:rsid w:val="006B08E9"/>
    <w:rsid w:val="006B112E"/>
    <w:rsid w:val="006B2089"/>
    <w:rsid w:val="006B2D08"/>
    <w:rsid w:val="006B3D07"/>
    <w:rsid w:val="006B4020"/>
    <w:rsid w:val="006B4426"/>
    <w:rsid w:val="006B478E"/>
    <w:rsid w:val="006B4AA7"/>
    <w:rsid w:val="006B5398"/>
    <w:rsid w:val="006B5578"/>
    <w:rsid w:val="006B6A73"/>
    <w:rsid w:val="006C1E2F"/>
    <w:rsid w:val="006C21A6"/>
    <w:rsid w:val="006C22AD"/>
    <w:rsid w:val="006C48A0"/>
    <w:rsid w:val="006C4A97"/>
    <w:rsid w:val="006C4F37"/>
    <w:rsid w:val="006C5421"/>
    <w:rsid w:val="006C7A3F"/>
    <w:rsid w:val="006D029D"/>
    <w:rsid w:val="006D057C"/>
    <w:rsid w:val="006D0894"/>
    <w:rsid w:val="006D08B3"/>
    <w:rsid w:val="006D0B9D"/>
    <w:rsid w:val="006D0F32"/>
    <w:rsid w:val="006D1445"/>
    <w:rsid w:val="006D19F3"/>
    <w:rsid w:val="006D27F9"/>
    <w:rsid w:val="006D438D"/>
    <w:rsid w:val="006D49AD"/>
    <w:rsid w:val="006D4F41"/>
    <w:rsid w:val="006D5C09"/>
    <w:rsid w:val="006D6185"/>
    <w:rsid w:val="006D6AF5"/>
    <w:rsid w:val="006D77DC"/>
    <w:rsid w:val="006D7F0B"/>
    <w:rsid w:val="006E09DE"/>
    <w:rsid w:val="006E0B70"/>
    <w:rsid w:val="006E1A3F"/>
    <w:rsid w:val="006E2818"/>
    <w:rsid w:val="006E43E1"/>
    <w:rsid w:val="006E5C56"/>
    <w:rsid w:val="006E651C"/>
    <w:rsid w:val="006E716C"/>
    <w:rsid w:val="006E74B7"/>
    <w:rsid w:val="006E767F"/>
    <w:rsid w:val="006F1B46"/>
    <w:rsid w:val="006F1F3D"/>
    <w:rsid w:val="006F27D5"/>
    <w:rsid w:val="006F282F"/>
    <w:rsid w:val="006F374A"/>
    <w:rsid w:val="006F3C33"/>
    <w:rsid w:val="006F42F0"/>
    <w:rsid w:val="006F5D2D"/>
    <w:rsid w:val="006F64B7"/>
    <w:rsid w:val="006F7D0A"/>
    <w:rsid w:val="00700B0D"/>
    <w:rsid w:val="0070183C"/>
    <w:rsid w:val="007027CB"/>
    <w:rsid w:val="00703545"/>
    <w:rsid w:val="007038F8"/>
    <w:rsid w:val="00705666"/>
    <w:rsid w:val="00706146"/>
    <w:rsid w:val="007073F2"/>
    <w:rsid w:val="00707552"/>
    <w:rsid w:val="0070763F"/>
    <w:rsid w:val="007079AC"/>
    <w:rsid w:val="00710A93"/>
    <w:rsid w:val="00710DA0"/>
    <w:rsid w:val="00710EB2"/>
    <w:rsid w:val="00711FB8"/>
    <w:rsid w:val="00712BCB"/>
    <w:rsid w:val="007136D6"/>
    <w:rsid w:val="00713D1F"/>
    <w:rsid w:val="00713F5F"/>
    <w:rsid w:val="0071443B"/>
    <w:rsid w:val="00716A00"/>
    <w:rsid w:val="00716AFC"/>
    <w:rsid w:val="00716B9D"/>
    <w:rsid w:val="007174AF"/>
    <w:rsid w:val="007175BF"/>
    <w:rsid w:val="0072036A"/>
    <w:rsid w:val="00720458"/>
    <w:rsid w:val="0072252B"/>
    <w:rsid w:val="00723698"/>
    <w:rsid w:val="00723849"/>
    <w:rsid w:val="007242E3"/>
    <w:rsid w:val="00724EAF"/>
    <w:rsid w:val="007260C5"/>
    <w:rsid w:val="00727066"/>
    <w:rsid w:val="007303D5"/>
    <w:rsid w:val="00730635"/>
    <w:rsid w:val="00731003"/>
    <w:rsid w:val="00731704"/>
    <w:rsid w:val="007322DC"/>
    <w:rsid w:val="00732BB3"/>
    <w:rsid w:val="00733386"/>
    <w:rsid w:val="0073390C"/>
    <w:rsid w:val="00733AF7"/>
    <w:rsid w:val="007342BF"/>
    <w:rsid w:val="00734BCE"/>
    <w:rsid w:val="00734CBE"/>
    <w:rsid w:val="00736E00"/>
    <w:rsid w:val="00737129"/>
    <w:rsid w:val="00737142"/>
    <w:rsid w:val="007378A2"/>
    <w:rsid w:val="00740120"/>
    <w:rsid w:val="0074052C"/>
    <w:rsid w:val="00741386"/>
    <w:rsid w:val="00741AA4"/>
    <w:rsid w:val="00741F59"/>
    <w:rsid w:val="00742B5A"/>
    <w:rsid w:val="00742CCF"/>
    <w:rsid w:val="0074321B"/>
    <w:rsid w:val="007445EB"/>
    <w:rsid w:val="00744717"/>
    <w:rsid w:val="00744EC1"/>
    <w:rsid w:val="00744EE8"/>
    <w:rsid w:val="007454C5"/>
    <w:rsid w:val="0074568B"/>
    <w:rsid w:val="007459A1"/>
    <w:rsid w:val="00746518"/>
    <w:rsid w:val="007468CA"/>
    <w:rsid w:val="0074752F"/>
    <w:rsid w:val="007475F2"/>
    <w:rsid w:val="00747B60"/>
    <w:rsid w:val="00750622"/>
    <w:rsid w:val="00750B84"/>
    <w:rsid w:val="0075103C"/>
    <w:rsid w:val="007514F3"/>
    <w:rsid w:val="00752FAE"/>
    <w:rsid w:val="00755CF9"/>
    <w:rsid w:val="0075629B"/>
    <w:rsid w:val="00756EF5"/>
    <w:rsid w:val="0075792B"/>
    <w:rsid w:val="007600C8"/>
    <w:rsid w:val="00760848"/>
    <w:rsid w:val="007609AE"/>
    <w:rsid w:val="00760C04"/>
    <w:rsid w:val="00760EDC"/>
    <w:rsid w:val="00760F09"/>
    <w:rsid w:val="007610D0"/>
    <w:rsid w:val="00762213"/>
    <w:rsid w:val="00762561"/>
    <w:rsid w:val="00762E9F"/>
    <w:rsid w:val="0076302B"/>
    <w:rsid w:val="00763DA7"/>
    <w:rsid w:val="007651B3"/>
    <w:rsid w:val="00767C1F"/>
    <w:rsid w:val="00770542"/>
    <w:rsid w:val="007707CE"/>
    <w:rsid w:val="00770ACC"/>
    <w:rsid w:val="00770EF7"/>
    <w:rsid w:val="00771651"/>
    <w:rsid w:val="00772712"/>
    <w:rsid w:val="007733AA"/>
    <w:rsid w:val="00773834"/>
    <w:rsid w:val="00775C17"/>
    <w:rsid w:val="007769AA"/>
    <w:rsid w:val="007770F3"/>
    <w:rsid w:val="007805A2"/>
    <w:rsid w:val="00782005"/>
    <w:rsid w:val="00783CEC"/>
    <w:rsid w:val="00784546"/>
    <w:rsid w:val="0078471D"/>
    <w:rsid w:val="00784B0B"/>
    <w:rsid w:val="00785B18"/>
    <w:rsid w:val="00786028"/>
    <w:rsid w:val="00786861"/>
    <w:rsid w:val="00786A5C"/>
    <w:rsid w:val="007874FC"/>
    <w:rsid w:val="00792243"/>
    <w:rsid w:val="0079334D"/>
    <w:rsid w:val="00793392"/>
    <w:rsid w:val="007942BF"/>
    <w:rsid w:val="00794A38"/>
    <w:rsid w:val="00795C72"/>
    <w:rsid w:val="0079668F"/>
    <w:rsid w:val="00796B29"/>
    <w:rsid w:val="00797ED2"/>
    <w:rsid w:val="007A1113"/>
    <w:rsid w:val="007A1395"/>
    <w:rsid w:val="007A2CF9"/>
    <w:rsid w:val="007A348F"/>
    <w:rsid w:val="007A4DF7"/>
    <w:rsid w:val="007A7138"/>
    <w:rsid w:val="007B0303"/>
    <w:rsid w:val="007B0A89"/>
    <w:rsid w:val="007B0DA9"/>
    <w:rsid w:val="007B1080"/>
    <w:rsid w:val="007B35DF"/>
    <w:rsid w:val="007B55BA"/>
    <w:rsid w:val="007B5967"/>
    <w:rsid w:val="007B5AB2"/>
    <w:rsid w:val="007B714B"/>
    <w:rsid w:val="007B7A0E"/>
    <w:rsid w:val="007C141E"/>
    <w:rsid w:val="007C3D8E"/>
    <w:rsid w:val="007C4097"/>
    <w:rsid w:val="007C5232"/>
    <w:rsid w:val="007C56F3"/>
    <w:rsid w:val="007C58C4"/>
    <w:rsid w:val="007C64FB"/>
    <w:rsid w:val="007D0C48"/>
    <w:rsid w:val="007D11AC"/>
    <w:rsid w:val="007D2E38"/>
    <w:rsid w:val="007D2E67"/>
    <w:rsid w:val="007D501E"/>
    <w:rsid w:val="007D5668"/>
    <w:rsid w:val="007D5AF6"/>
    <w:rsid w:val="007D61C2"/>
    <w:rsid w:val="007D72BE"/>
    <w:rsid w:val="007D774B"/>
    <w:rsid w:val="007D7752"/>
    <w:rsid w:val="007D7FCB"/>
    <w:rsid w:val="007E057B"/>
    <w:rsid w:val="007E08EA"/>
    <w:rsid w:val="007E188A"/>
    <w:rsid w:val="007E1901"/>
    <w:rsid w:val="007E1EDA"/>
    <w:rsid w:val="007E333B"/>
    <w:rsid w:val="007E5C03"/>
    <w:rsid w:val="007E65A9"/>
    <w:rsid w:val="007E6F3A"/>
    <w:rsid w:val="007F01F2"/>
    <w:rsid w:val="007F1162"/>
    <w:rsid w:val="007F1307"/>
    <w:rsid w:val="007F1AEE"/>
    <w:rsid w:val="007F361A"/>
    <w:rsid w:val="007F3623"/>
    <w:rsid w:val="007F3FD5"/>
    <w:rsid w:val="007F61A6"/>
    <w:rsid w:val="007F6B44"/>
    <w:rsid w:val="007F766F"/>
    <w:rsid w:val="007F7DE1"/>
    <w:rsid w:val="00800ACB"/>
    <w:rsid w:val="008015C2"/>
    <w:rsid w:val="00801EE2"/>
    <w:rsid w:val="008029E3"/>
    <w:rsid w:val="00802E04"/>
    <w:rsid w:val="00803135"/>
    <w:rsid w:val="00803408"/>
    <w:rsid w:val="008044A3"/>
    <w:rsid w:val="00805042"/>
    <w:rsid w:val="00805365"/>
    <w:rsid w:val="0081044C"/>
    <w:rsid w:val="00810ACF"/>
    <w:rsid w:val="008116DD"/>
    <w:rsid w:val="008125E3"/>
    <w:rsid w:val="00813603"/>
    <w:rsid w:val="00813A1B"/>
    <w:rsid w:val="00813F37"/>
    <w:rsid w:val="00816159"/>
    <w:rsid w:val="008173CA"/>
    <w:rsid w:val="00820480"/>
    <w:rsid w:val="008208B5"/>
    <w:rsid w:val="008208C1"/>
    <w:rsid w:val="00820D37"/>
    <w:rsid w:val="00821B15"/>
    <w:rsid w:val="0082288B"/>
    <w:rsid w:val="008230D7"/>
    <w:rsid w:val="008231E6"/>
    <w:rsid w:val="008245A3"/>
    <w:rsid w:val="008247D5"/>
    <w:rsid w:val="00824ECF"/>
    <w:rsid w:val="008267E1"/>
    <w:rsid w:val="0082739F"/>
    <w:rsid w:val="00830028"/>
    <w:rsid w:val="008317BE"/>
    <w:rsid w:val="0083240D"/>
    <w:rsid w:val="008324E2"/>
    <w:rsid w:val="008338F0"/>
    <w:rsid w:val="00833A76"/>
    <w:rsid w:val="008341EC"/>
    <w:rsid w:val="00834200"/>
    <w:rsid w:val="00834787"/>
    <w:rsid w:val="00835B36"/>
    <w:rsid w:val="00835B58"/>
    <w:rsid w:val="008368A5"/>
    <w:rsid w:val="00837EA8"/>
    <w:rsid w:val="00840A02"/>
    <w:rsid w:val="00840A41"/>
    <w:rsid w:val="00840AE4"/>
    <w:rsid w:val="008411FB"/>
    <w:rsid w:val="0084120E"/>
    <w:rsid w:val="008425CA"/>
    <w:rsid w:val="0084489D"/>
    <w:rsid w:val="0084491A"/>
    <w:rsid w:val="00845C90"/>
    <w:rsid w:val="00845CA7"/>
    <w:rsid w:val="00845CFC"/>
    <w:rsid w:val="008467DF"/>
    <w:rsid w:val="00846FA2"/>
    <w:rsid w:val="00847283"/>
    <w:rsid w:val="0085199F"/>
    <w:rsid w:val="00851FD4"/>
    <w:rsid w:val="00854EBC"/>
    <w:rsid w:val="008550A8"/>
    <w:rsid w:val="0085588E"/>
    <w:rsid w:val="00855D6D"/>
    <w:rsid w:val="00856319"/>
    <w:rsid w:val="00856A8F"/>
    <w:rsid w:val="00860350"/>
    <w:rsid w:val="00862D6D"/>
    <w:rsid w:val="0086313C"/>
    <w:rsid w:val="008632F9"/>
    <w:rsid w:val="00863EC9"/>
    <w:rsid w:val="00864804"/>
    <w:rsid w:val="008650D5"/>
    <w:rsid w:val="0086686A"/>
    <w:rsid w:val="0087014E"/>
    <w:rsid w:val="00870472"/>
    <w:rsid w:val="008718AF"/>
    <w:rsid w:val="00871E9D"/>
    <w:rsid w:val="00872744"/>
    <w:rsid w:val="00872DB9"/>
    <w:rsid w:val="0087305E"/>
    <w:rsid w:val="008735F4"/>
    <w:rsid w:val="00873A74"/>
    <w:rsid w:val="00874553"/>
    <w:rsid w:val="00874F5A"/>
    <w:rsid w:val="008756A6"/>
    <w:rsid w:val="008772E0"/>
    <w:rsid w:val="00877ADE"/>
    <w:rsid w:val="00877F0A"/>
    <w:rsid w:val="00877F28"/>
    <w:rsid w:val="00880531"/>
    <w:rsid w:val="00880EC0"/>
    <w:rsid w:val="00880F86"/>
    <w:rsid w:val="0088196B"/>
    <w:rsid w:val="008825F9"/>
    <w:rsid w:val="008847DC"/>
    <w:rsid w:val="00884853"/>
    <w:rsid w:val="0088495D"/>
    <w:rsid w:val="00885502"/>
    <w:rsid w:val="008871A7"/>
    <w:rsid w:val="00887E15"/>
    <w:rsid w:val="00890450"/>
    <w:rsid w:val="00890EBE"/>
    <w:rsid w:val="008929FF"/>
    <w:rsid w:val="00892ABA"/>
    <w:rsid w:val="00892DCC"/>
    <w:rsid w:val="008938E7"/>
    <w:rsid w:val="00893938"/>
    <w:rsid w:val="00894223"/>
    <w:rsid w:val="0089462A"/>
    <w:rsid w:val="008948E4"/>
    <w:rsid w:val="00894DBE"/>
    <w:rsid w:val="00895C6C"/>
    <w:rsid w:val="00896D3D"/>
    <w:rsid w:val="008A07E9"/>
    <w:rsid w:val="008A2950"/>
    <w:rsid w:val="008A2AE3"/>
    <w:rsid w:val="008A336D"/>
    <w:rsid w:val="008A39E7"/>
    <w:rsid w:val="008A3A78"/>
    <w:rsid w:val="008A3F59"/>
    <w:rsid w:val="008A41FC"/>
    <w:rsid w:val="008A5622"/>
    <w:rsid w:val="008A6CF7"/>
    <w:rsid w:val="008A6D56"/>
    <w:rsid w:val="008A740E"/>
    <w:rsid w:val="008A7FE4"/>
    <w:rsid w:val="008B04E2"/>
    <w:rsid w:val="008B1211"/>
    <w:rsid w:val="008B17F0"/>
    <w:rsid w:val="008B5827"/>
    <w:rsid w:val="008B6583"/>
    <w:rsid w:val="008B704C"/>
    <w:rsid w:val="008B7492"/>
    <w:rsid w:val="008C0911"/>
    <w:rsid w:val="008C1D29"/>
    <w:rsid w:val="008C1D98"/>
    <w:rsid w:val="008C2350"/>
    <w:rsid w:val="008C2653"/>
    <w:rsid w:val="008C3C08"/>
    <w:rsid w:val="008C407F"/>
    <w:rsid w:val="008C5CBA"/>
    <w:rsid w:val="008C5E36"/>
    <w:rsid w:val="008C63DD"/>
    <w:rsid w:val="008C63F7"/>
    <w:rsid w:val="008C6907"/>
    <w:rsid w:val="008C7D7A"/>
    <w:rsid w:val="008C7E1F"/>
    <w:rsid w:val="008D1796"/>
    <w:rsid w:val="008D1F31"/>
    <w:rsid w:val="008D209C"/>
    <w:rsid w:val="008D2C6C"/>
    <w:rsid w:val="008D4860"/>
    <w:rsid w:val="008D4C85"/>
    <w:rsid w:val="008D4EBB"/>
    <w:rsid w:val="008D4FDF"/>
    <w:rsid w:val="008D5221"/>
    <w:rsid w:val="008D5F24"/>
    <w:rsid w:val="008D5F9B"/>
    <w:rsid w:val="008D6318"/>
    <w:rsid w:val="008D6A46"/>
    <w:rsid w:val="008D745E"/>
    <w:rsid w:val="008D75DE"/>
    <w:rsid w:val="008D7894"/>
    <w:rsid w:val="008D7AAD"/>
    <w:rsid w:val="008E0E43"/>
    <w:rsid w:val="008E465F"/>
    <w:rsid w:val="008E4F1C"/>
    <w:rsid w:val="008E5636"/>
    <w:rsid w:val="008E5AB3"/>
    <w:rsid w:val="008E749F"/>
    <w:rsid w:val="008F11A5"/>
    <w:rsid w:val="008F234E"/>
    <w:rsid w:val="008F3629"/>
    <w:rsid w:val="008F3E42"/>
    <w:rsid w:val="008F3EB2"/>
    <w:rsid w:val="008F452D"/>
    <w:rsid w:val="008F4573"/>
    <w:rsid w:val="008F4EDF"/>
    <w:rsid w:val="008F584F"/>
    <w:rsid w:val="008F5DA1"/>
    <w:rsid w:val="008F658C"/>
    <w:rsid w:val="008F6FCE"/>
    <w:rsid w:val="008F704E"/>
    <w:rsid w:val="008F736A"/>
    <w:rsid w:val="00901ED0"/>
    <w:rsid w:val="00902E46"/>
    <w:rsid w:val="00902F96"/>
    <w:rsid w:val="0090320E"/>
    <w:rsid w:val="00903990"/>
    <w:rsid w:val="00904D32"/>
    <w:rsid w:val="0090561C"/>
    <w:rsid w:val="00905B83"/>
    <w:rsid w:val="00905F09"/>
    <w:rsid w:val="00906660"/>
    <w:rsid w:val="00907325"/>
    <w:rsid w:val="00907434"/>
    <w:rsid w:val="00907E1D"/>
    <w:rsid w:val="0091036F"/>
    <w:rsid w:val="009111E9"/>
    <w:rsid w:val="0091226F"/>
    <w:rsid w:val="00912997"/>
    <w:rsid w:val="00912A14"/>
    <w:rsid w:val="00913FA3"/>
    <w:rsid w:val="0091485F"/>
    <w:rsid w:val="009155DD"/>
    <w:rsid w:val="00915B25"/>
    <w:rsid w:val="00920700"/>
    <w:rsid w:val="00920E8B"/>
    <w:rsid w:val="009216FD"/>
    <w:rsid w:val="009222B7"/>
    <w:rsid w:val="0092333C"/>
    <w:rsid w:val="00923C12"/>
    <w:rsid w:val="00923D6A"/>
    <w:rsid w:val="00923F90"/>
    <w:rsid w:val="009240CB"/>
    <w:rsid w:val="0092446F"/>
    <w:rsid w:val="0092508C"/>
    <w:rsid w:val="00925663"/>
    <w:rsid w:val="00926E3A"/>
    <w:rsid w:val="00927400"/>
    <w:rsid w:val="009277D8"/>
    <w:rsid w:val="009317E6"/>
    <w:rsid w:val="00931A42"/>
    <w:rsid w:val="00931C1E"/>
    <w:rsid w:val="00931CE3"/>
    <w:rsid w:val="009335E5"/>
    <w:rsid w:val="009338C6"/>
    <w:rsid w:val="00933CDA"/>
    <w:rsid w:val="0093436B"/>
    <w:rsid w:val="009344E7"/>
    <w:rsid w:val="009346BA"/>
    <w:rsid w:val="009348B6"/>
    <w:rsid w:val="009351B2"/>
    <w:rsid w:val="00935BA5"/>
    <w:rsid w:val="00936F2D"/>
    <w:rsid w:val="00937AB7"/>
    <w:rsid w:val="00937B2B"/>
    <w:rsid w:val="00937C7F"/>
    <w:rsid w:val="00941F67"/>
    <w:rsid w:val="009421C2"/>
    <w:rsid w:val="00942557"/>
    <w:rsid w:val="00942FDC"/>
    <w:rsid w:val="00943020"/>
    <w:rsid w:val="00943908"/>
    <w:rsid w:val="0094501D"/>
    <w:rsid w:val="00945036"/>
    <w:rsid w:val="009456E1"/>
    <w:rsid w:val="00945F96"/>
    <w:rsid w:val="0094649D"/>
    <w:rsid w:val="009465D3"/>
    <w:rsid w:val="00950056"/>
    <w:rsid w:val="0095036E"/>
    <w:rsid w:val="0095057B"/>
    <w:rsid w:val="00951AF8"/>
    <w:rsid w:val="00952278"/>
    <w:rsid w:val="009548C8"/>
    <w:rsid w:val="00954ADB"/>
    <w:rsid w:val="00955E27"/>
    <w:rsid w:val="009563BA"/>
    <w:rsid w:val="00956537"/>
    <w:rsid w:val="009566CF"/>
    <w:rsid w:val="00956EC1"/>
    <w:rsid w:val="00957117"/>
    <w:rsid w:val="00960E3E"/>
    <w:rsid w:val="00960E80"/>
    <w:rsid w:val="00961501"/>
    <w:rsid w:val="00963FB7"/>
    <w:rsid w:val="009640BD"/>
    <w:rsid w:val="0096479D"/>
    <w:rsid w:val="00965BAF"/>
    <w:rsid w:val="009662EA"/>
    <w:rsid w:val="0096757B"/>
    <w:rsid w:val="00967C71"/>
    <w:rsid w:val="0097180E"/>
    <w:rsid w:val="00971DEE"/>
    <w:rsid w:val="00971E80"/>
    <w:rsid w:val="00971FCF"/>
    <w:rsid w:val="00972B02"/>
    <w:rsid w:val="00974434"/>
    <w:rsid w:val="00975820"/>
    <w:rsid w:val="009758F8"/>
    <w:rsid w:val="00975C02"/>
    <w:rsid w:val="0097666B"/>
    <w:rsid w:val="0098070D"/>
    <w:rsid w:val="00980899"/>
    <w:rsid w:val="00981A51"/>
    <w:rsid w:val="009827DD"/>
    <w:rsid w:val="009830CC"/>
    <w:rsid w:val="009830FD"/>
    <w:rsid w:val="009833C7"/>
    <w:rsid w:val="00983F04"/>
    <w:rsid w:val="00983F47"/>
    <w:rsid w:val="00984C12"/>
    <w:rsid w:val="00985B56"/>
    <w:rsid w:val="00987BB4"/>
    <w:rsid w:val="0099121E"/>
    <w:rsid w:val="009913DF"/>
    <w:rsid w:val="0099150F"/>
    <w:rsid w:val="00992BD9"/>
    <w:rsid w:val="009937A9"/>
    <w:rsid w:val="009938B4"/>
    <w:rsid w:val="00993A20"/>
    <w:rsid w:val="00994396"/>
    <w:rsid w:val="009950D4"/>
    <w:rsid w:val="0099525D"/>
    <w:rsid w:val="0099614F"/>
    <w:rsid w:val="009979F3"/>
    <w:rsid w:val="00997DFA"/>
    <w:rsid w:val="009A027F"/>
    <w:rsid w:val="009A0836"/>
    <w:rsid w:val="009A0847"/>
    <w:rsid w:val="009A16C7"/>
    <w:rsid w:val="009A19E2"/>
    <w:rsid w:val="009A1B17"/>
    <w:rsid w:val="009A29AB"/>
    <w:rsid w:val="009A2C49"/>
    <w:rsid w:val="009A3076"/>
    <w:rsid w:val="009A3CE8"/>
    <w:rsid w:val="009A450C"/>
    <w:rsid w:val="009A667F"/>
    <w:rsid w:val="009A6D17"/>
    <w:rsid w:val="009B0F8E"/>
    <w:rsid w:val="009B2615"/>
    <w:rsid w:val="009B28BF"/>
    <w:rsid w:val="009B3A23"/>
    <w:rsid w:val="009B42F5"/>
    <w:rsid w:val="009B51BB"/>
    <w:rsid w:val="009B5677"/>
    <w:rsid w:val="009B5BEF"/>
    <w:rsid w:val="009B6298"/>
    <w:rsid w:val="009B769E"/>
    <w:rsid w:val="009B7722"/>
    <w:rsid w:val="009B7AAD"/>
    <w:rsid w:val="009C04B7"/>
    <w:rsid w:val="009C0CCB"/>
    <w:rsid w:val="009C137C"/>
    <w:rsid w:val="009C16EC"/>
    <w:rsid w:val="009C1D7C"/>
    <w:rsid w:val="009C20F0"/>
    <w:rsid w:val="009C241A"/>
    <w:rsid w:val="009C35FF"/>
    <w:rsid w:val="009C4487"/>
    <w:rsid w:val="009C53F2"/>
    <w:rsid w:val="009C55EF"/>
    <w:rsid w:val="009C5B0D"/>
    <w:rsid w:val="009C757A"/>
    <w:rsid w:val="009D12A4"/>
    <w:rsid w:val="009D2931"/>
    <w:rsid w:val="009D2A1C"/>
    <w:rsid w:val="009D30ED"/>
    <w:rsid w:val="009D3815"/>
    <w:rsid w:val="009D46B3"/>
    <w:rsid w:val="009D596F"/>
    <w:rsid w:val="009D5C2D"/>
    <w:rsid w:val="009D672E"/>
    <w:rsid w:val="009D7FDA"/>
    <w:rsid w:val="009E0A50"/>
    <w:rsid w:val="009E2F9A"/>
    <w:rsid w:val="009E3901"/>
    <w:rsid w:val="009E46B1"/>
    <w:rsid w:val="009E49D9"/>
    <w:rsid w:val="009E49E2"/>
    <w:rsid w:val="009E4A32"/>
    <w:rsid w:val="009E5802"/>
    <w:rsid w:val="009E74E5"/>
    <w:rsid w:val="009E75A4"/>
    <w:rsid w:val="009F0838"/>
    <w:rsid w:val="009F099E"/>
    <w:rsid w:val="009F105A"/>
    <w:rsid w:val="009F105B"/>
    <w:rsid w:val="009F1097"/>
    <w:rsid w:val="009F2292"/>
    <w:rsid w:val="009F2F2C"/>
    <w:rsid w:val="009F3E45"/>
    <w:rsid w:val="009F78EE"/>
    <w:rsid w:val="00A00747"/>
    <w:rsid w:val="00A03428"/>
    <w:rsid w:val="00A0539A"/>
    <w:rsid w:val="00A06419"/>
    <w:rsid w:val="00A1012A"/>
    <w:rsid w:val="00A1021F"/>
    <w:rsid w:val="00A1080A"/>
    <w:rsid w:val="00A115FA"/>
    <w:rsid w:val="00A11956"/>
    <w:rsid w:val="00A1277F"/>
    <w:rsid w:val="00A128E9"/>
    <w:rsid w:val="00A13385"/>
    <w:rsid w:val="00A134CB"/>
    <w:rsid w:val="00A13822"/>
    <w:rsid w:val="00A15323"/>
    <w:rsid w:val="00A1582D"/>
    <w:rsid w:val="00A15AB3"/>
    <w:rsid w:val="00A15D7F"/>
    <w:rsid w:val="00A16986"/>
    <w:rsid w:val="00A16A21"/>
    <w:rsid w:val="00A16B2F"/>
    <w:rsid w:val="00A174D7"/>
    <w:rsid w:val="00A17796"/>
    <w:rsid w:val="00A17FFE"/>
    <w:rsid w:val="00A2152E"/>
    <w:rsid w:val="00A2368A"/>
    <w:rsid w:val="00A23A84"/>
    <w:rsid w:val="00A24B60"/>
    <w:rsid w:val="00A24CFD"/>
    <w:rsid w:val="00A25BB3"/>
    <w:rsid w:val="00A26F89"/>
    <w:rsid w:val="00A27E8A"/>
    <w:rsid w:val="00A27EFB"/>
    <w:rsid w:val="00A30E3A"/>
    <w:rsid w:val="00A31242"/>
    <w:rsid w:val="00A320A5"/>
    <w:rsid w:val="00A333AB"/>
    <w:rsid w:val="00A335D9"/>
    <w:rsid w:val="00A3455A"/>
    <w:rsid w:val="00A34685"/>
    <w:rsid w:val="00A34C40"/>
    <w:rsid w:val="00A35A8A"/>
    <w:rsid w:val="00A362BE"/>
    <w:rsid w:val="00A401A4"/>
    <w:rsid w:val="00A4046F"/>
    <w:rsid w:val="00A413C5"/>
    <w:rsid w:val="00A41C80"/>
    <w:rsid w:val="00A43032"/>
    <w:rsid w:val="00A43062"/>
    <w:rsid w:val="00A432DD"/>
    <w:rsid w:val="00A4427D"/>
    <w:rsid w:val="00A442A7"/>
    <w:rsid w:val="00A44697"/>
    <w:rsid w:val="00A44F49"/>
    <w:rsid w:val="00A45406"/>
    <w:rsid w:val="00A45801"/>
    <w:rsid w:val="00A50F77"/>
    <w:rsid w:val="00A524EC"/>
    <w:rsid w:val="00A52751"/>
    <w:rsid w:val="00A5298C"/>
    <w:rsid w:val="00A52D2A"/>
    <w:rsid w:val="00A54896"/>
    <w:rsid w:val="00A54992"/>
    <w:rsid w:val="00A55899"/>
    <w:rsid w:val="00A55A76"/>
    <w:rsid w:val="00A560AE"/>
    <w:rsid w:val="00A56B75"/>
    <w:rsid w:val="00A57A96"/>
    <w:rsid w:val="00A60BFF"/>
    <w:rsid w:val="00A61080"/>
    <w:rsid w:val="00A61097"/>
    <w:rsid w:val="00A613FC"/>
    <w:rsid w:val="00A6143D"/>
    <w:rsid w:val="00A61A69"/>
    <w:rsid w:val="00A625C9"/>
    <w:rsid w:val="00A6326F"/>
    <w:rsid w:val="00A63825"/>
    <w:rsid w:val="00A66518"/>
    <w:rsid w:val="00A665E0"/>
    <w:rsid w:val="00A67437"/>
    <w:rsid w:val="00A67593"/>
    <w:rsid w:val="00A70073"/>
    <w:rsid w:val="00A70544"/>
    <w:rsid w:val="00A712CB"/>
    <w:rsid w:val="00A71365"/>
    <w:rsid w:val="00A71E8A"/>
    <w:rsid w:val="00A73745"/>
    <w:rsid w:val="00A73AD2"/>
    <w:rsid w:val="00A74033"/>
    <w:rsid w:val="00A75DF2"/>
    <w:rsid w:val="00A7739B"/>
    <w:rsid w:val="00A77505"/>
    <w:rsid w:val="00A800E4"/>
    <w:rsid w:val="00A80425"/>
    <w:rsid w:val="00A823A2"/>
    <w:rsid w:val="00A82863"/>
    <w:rsid w:val="00A82888"/>
    <w:rsid w:val="00A83CF6"/>
    <w:rsid w:val="00A83E85"/>
    <w:rsid w:val="00A84344"/>
    <w:rsid w:val="00A86190"/>
    <w:rsid w:val="00A866FB"/>
    <w:rsid w:val="00A90874"/>
    <w:rsid w:val="00A9087B"/>
    <w:rsid w:val="00A91F45"/>
    <w:rsid w:val="00A92512"/>
    <w:rsid w:val="00A925A8"/>
    <w:rsid w:val="00A92DE8"/>
    <w:rsid w:val="00A93341"/>
    <w:rsid w:val="00A94198"/>
    <w:rsid w:val="00A94E27"/>
    <w:rsid w:val="00A95300"/>
    <w:rsid w:val="00A953B1"/>
    <w:rsid w:val="00A95A95"/>
    <w:rsid w:val="00A95DD2"/>
    <w:rsid w:val="00AA199A"/>
    <w:rsid w:val="00AA2837"/>
    <w:rsid w:val="00AA3EB2"/>
    <w:rsid w:val="00AA55F6"/>
    <w:rsid w:val="00AA5AF9"/>
    <w:rsid w:val="00AA6EBB"/>
    <w:rsid w:val="00AA706C"/>
    <w:rsid w:val="00AA7152"/>
    <w:rsid w:val="00AA71A5"/>
    <w:rsid w:val="00AA72D2"/>
    <w:rsid w:val="00AB0BFE"/>
    <w:rsid w:val="00AB1630"/>
    <w:rsid w:val="00AB3391"/>
    <w:rsid w:val="00AB36D4"/>
    <w:rsid w:val="00AB36DA"/>
    <w:rsid w:val="00AB37D8"/>
    <w:rsid w:val="00AB4770"/>
    <w:rsid w:val="00AB4F98"/>
    <w:rsid w:val="00AB5416"/>
    <w:rsid w:val="00AB5B7B"/>
    <w:rsid w:val="00AB62DC"/>
    <w:rsid w:val="00AB7065"/>
    <w:rsid w:val="00AB742D"/>
    <w:rsid w:val="00AC0B51"/>
    <w:rsid w:val="00AC13BD"/>
    <w:rsid w:val="00AC1705"/>
    <w:rsid w:val="00AC1AED"/>
    <w:rsid w:val="00AC2283"/>
    <w:rsid w:val="00AC2B1E"/>
    <w:rsid w:val="00AC39C7"/>
    <w:rsid w:val="00AC3C0B"/>
    <w:rsid w:val="00AC3D85"/>
    <w:rsid w:val="00AC4A4C"/>
    <w:rsid w:val="00AC5438"/>
    <w:rsid w:val="00AC66C6"/>
    <w:rsid w:val="00AC6A2F"/>
    <w:rsid w:val="00AC6CC3"/>
    <w:rsid w:val="00AC6DCC"/>
    <w:rsid w:val="00AC752D"/>
    <w:rsid w:val="00AC7F65"/>
    <w:rsid w:val="00AD0895"/>
    <w:rsid w:val="00AD0ACE"/>
    <w:rsid w:val="00AD1EBD"/>
    <w:rsid w:val="00AD2772"/>
    <w:rsid w:val="00AD2AAC"/>
    <w:rsid w:val="00AD2D40"/>
    <w:rsid w:val="00AD4886"/>
    <w:rsid w:val="00AD502A"/>
    <w:rsid w:val="00AD65A8"/>
    <w:rsid w:val="00AD724D"/>
    <w:rsid w:val="00AD7C63"/>
    <w:rsid w:val="00AE1239"/>
    <w:rsid w:val="00AE3661"/>
    <w:rsid w:val="00AE4598"/>
    <w:rsid w:val="00AE4AAE"/>
    <w:rsid w:val="00AE585B"/>
    <w:rsid w:val="00AE5CAE"/>
    <w:rsid w:val="00AE5D3B"/>
    <w:rsid w:val="00AE66DA"/>
    <w:rsid w:val="00AE7AED"/>
    <w:rsid w:val="00AF00A4"/>
    <w:rsid w:val="00AF0FD4"/>
    <w:rsid w:val="00AF2A8C"/>
    <w:rsid w:val="00AF3415"/>
    <w:rsid w:val="00AF3441"/>
    <w:rsid w:val="00AF6521"/>
    <w:rsid w:val="00AF69AB"/>
    <w:rsid w:val="00AF6A53"/>
    <w:rsid w:val="00AF7976"/>
    <w:rsid w:val="00B023C2"/>
    <w:rsid w:val="00B02C4F"/>
    <w:rsid w:val="00B02EFE"/>
    <w:rsid w:val="00B02F21"/>
    <w:rsid w:val="00B03808"/>
    <w:rsid w:val="00B04997"/>
    <w:rsid w:val="00B05E51"/>
    <w:rsid w:val="00B10021"/>
    <w:rsid w:val="00B10155"/>
    <w:rsid w:val="00B1160C"/>
    <w:rsid w:val="00B11B9C"/>
    <w:rsid w:val="00B1229D"/>
    <w:rsid w:val="00B12915"/>
    <w:rsid w:val="00B12D2C"/>
    <w:rsid w:val="00B16DFE"/>
    <w:rsid w:val="00B17016"/>
    <w:rsid w:val="00B17608"/>
    <w:rsid w:val="00B17F6D"/>
    <w:rsid w:val="00B200A6"/>
    <w:rsid w:val="00B217F8"/>
    <w:rsid w:val="00B2261F"/>
    <w:rsid w:val="00B22BDF"/>
    <w:rsid w:val="00B2330F"/>
    <w:rsid w:val="00B234B8"/>
    <w:rsid w:val="00B25052"/>
    <w:rsid w:val="00B25A7D"/>
    <w:rsid w:val="00B25C30"/>
    <w:rsid w:val="00B26C52"/>
    <w:rsid w:val="00B27B78"/>
    <w:rsid w:val="00B27CAC"/>
    <w:rsid w:val="00B27DAD"/>
    <w:rsid w:val="00B316DE"/>
    <w:rsid w:val="00B32524"/>
    <w:rsid w:val="00B33D9D"/>
    <w:rsid w:val="00B342B7"/>
    <w:rsid w:val="00B34AB3"/>
    <w:rsid w:val="00B34DF4"/>
    <w:rsid w:val="00B34EB1"/>
    <w:rsid w:val="00B36F42"/>
    <w:rsid w:val="00B40657"/>
    <w:rsid w:val="00B4177C"/>
    <w:rsid w:val="00B4315E"/>
    <w:rsid w:val="00B43794"/>
    <w:rsid w:val="00B43CB2"/>
    <w:rsid w:val="00B43DA5"/>
    <w:rsid w:val="00B44AC6"/>
    <w:rsid w:val="00B46748"/>
    <w:rsid w:val="00B47BB8"/>
    <w:rsid w:val="00B50003"/>
    <w:rsid w:val="00B505B3"/>
    <w:rsid w:val="00B50A09"/>
    <w:rsid w:val="00B50ADC"/>
    <w:rsid w:val="00B51554"/>
    <w:rsid w:val="00B51A9B"/>
    <w:rsid w:val="00B5229D"/>
    <w:rsid w:val="00B522A7"/>
    <w:rsid w:val="00B5272A"/>
    <w:rsid w:val="00B52CDB"/>
    <w:rsid w:val="00B53B50"/>
    <w:rsid w:val="00B54166"/>
    <w:rsid w:val="00B54878"/>
    <w:rsid w:val="00B5784E"/>
    <w:rsid w:val="00B5786C"/>
    <w:rsid w:val="00B62657"/>
    <w:rsid w:val="00B63E7F"/>
    <w:rsid w:val="00B64117"/>
    <w:rsid w:val="00B647D9"/>
    <w:rsid w:val="00B649FF"/>
    <w:rsid w:val="00B6513C"/>
    <w:rsid w:val="00B65B38"/>
    <w:rsid w:val="00B6633B"/>
    <w:rsid w:val="00B66E39"/>
    <w:rsid w:val="00B66EBD"/>
    <w:rsid w:val="00B6729C"/>
    <w:rsid w:val="00B728D7"/>
    <w:rsid w:val="00B732B9"/>
    <w:rsid w:val="00B740C5"/>
    <w:rsid w:val="00B75B84"/>
    <w:rsid w:val="00B773BA"/>
    <w:rsid w:val="00B77588"/>
    <w:rsid w:val="00B800AA"/>
    <w:rsid w:val="00B81DF1"/>
    <w:rsid w:val="00B83498"/>
    <w:rsid w:val="00B83510"/>
    <w:rsid w:val="00B83BE8"/>
    <w:rsid w:val="00B873C1"/>
    <w:rsid w:val="00B87D53"/>
    <w:rsid w:val="00B900ED"/>
    <w:rsid w:val="00B9064E"/>
    <w:rsid w:val="00B90F83"/>
    <w:rsid w:val="00B91E44"/>
    <w:rsid w:val="00B91EDE"/>
    <w:rsid w:val="00B92514"/>
    <w:rsid w:val="00B939FA"/>
    <w:rsid w:val="00B93A55"/>
    <w:rsid w:val="00B94C6C"/>
    <w:rsid w:val="00B95247"/>
    <w:rsid w:val="00B96281"/>
    <w:rsid w:val="00B968F2"/>
    <w:rsid w:val="00B96C6B"/>
    <w:rsid w:val="00B976B6"/>
    <w:rsid w:val="00B9791F"/>
    <w:rsid w:val="00BA1060"/>
    <w:rsid w:val="00BA1468"/>
    <w:rsid w:val="00BA1A64"/>
    <w:rsid w:val="00BA2BE7"/>
    <w:rsid w:val="00BA3841"/>
    <w:rsid w:val="00BA384B"/>
    <w:rsid w:val="00BA39E6"/>
    <w:rsid w:val="00BA3A19"/>
    <w:rsid w:val="00BA3E9C"/>
    <w:rsid w:val="00BA4337"/>
    <w:rsid w:val="00BA498A"/>
    <w:rsid w:val="00BA4B7B"/>
    <w:rsid w:val="00BA4D88"/>
    <w:rsid w:val="00BA5807"/>
    <w:rsid w:val="00BA68C3"/>
    <w:rsid w:val="00BB1AE0"/>
    <w:rsid w:val="00BB22EE"/>
    <w:rsid w:val="00BB538A"/>
    <w:rsid w:val="00BB63C0"/>
    <w:rsid w:val="00BC0705"/>
    <w:rsid w:val="00BC15B1"/>
    <w:rsid w:val="00BC21D2"/>
    <w:rsid w:val="00BC228E"/>
    <w:rsid w:val="00BC3094"/>
    <w:rsid w:val="00BC3A65"/>
    <w:rsid w:val="00BC4A18"/>
    <w:rsid w:val="00BC5A0C"/>
    <w:rsid w:val="00BC7C9D"/>
    <w:rsid w:val="00BC7D13"/>
    <w:rsid w:val="00BD13A7"/>
    <w:rsid w:val="00BD1B67"/>
    <w:rsid w:val="00BD203D"/>
    <w:rsid w:val="00BD263D"/>
    <w:rsid w:val="00BD2671"/>
    <w:rsid w:val="00BD27BB"/>
    <w:rsid w:val="00BD3993"/>
    <w:rsid w:val="00BD3D50"/>
    <w:rsid w:val="00BD4732"/>
    <w:rsid w:val="00BD4BE6"/>
    <w:rsid w:val="00BD5BFD"/>
    <w:rsid w:val="00BD63C1"/>
    <w:rsid w:val="00BD72B9"/>
    <w:rsid w:val="00BE0429"/>
    <w:rsid w:val="00BE1466"/>
    <w:rsid w:val="00BE20E4"/>
    <w:rsid w:val="00BE2C1C"/>
    <w:rsid w:val="00BE3632"/>
    <w:rsid w:val="00BE40AE"/>
    <w:rsid w:val="00BE5797"/>
    <w:rsid w:val="00BE5A54"/>
    <w:rsid w:val="00BE5BB2"/>
    <w:rsid w:val="00BE7CEB"/>
    <w:rsid w:val="00BF0941"/>
    <w:rsid w:val="00BF0B68"/>
    <w:rsid w:val="00BF13DE"/>
    <w:rsid w:val="00BF1512"/>
    <w:rsid w:val="00BF2DD8"/>
    <w:rsid w:val="00BF327F"/>
    <w:rsid w:val="00BF3B96"/>
    <w:rsid w:val="00BF4096"/>
    <w:rsid w:val="00BF4EB8"/>
    <w:rsid w:val="00BF54E4"/>
    <w:rsid w:val="00BF57B8"/>
    <w:rsid w:val="00BF5D2F"/>
    <w:rsid w:val="00BF5FBF"/>
    <w:rsid w:val="00BF6F60"/>
    <w:rsid w:val="00BF7037"/>
    <w:rsid w:val="00C00A58"/>
    <w:rsid w:val="00C00AD9"/>
    <w:rsid w:val="00C010A4"/>
    <w:rsid w:val="00C015B5"/>
    <w:rsid w:val="00C0238D"/>
    <w:rsid w:val="00C02A39"/>
    <w:rsid w:val="00C035FC"/>
    <w:rsid w:val="00C036B8"/>
    <w:rsid w:val="00C039BF"/>
    <w:rsid w:val="00C03ED4"/>
    <w:rsid w:val="00C04F39"/>
    <w:rsid w:val="00C0592E"/>
    <w:rsid w:val="00C05CB5"/>
    <w:rsid w:val="00C05F4C"/>
    <w:rsid w:val="00C06BC4"/>
    <w:rsid w:val="00C10052"/>
    <w:rsid w:val="00C103AB"/>
    <w:rsid w:val="00C10F56"/>
    <w:rsid w:val="00C10FE0"/>
    <w:rsid w:val="00C12D2C"/>
    <w:rsid w:val="00C1361C"/>
    <w:rsid w:val="00C13FEE"/>
    <w:rsid w:val="00C1436B"/>
    <w:rsid w:val="00C15B38"/>
    <w:rsid w:val="00C21CE0"/>
    <w:rsid w:val="00C2295A"/>
    <w:rsid w:val="00C22B2D"/>
    <w:rsid w:val="00C2303B"/>
    <w:rsid w:val="00C232FA"/>
    <w:rsid w:val="00C23B3C"/>
    <w:rsid w:val="00C24684"/>
    <w:rsid w:val="00C25BAE"/>
    <w:rsid w:val="00C266F7"/>
    <w:rsid w:val="00C26C4A"/>
    <w:rsid w:val="00C273B6"/>
    <w:rsid w:val="00C274BC"/>
    <w:rsid w:val="00C27F62"/>
    <w:rsid w:val="00C30337"/>
    <w:rsid w:val="00C30393"/>
    <w:rsid w:val="00C3043E"/>
    <w:rsid w:val="00C310A5"/>
    <w:rsid w:val="00C35296"/>
    <w:rsid w:val="00C35555"/>
    <w:rsid w:val="00C35A8F"/>
    <w:rsid w:val="00C36417"/>
    <w:rsid w:val="00C4278C"/>
    <w:rsid w:val="00C42D4C"/>
    <w:rsid w:val="00C43DEC"/>
    <w:rsid w:val="00C44C90"/>
    <w:rsid w:val="00C44D68"/>
    <w:rsid w:val="00C45AFB"/>
    <w:rsid w:val="00C468E9"/>
    <w:rsid w:val="00C4723E"/>
    <w:rsid w:val="00C47A73"/>
    <w:rsid w:val="00C50506"/>
    <w:rsid w:val="00C50C5B"/>
    <w:rsid w:val="00C522BF"/>
    <w:rsid w:val="00C53123"/>
    <w:rsid w:val="00C54AED"/>
    <w:rsid w:val="00C55EB1"/>
    <w:rsid w:val="00C57A18"/>
    <w:rsid w:val="00C600B7"/>
    <w:rsid w:val="00C60634"/>
    <w:rsid w:val="00C609C3"/>
    <w:rsid w:val="00C62C00"/>
    <w:rsid w:val="00C6362C"/>
    <w:rsid w:val="00C654F7"/>
    <w:rsid w:val="00C66211"/>
    <w:rsid w:val="00C668B6"/>
    <w:rsid w:val="00C677CA"/>
    <w:rsid w:val="00C67D44"/>
    <w:rsid w:val="00C7031F"/>
    <w:rsid w:val="00C72017"/>
    <w:rsid w:val="00C72924"/>
    <w:rsid w:val="00C72D28"/>
    <w:rsid w:val="00C734C9"/>
    <w:rsid w:val="00C73649"/>
    <w:rsid w:val="00C738F4"/>
    <w:rsid w:val="00C74DA6"/>
    <w:rsid w:val="00C751CC"/>
    <w:rsid w:val="00C75B16"/>
    <w:rsid w:val="00C773A0"/>
    <w:rsid w:val="00C77444"/>
    <w:rsid w:val="00C77ACE"/>
    <w:rsid w:val="00C8011E"/>
    <w:rsid w:val="00C8040B"/>
    <w:rsid w:val="00C80723"/>
    <w:rsid w:val="00C80F24"/>
    <w:rsid w:val="00C83878"/>
    <w:rsid w:val="00C842BB"/>
    <w:rsid w:val="00C85E67"/>
    <w:rsid w:val="00C868BF"/>
    <w:rsid w:val="00C87EFA"/>
    <w:rsid w:val="00C900CE"/>
    <w:rsid w:val="00C900E4"/>
    <w:rsid w:val="00C90BEE"/>
    <w:rsid w:val="00C90D01"/>
    <w:rsid w:val="00C915E4"/>
    <w:rsid w:val="00C919B9"/>
    <w:rsid w:val="00C91A3B"/>
    <w:rsid w:val="00C92129"/>
    <w:rsid w:val="00C92BE0"/>
    <w:rsid w:val="00C938BA"/>
    <w:rsid w:val="00C95028"/>
    <w:rsid w:val="00C976A0"/>
    <w:rsid w:val="00C97E92"/>
    <w:rsid w:val="00CA0A02"/>
    <w:rsid w:val="00CA0B1A"/>
    <w:rsid w:val="00CA122E"/>
    <w:rsid w:val="00CA1294"/>
    <w:rsid w:val="00CA26F6"/>
    <w:rsid w:val="00CA2837"/>
    <w:rsid w:val="00CA289F"/>
    <w:rsid w:val="00CA294F"/>
    <w:rsid w:val="00CA3B54"/>
    <w:rsid w:val="00CA4B9B"/>
    <w:rsid w:val="00CA4F1D"/>
    <w:rsid w:val="00CA592A"/>
    <w:rsid w:val="00CA5C2A"/>
    <w:rsid w:val="00CA5D13"/>
    <w:rsid w:val="00CA611A"/>
    <w:rsid w:val="00CA6354"/>
    <w:rsid w:val="00CA64D8"/>
    <w:rsid w:val="00CA64DB"/>
    <w:rsid w:val="00CA6C5B"/>
    <w:rsid w:val="00CA6ED6"/>
    <w:rsid w:val="00CB2E96"/>
    <w:rsid w:val="00CB3F1D"/>
    <w:rsid w:val="00CB4D9B"/>
    <w:rsid w:val="00CB633C"/>
    <w:rsid w:val="00CB64EE"/>
    <w:rsid w:val="00CB78ED"/>
    <w:rsid w:val="00CB7F72"/>
    <w:rsid w:val="00CC1EF6"/>
    <w:rsid w:val="00CC2237"/>
    <w:rsid w:val="00CC2B33"/>
    <w:rsid w:val="00CC5F74"/>
    <w:rsid w:val="00CC6C57"/>
    <w:rsid w:val="00CD01BA"/>
    <w:rsid w:val="00CD1075"/>
    <w:rsid w:val="00CD1379"/>
    <w:rsid w:val="00CD233D"/>
    <w:rsid w:val="00CD2FFA"/>
    <w:rsid w:val="00CD38FA"/>
    <w:rsid w:val="00CD3D7E"/>
    <w:rsid w:val="00CD5F72"/>
    <w:rsid w:val="00CD79D7"/>
    <w:rsid w:val="00CE13C6"/>
    <w:rsid w:val="00CE2AD8"/>
    <w:rsid w:val="00CE2BC5"/>
    <w:rsid w:val="00CE3CB2"/>
    <w:rsid w:val="00CE4A57"/>
    <w:rsid w:val="00CE4BF1"/>
    <w:rsid w:val="00CE6481"/>
    <w:rsid w:val="00CE7926"/>
    <w:rsid w:val="00CF142B"/>
    <w:rsid w:val="00CF237C"/>
    <w:rsid w:val="00CF2734"/>
    <w:rsid w:val="00CF3162"/>
    <w:rsid w:val="00CF3426"/>
    <w:rsid w:val="00CF34D4"/>
    <w:rsid w:val="00CF3CE4"/>
    <w:rsid w:val="00CF563E"/>
    <w:rsid w:val="00CF5F7C"/>
    <w:rsid w:val="00CF635D"/>
    <w:rsid w:val="00CF695B"/>
    <w:rsid w:val="00CF6F70"/>
    <w:rsid w:val="00CF76FB"/>
    <w:rsid w:val="00D00402"/>
    <w:rsid w:val="00D007E7"/>
    <w:rsid w:val="00D01317"/>
    <w:rsid w:val="00D01850"/>
    <w:rsid w:val="00D024F6"/>
    <w:rsid w:val="00D02B16"/>
    <w:rsid w:val="00D02B63"/>
    <w:rsid w:val="00D04239"/>
    <w:rsid w:val="00D051FB"/>
    <w:rsid w:val="00D057DF"/>
    <w:rsid w:val="00D06232"/>
    <w:rsid w:val="00D07A36"/>
    <w:rsid w:val="00D07FCC"/>
    <w:rsid w:val="00D11293"/>
    <w:rsid w:val="00D128E0"/>
    <w:rsid w:val="00D13807"/>
    <w:rsid w:val="00D14A6C"/>
    <w:rsid w:val="00D14E28"/>
    <w:rsid w:val="00D1622C"/>
    <w:rsid w:val="00D16CCC"/>
    <w:rsid w:val="00D17704"/>
    <w:rsid w:val="00D2002E"/>
    <w:rsid w:val="00D20DDD"/>
    <w:rsid w:val="00D21FB1"/>
    <w:rsid w:val="00D22249"/>
    <w:rsid w:val="00D22526"/>
    <w:rsid w:val="00D232BD"/>
    <w:rsid w:val="00D248F7"/>
    <w:rsid w:val="00D25327"/>
    <w:rsid w:val="00D2541B"/>
    <w:rsid w:val="00D2556F"/>
    <w:rsid w:val="00D26933"/>
    <w:rsid w:val="00D26992"/>
    <w:rsid w:val="00D26A4C"/>
    <w:rsid w:val="00D27F26"/>
    <w:rsid w:val="00D31F31"/>
    <w:rsid w:val="00D33B10"/>
    <w:rsid w:val="00D34382"/>
    <w:rsid w:val="00D36B9E"/>
    <w:rsid w:val="00D37A98"/>
    <w:rsid w:val="00D37CF9"/>
    <w:rsid w:val="00D40BC1"/>
    <w:rsid w:val="00D40EA7"/>
    <w:rsid w:val="00D415FA"/>
    <w:rsid w:val="00D4238D"/>
    <w:rsid w:val="00D42D5C"/>
    <w:rsid w:val="00D44931"/>
    <w:rsid w:val="00D44B0C"/>
    <w:rsid w:val="00D46117"/>
    <w:rsid w:val="00D46339"/>
    <w:rsid w:val="00D4651C"/>
    <w:rsid w:val="00D46EB7"/>
    <w:rsid w:val="00D472B4"/>
    <w:rsid w:val="00D4739C"/>
    <w:rsid w:val="00D47463"/>
    <w:rsid w:val="00D500CD"/>
    <w:rsid w:val="00D50CDE"/>
    <w:rsid w:val="00D521FA"/>
    <w:rsid w:val="00D534FD"/>
    <w:rsid w:val="00D53F88"/>
    <w:rsid w:val="00D5594B"/>
    <w:rsid w:val="00D55D15"/>
    <w:rsid w:val="00D56B7A"/>
    <w:rsid w:val="00D56E58"/>
    <w:rsid w:val="00D57090"/>
    <w:rsid w:val="00D57E32"/>
    <w:rsid w:val="00D61B82"/>
    <w:rsid w:val="00D61F22"/>
    <w:rsid w:val="00D623A6"/>
    <w:rsid w:val="00D62A88"/>
    <w:rsid w:val="00D6312D"/>
    <w:rsid w:val="00D631EA"/>
    <w:rsid w:val="00D6375D"/>
    <w:rsid w:val="00D63FD6"/>
    <w:rsid w:val="00D65A82"/>
    <w:rsid w:val="00D66BAA"/>
    <w:rsid w:val="00D66CEF"/>
    <w:rsid w:val="00D676EB"/>
    <w:rsid w:val="00D70D81"/>
    <w:rsid w:val="00D716E3"/>
    <w:rsid w:val="00D72306"/>
    <w:rsid w:val="00D7236E"/>
    <w:rsid w:val="00D72390"/>
    <w:rsid w:val="00D72B5B"/>
    <w:rsid w:val="00D73180"/>
    <w:rsid w:val="00D741C7"/>
    <w:rsid w:val="00D77391"/>
    <w:rsid w:val="00D77789"/>
    <w:rsid w:val="00D779B5"/>
    <w:rsid w:val="00D8054E"/>
    <w:rsid w:val="00D8286A"/>
    <w:rsid w:val="00D84379"/>
    <w:rsid w:val="00D845BD"/>
    <w:rsid w:val="00D84D4D"/>
    <w:rsid w:val="00D85A24"/>
    <w:rsid w:val="00D85A77"/>
    <w:rsid w:val="00D85ACD"/>
    <w:rsid w:val="00D85D21"/>
    <w:rsid w:val="00D86C6A"/>
    <w:rsid w:val="00D87845"/>
    <w:rsid w:val="00D87FBB"/>
    <w:rsid w:val="00D92A15"/>
    <w:rsid w:val="00D92FC1"/>
    <w:rsid w:val="00D9411E"/>
    <w:rsid w:val="00D94846"/>
    <w:rsid w:val="00D94914"/>
    <w:rsid w:val="00D95615"/>
    <w:rsid w:val="00D9657E"/>
    <w:rsid w:val="00D96657"/>
    <w:rsid w:val="00D969FB"/>
    <w:rsid w:val="00DA001A"/>
    <w:rsid w:val="00DA003B"/>
    <w:rsid w:val="00DA2F2B"/>
    <w:rsid w:val="00DA2FEC"/>
    <w:rsid w:val="00DA3B34"/>
    <w:rsid w:val="00DA43CF"/>
    <w:rsid w:val="00DA465C"/>
    <w:rsid w:val="00DA5D67"/>
    <w:rsid w:val="00DA5EF9"/>
    <w:rsid w:val="00DA605D"/>
    <w:rsid w:val="00DA6984"/>
    <w:rsid w:val="00DA7695"/>
    <w:rsid w:val="00DA793E"/>
    <w:rsid w:val="00DB0121"/>
    <w:rsid w:val="00DB017E"/>
    <w:rsid w:val="00DB06BE"/>
    <w:rsid w:val="00DB1515"/>
    <w:rsid w:val="00DB1849"/>
    <w:rsid w:val="00DB2D08"/>
    <w:rsid w:val="00DB4B43"/>
    <w:rsid w:val="00DB4DEE"/>
    <w:rsid w:val="00DC00D3"/>
    <w:rsid w:val="00DC06C1"/>
    <w:rsid w:val="00DC121F"/>
    <w:rsid w:val="00DC1A3A"/>
    <w:rsid w:val="00DC2E0A"/>
    <w:rsid w:val="00DC3F6C"/>
    <w:rsid w:val="00DC4627"/>
    <w:rsid w:val="00DC6506"/>
    <w:rsid w:val="00DC6622"/>
    <w:rsid w:val="00DC6A18"/>
    <w:rsid w:val="00DC6C0C"/>
    <w:rsid w:val="00DC6FFA"/>
    <w:rsid w:val="00DC7D1C"/>
    <w:rsid w:val="00DD28FE"/>
    <w:rsid w:val="00DD3C33"/>
    <w:rsid w:val="00DD3DA0"/>
    <w:rsid w:val="00DD49EB"/>
    <w:rsid w:val="00DD5720"/>
    <w:rsid w:val="00DD6482"/>
    <w:rsid w:val="00DD6981"/>
    <w:rsid w:val="00DD6BC9"/>
    <w:rsid w:val="00DD776E"/>
    <w:rsid w:val="00DD7D32"/>
    <w:rsid w:val="00DE0436"/>
    <w:rsid w:val="00DE0B83"/>
    <w:rsid w:val="00DE15B3"/>
    <w:rsid w:val="00DE15C3"/>
    <w:rsid w:val="00DE3AF2"/>
    <w:rsid w:val="00DE3F96"/>
    <w:rsid w:val="00DE4089"/>
    <w:rsid w:val="00DE4874"/>
    <w:rsid w:val="00DE54AB"/>
    <w:rsid w:val="00DE6090"/>
    <w:rsid w:val="00DE6934"/>
    <w:rsid w:val="00DE6B5F"/>
    <w:rsid w:val="00DE6C1E"/>
    <w:rsid w:val="00DE6CBA"/>
    <w:rsid w:val="00DE78F4"/>
    <w:rsid w:val="00DF0EBA"/>
    <w:rsid w:val="00DF1147"/>
    <w:rsid w:val="00DF12FD"/>
    <w:rsid w:val="00DF161A"/>
    <w:rsid w:val="00DF1C98"/>
    <w:rsid w:val="00DF1D4E"/>
    <w:rsid w:val="00DF2E7B"/>
    <w:rsid w:val="00DF3AC9"/>
    <w:rsid w:val="00DF4767"/>
    <w:rsid w:val="00DF4859"/>
    <w:rsid w:val="00DF4AEA"/>
    <w:rsid w:val="00DF5F4C"/>
    <w:rsid w:val="00DF6157"/>
    <w:rsid w:val="00DF743E"/>
    <w:rsid w:val="00DF7652"/>
    <w:rsid w:val="00E00133"/>
    <w:rsid w:val="00E006B1"/>
    <w:rsid w:val="00E01500"/>
    <w:rsid w:val="00E019C1"/>
    <w:rsid w:val="00E023E7"/>
    <w:rsid w:val="00E025BA"/>
    <w:rsid w:val="00E02DCC"/>
    <w:rsid w:val="00E02ED9"/>
    <w:rsid w:val="00E032C6"/>
    <w:rsid w:val="00E0384A"/>
    <w:rsid w:val="00E03D11"/>
    <w:rsid w:val="00E04142"/>
    <w:rsid w:val="00E044FD"/>
    <w:rsid w:val="00E0486C"/>
    <w:rsid w:val="00E04C57"/>
    <w:rsid w:val="00E04C7C"/>
    <w:rsid w:val="00E06EED"/>
    <w:rsid w:val="00E07322"/>
    <w:rsid w:val="00E077BA"/>
    <w:rsid w:val="00E103CF"/>
    <w:rsid w:val="00E1062A"/>
    <w:rsid w:val="00E12686"/>
    <w:rsid w:val="00E12E52"/>
    <w:rsid w:val="00E1355D"/>
    <w:rsid w:val="00E14510"/>
    <w:rsid w:val="00E1500C"/>
    <w:rsid w:val="00E16028"/>
    <w:rsid w:val="00E1619F"/>
    <w:rsid w:val="00E16262"/>
    <w:rsid w:val="00E16F8A"/>
    <w:rsid w:val="00E179F2"/>
    <w:rsid w:val="00E17A10"/>
    <w:rsid w:val="00E17E40"/>
    <w:rsid w:val="00E20C55"/>
    <w:rsid w:val="00E20CD5"/>
    <w:rsid w:val="00E20D08"/>
    <w:rsid w:val="00E21346"/>
    <w:rsid w:val="00E21996"/>
    <w:rsid w:val="00E21FDC"/>
    <w:rsid w:val="00E23119"/>
    <w:rsid w:val="00E2622A"/>
    <w:rsid w:val="00E263BB"/>
    <w:rsid w:val="00E26BD1"/>
    <w:rsid w:val="00E27559"/>
    <w:rsid w:val="00E276E4"/>
    <w:rsid w:val="00E27C83"/>
    <w:rsid w:val="00E30838"/>
    <w:rsid w:val="00E31474"/>
    <w:rsid w:val="00E32B12"/>
    <w:rsid w:val="00E32D77"/>
    <w:rsid w:val="00E32ED3"/>
    <w:rsid w:val="00E33B3C"/>
    <w:rsid w:val="00E34D5F"/>
    <w:rsid w:val="00E3767C"/>
    <w:rsid w:val="00E37E01"/>
    <w:rsid w:val="00E412F4"/>
    <w:rsid w:val="00E433D3"/>
    <w:rsid w:val="00E43EF9"/>
    <w:rsid w:val="00E44BAF"/>
    <w:rsid w:val="00E45195"/>
    <w:rsid w:val="00E45F49"/>
    <w:rsid w:val="00E46ED5"/>
    <w:rsid w:val="00E46FF0"/>
    <w:rsid w:val="00E4793F"/>
    <w:rsid w:val="00E51B76"/>
    <w:rsid w:val="00E532A2"/>
    <w:rsid w:val="00E53682"/>
    <w:rsid w:val="00E5484B"/>
    <w:rsid w:val="00E54BDC"/>
    <w:rsid w:val="00E55B4C"/>
    <w:rsid w:val="00E55C7C"/>
    <w:rsid w:val="00E5621C"/>
    <w:rsid w:val="00E56962"/>
    <w:rsid w:val="00E5718A"/>
    <w:rsid w:val="00E60033"/>
    <w:rsid w:val="00E61B5E"/>
    <w:rsid w:val="00E620B3"/>
    <w:rsid w:val="00E6397B"/>
    <w:rsid w:val="00E64584"/>
    <w:rsid w:val="00E64E96"/>
    <w:rsid w:val="00E662F9"/>
    <w:rsid w:val="00E66686"/>
    <w:rsid w:val="00E667F9"/>
    <w:rsid w:val="00E6693B"/>
    <w:rsid w:val="00E6721A"/>
    <w:rsid w:val="00E67730"/>
    <w:rsid w:val="00E67D7A"/>
    <w:rsid w:val="00E67DA5"/>
    <w:rsid w:val="00E70462"/>
    <w:rsid w:val="00E70DA4"/>
    <w:rsid w:val="00E72E3F"/>
    <w:rsid w:val="00E72F24"/>
    <w:rsid w:val="00E73D3A"/>
    <w:rsid w:val="00E748DA"/>
    <w:rsid w:val="00E74CE8"/>
    <w:rsid w:val="00E77A6E"/>
    <w:rsid w:val="00E77B84"/>
    <w:rsid w:val="00E77E37"/>
    <w:rsid w:val="00E80B66"/>
    <w:rsid w:val="00E80E37"/>
    <w:rsid w:val="00E80F4D"/>
    <w:rsid w:val="00E84094"/>
    <w:rsid w:val="00E86083"/>
    <w:rsid w:val="00E86484"/>
    <w:rsid w:val="00E86754"/>
    <w:rsid w:val="00E86ECF"/>
    <w:rsid w:val="00E8781B"/>
    <w:rsid w:val="00E87954"/>
    <w:rsid w:val="00E87E24"/>
    <w:rsid w:val="00E9009C"/>
    <w:rsid w:val="00E9081A"/>
    <w:rsid w:val="00E90941"/>
    <w:rsid w:val="00E90C64"/>
    <w:rsid w:val="00E90F46"/>
    <w:rsid w:val="00E91B33"/>
    <w:rsid w:val="00E91C6A"/>
    <w:rsid w:val="00E9487C"/>
    <w:rsid w:val="00E95EC3"/>
    <w:rsid w:val="00E9654F"/>
    <w:rsid w:val="00E96C08"/>
    <w:rsid w:val="00EA0BAA"/>
    <w:rsid w:val="00EA208B"/>
    <w:rsid w:val="00EA2AAD"/>
    <w:rsid w:val="00EA2FDC"/>
    <w:rsid w:val="00EA4A01"/>
    <w:rsid w:val="00EA4B5D"/>
    <w:rsid w:val="00EA580A"/>
    <w:rsid w:val="00EA5C0F"/>
    <w:rsid w:val="00EA61F6"/>
    <w:rsid w:val="00EA6CA6"/>
    <w:rsid w:val="00EA6F29"/>
    <w:rsid w:val="00EB02A4"/>
    <w:rsid w:val="00EB0958"/>
    <w:rsid w:val="00EB24B9"/>
    <w:rsid w:val="00EB2AEE"/>
    <w:rsid w:val="00EB2C2E"/>
    <w:rsid w:val="00EB3E45"/>
    <w:rsid w:val="00EB5698"/>
    <w:rsid w:val="00EB5DB2"/>
    <w:rsid w:val="00EB5FBF"/>
    <w:rsid w:val="00EB7154"/>
    <w:rsid w:val="00EB73BE"/>
    <w:rsid w:val="00EC1A8A"/>
    <w:rsid w:val="00EC1A91"/>
    <w:rsid w:val="00EC1B82"/>
    <w:rsid w:val="00EC1E0B"/>
    <w:rsid w:val="00EC1F4E"/>
    <w:rsid w:val="00EC239B"/>
    <w:rsid w:val="00EC2BF9"/>
    <w:rsid w:val="00EC2C2C"/>
    <w:rsid w:val="00EC2CF7"/>
    <w:rsid w:val="00EC3032"/>
    <w:rsid w:val="00EC31B7"/>
    <w:rsid w:val="00EC33FA"/>
    <w:rsid w:val="00EC3B2A"/>
    <w:rsid w:val="00EC3E13"/>
    <w:rsid w:val="00EC481C"/>
    <w:rsid w:val="00EC51CC"/>
    <w:rsid w:val="00EC5526"/>
    <w:rsid w:val="00EC58BE"/>
    <w:rsid w:val="00EC6549"/>
    <w:rsid w:val="00EC6A1C"/>
    <w:rsid w:val="00EC6CA6"/>
    <w:rsid w:val="00EC743E"/>
    <w:rsid w:val="00ED023E"/>
    <w:rsid w:val="00ED0625"/>
    <w:rsid w:val="00ED1EA3"/>
    <w:rsid w:val="00ED280D"/>
    <w:rsid w:val="00ED34EE"/>
    <w:rsid w:val="00ED5182"/>
    <w:rsid w:val="00ED5C1A"/>
    <w:rsid w:val="00ED686F"/>
    <w:rsid w:val="00ED6D8C"/>
    <w:rsid w:val="00ED7945"/>
    <w:rsid w:val="00ED7A3A"/>
    <w:rsid w:val="00ED7C88"/>
    <w:rsid w:val="00EE01DE"/>
    <w:rsid w:val="00EE080E"/>
    <w:rsid w:val="00EE13DD"/>
    <w:rsid w:val="00EE1CF8"/>
    <w:rsid w:val="00EE25B4"/>
    <w:rsid w:val="00EE2885"/>
    <w:rsid w:val="00EE3B31"/>
    <w:rsid w:val="00EE3E0A"/>
    <w:rsid w:val="00EE3E2F"/>
    <w:rsid w:val="00EE4E8C"/>
    <w:rsid w:val="00EE5E7A"/>
    <w:rsid w:val="00EE6527"/>
    <w:rsid w:val="00EE7194"/>
    <w:rsid w:val="00EE74EB"/>
    <w:rsid w:val="00EF043A"/>
    <w:rsid w:val="00EF1289"/>
    <w:rsid w:val="00EF17EB"/>
    <w:rsid w:val="00EF184F"/>
    <w:rsid w:val="00EF2897"/>
    <w:rsid w:val="00EF312E"/>
    <w:rsid w:val="00EF3DB0"/>
    <w:rsid w:val="00EF3E8E"/>
    <w:rsid w:val="00EF45A2"/>
    <w:rsid w:val="00EF4824"/>
    <w:rsid w:val="00EF4A58"/>
    <w:rsid w:val="00EF5C5E"/>
    <w:rsid w:val="00EF647C"/>
    <w:rsid w:val="00EF658D"/>
    <w:rsid w:val="00EF6E6F"/>
    <w:rsid w:val="00EF7317"/>
    <w:rsid w:val="00F003E3"/>
    <w:rsid w:val="00F008B6"/>
    <w:rsid w:val="00F00D6A"/>
    <w:rsid w:val="00F010B2"/>
    <w:rsid w:val="00F01A53"/>
    <w:rsid w:val="00F02106"/>
    <w:rsid w:val="00F028ED"/>
    <w:rsid w:val="00F02AA8"/>
    <w:rsid w:val="00F03630"/>
    <w:rsid w:val="00F0438F"/>
    <w:rsid w:val="00F0460E"/>
    <w:rsid w:val="00F05064"/>
    <w:rsid w:val="00F05DC6"/>
    <w:rsid w:val="00F06B95"/>
    <w:rsid w:val="00F06D49"/>
    <w:rsid w:val="00F07B54"/>
    <w:rsid w:val="00F07E20"/>
    <w:rsid w:val="00F10A68"/>
    <w:rsid w:val="00F10BB2"/>
    <w:rsid w:val="00F11EE9"/>
    <w:rsid w:val="00F12434"/>
    <w:rsid w:val="00F13569"/>
    <w:rsid w:val="00F143C0"/>
    <w:rsid w:val="00F14632"/>
    <w:rsid w:val="00F15317"/>
    <w:rsid w:val="00F15B9A"/>
    <w:rsid w:val="00F161A2"/>
    <w:rsid w:val="00F165F3"/>
    <w:rsid w:val="00F1665A"/>
    <w:rsid w:val="00F16C54"/>
    <w:rsid w:val="00F1724A"/>
    <w:rsid w:val="00F1725A"/>
    <w:rsid w:val="00F17B33"/>
    <w:rsid w:val="00F21F08"/>
    <w:rsid w:val="00F226C9"/>
    <w:rsid w:val="00F23633"/>
    <w:rsid w:val="00F23ABC"/>
    <w:rsid w:val="00F2419B"/>
    <w:rsid w:val="00F24BBD"/>
    <w:rsid w:val="00F266A1"/>
    <w:rsid w:val="00F2699A"/>
    <w:rsid w:val="00F276E5"/>
    <w:rsid w:val="00F3054C"/>
    <w:rsid w:val="00F30A9D"/>
    <w:rsid w:val="00F317B0"/>
    <w:rsid w:val="00F317CB"/>
    <w:rsid w:val="00F32FD5"/>
    <w:rsid w:val="00F3370B"/>
    <w:rsid w:val="00F33840"/>
    <w:rsid w:val="00F3467B"/>
    <w:rsid w:val="00F34A8C"/>
    <w:rsid w:val="00F356E6"/>
    <w:rsid w:val="00F3623B"/>
    <w:rsid w:val="00F40DA4"/>
    <w:rsid w:val="00F41719"/>
    <w:rsid w:val="00F41C15"/>
    <w:rsid w:val="00F432D5"/>
    <w:rsid w:val="00F46E13"/>
    <w:rsid w:val="00F46E9F"/>
    <w:rsid w:val="00F47B2A"/>
    <w:rsid w:val="00F5066F"/>
    <w:rsid w:val="00F50C29"/>
    <w:rsid w:val="00F5145E"/>
    <w:rsid w:val="00F5149B"/>
    <w:rsid w:val="00F518F2"/>
    <w:rsid w:val="00F52216"/>
    <w:rsid w:val="00F5266B"/>
    <w:rsid w:val="00F53232"/>
    <w:rsid w:val="00F54119"/>
    <w:rsid w:val="00F55C85"/>
    <w:rsid w:val="00F55F94"/>
    <w:rsid w:val="00F57940"/>
    <w:rsid w:val="00F57955"/>
    <w:rsid w:val="00F57C30"/>
    <w:rsid w:val="00F57C70"/>
    <w:rsid w:val="00F57DC7"/>
    <w:rsid w:val="00F607BB"/>
    <w:rsid w:val="00F6097F"/>
    <w:rsid w:val="00F644B3"/>
    <w:rsid w:val="00F64C8A"/>
    <w:rsid w:val="00F6667E"/>
    <w:rsid w:val="00F66AAF"/>
    <w:rsid w:val="00F67538"/>
    <w:rsid w:val="00F67589"/>
    <w:rsid w:val="00F675C1"/>
    <w:rsid w:val="00F67B11"/>
    <w:rsid w:val="00F67E22"/>
    <w:rsid w:val="00F7037D"/>
    <w:rsid w:val="00F7093A"/>
    <w:rsid w:val="00F7258A"/>
    <w:rsid w:val="00F72C95"/>
    <w:rsid w:val="00F73628"/>
    <w:rsid w:val="00F73E3C"/>
    <w:rsid w:val="00F741E7"/>
    <w:rsid w:val="00F74CBC"/>
    <w:rsid w:val="00F759B1"/>
    <w:rsid w:val="00F77243"/>
    <w:rsid w:val="00F7741F"/>
    <w:rsid w:val="00F77D64"/>
    <w:rsid w:val="00F77F6F"/>
    <w:rsid w:val="00F8006E"/>
    <w:rsid w:val="00F808EB"/>
    <w:rsid w:val="00F813B6"/>
    <w:rsid w:val="00F818B1"/>
    <w:rsid w:val="00F81ED6"/>
    <w:rsid w:val="00F82067"/>
    <w:rsid w:val="00F8249C"/>
    <w:rsid w:val="00F83071"/>
    <w:rsid w:val="00F83669"/>
    <w:rsid w:val="00F84129"/>
    <w:rsid w:val="00F85687"/>
    <w:rsid w:val="00F86375"/>
    <w:rsid w:val="00F86F33"/>
    <w:rsid w:val="00F87298"/>
    <w:rsid w:val="00F875E3"/>
    <w:rsid w:val="00F906AD"/>
    <w:rsid w:val="00F90D33"/>
    <w:rsid w:val="00F918DB"/>
    <w:rsid w:val="00F91DF4"/>
    <w:rsid w:val="00F91E71"/>
    <w:rsid w:val="00F92C00"/>
    <w:rsid w:val="00F961C5"/>
    <w:rsid w:val="00F962AF"/>
    <w:rsid w:val="00FA0345"/>
    <w:rsid w:val="00FA03FA"/>
    <w:rsid w:val="00FA1949"/>
    <w:rsid w:val="00FA221E"/>
    <w:rsid w:val="00FA335B"/>
    <w:rsid w:val="00FA348C"/>
    <w:rsid w:val="00FA3B35"/>
    <w:rsid w:val="00FA4C4F"/>
    <w:rsid w:val="00FA5622"/>
    <w:rsid w:val="00FA56FB"/>
    <w:rsid w:val="00FA5865"/>
    <w:rsid w:val="00FA5C87"/>
    <w:rsid w:val="00FA5D83"/>
    <w:rsid w:val="00FA6722"/>
    <w:rsid w:val="00FA697B"/>
    <w:rsid w:val="00FA7AC8"/>
    <w:rsid w:val="00FB2399"/>
    <w:rsid w:val="00FB2CA6"/>
    <w:rsid w:val="00FB3B4A"/>
    <w:rsid w:val="00FB431E"/>
    <w:rsid w:val="00FB5658"/>
    <w:rsid w:val="00FB5888"/>
    <w:rsid w:val="00FB5994"/>
    <w:rsid w:val="00FB59A0"/>
    <w:rsid w:val="00FB5B60"/>
    <w:rsid w:val="00FB6972"/>
    <w:rsid w:val="00FB6AF3"/>
    <w:rsid w:val="00FB75AB"/>
    <w:rsid w:val="00FC09E3"/>
    <w:rsid w:val="00FC186F"/>
    <w:rsid w:val="00FC2A4D"/>
    <w:rsid w:val="00FC4A89"/>
    <w:rsid w:val="00FC4AC3"/>
    <w:rsid w:val="00FC4C7E"/>
    <w:rsid w:val="00FC50DF"/>
    <w:rsid w:val="00FC5E31"/>
    <w:rsid w:val="00FC63DB"/>
    <w:rsid w:val="00FC7AD4"/>
    <w:rsid w:val="00FC7C26"/>
    <w:rsid w:val="00FC7E6C"/>
    <w:rsid w:val="00FD0F6E"/>
    <w:rsid w:val="00FD12C7"/>
    <w:rsid w:val="00FD1354"/>
    <w:rsid w:val="00FD13F8"/>
    <w:rsid w:val="00FD24DD"/>
    <w:rsid w:val="00FD3950"/>
    <w:rsid w:val="00FD438E"/>
    <w:rsid w:val="00FD4538"/>
    <w:rsid w:val="00FD5F85"/>
    <w:rsid w:val="00FD6E74"/>
    <w:rsid w:val="00FE0595"/>
    <w:rsid w:val="00FE2259"/>
    <w:rsid w:val="00FE2580"/>
    <w:rsid w:val="00FE4F5B"/>
    <w:rsid w:val="00FE5BD5"/>
    <w:rsid w:val="00FE7042"/>
    <w:rsid w:val="00FE78A7"/>
    <w:rsid w:val="00FE7F65"/>
    <w:rsid w:val="00FF0072"/>
    <w:rsid w:val="00FF0C78"/>
    <w:rsid w:val="00FF19A6"/>
    <w:rsid w:val="00FF3509"/>
    <w:rsid w:val="00FF4027"/>
    <w:rsid w:val="00FF424D"/>
    <w:rsid w:val="00FF4B3B"/>
    <w:rsid w:val="00FF5636"/>
    <w:rsid w:val="00FF5E60"/>
    <w:rsid w:val="00FF6520"/>
    <w:rsid w:val="00FF70A6"/>
    <w:rsid w:val="00FF7694"/>
    <w:rsid w:val="00FF7B2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6E76C"/>
  <w15:docId w15:val="{8886E2AF-D609-4AE8-A77F-F2FBF7155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Arial Unicode MS" w:hAnsi="Times New Roman" w:cs="Times New Roman"/>
        <w:bdr w:val="nil"/>
        <w:lang w:val="sk-SK" w:eastAsia="sk-SK"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CA3B54"/>
    <w:pPr>
      <w:pBdr>
        <w:top w:val="none" w:sz="0" w:space="0" w:color="auto"/>
        <w:left w:val="none" w:sz="0" w:space="0" w:color="auto"/>
        <w:bottom w:val="none" w:sz="0" w:space="0" w:color="auto"/>
        <w:right w:val="none" w:sz="0" w:space="0" w:color="auto"/>
        <w:between w:val="none" w:sz="0" w:space="0" w:color="auto"/>
        <w:bar w:val="none" w:sz="0" w:color="auto"/>
      </w:pBdr>
      <w:spacing w:before="120" w:after="120"/>
      <w:jc w:val="both"/>
    </w:pPr>
    <w:rPr>
      <w:rFonts w:eastAsia="Times New Roman"/>
      <w:sz w:val="22"/>
      <w:szCs w:val="22"/>
      <w:bdr w:val="none" w:sz="0" w:space="0" w:color="auto"/>
      <w:lang w:eastAsia="cs-CZ"/>
    </w:rPr>
  </w:style>
  <w:style w:type="paragraph" w:styleId="Nadpis1">
    <w:name w:val="heading 1"/>
    <w:aliases w:val="Normálny 1,_Nadpis 1,Hoofdstukkop,Section Heading,H1,h1,Základní kapitola,Článek,ASAPHeading 1,Kapitola,section,1,Nadpis 1T,V_Head1,Záhlaví 1,Char Char Char Char Char,Char Char Char Char Char Char Char Char,Char Char Char Char Char Char,RI"/>
    <w:basedOn w:val="Normlny"/>
    <w:next w:val="Clanek11"/>
    <w:link w:val="Nadpis1Char"/>
    <w:qFormat/>
    <w:rsid w:val="00186217"/>
    <w:pPr>
      <w:keepNext/>
      <w:numPr>
        <w:numId w:val="69"/>
      </w:numPr>
      <w:spacing w:before="240"/>
      <w:outlineLvl w:val="0"/>
    </w:pPr>
    <w:rPr>
      <w:rFonts w:ascii="Times New Roman Bold" w:hAnsi="Times New Roman Bold" w:cs="Arial"/>
      <w:b/>
      <w:bCs/>
      <w:kern w:val="32"/>
      <w:szCs w:val="32"/>
    </w:rPr>
  </w:style>
  <w:style w:type="paragraph" w:styleId="Nadpis2">
    <w:name w:val="heading 2"/>
    <w:basedOn w:val="Normlny"/>
    <w:next w:val="Normlny"/>
    <w:link w:val="Nadpis2Char"/>
    <w:semiHidden/>
    <w:qFormat/>
    <w:rsid w:val="00CA3B54"/>
    <w:pPr>
      <w:keepNext/>
      <w:numPr>
        <w:ilvl w:val="1"/>
        <w:numId w:val="67"/>
      </w:numPr>
      <w:spacing w:before="240" w:after="60"/>
      <w:outlineLvl w:val="1"/>
    </w:pPr>
    <w:rPr>
      <w:rFonts w:ascii="Arial" w:hAnsi="Arial" w:cs="Arial"/>
      <w:b/>
      <w:bCs/>
      <w:i/>
      <w:iCs/>
      <w:sz w:val="28"/>
      <w:szCs w:val="28"/>
    </w:rPr>
  </w:style>
  <w:style w:type="paragraph" w:styleId="Nadpis3">
    <w:name w:val="heading 3"/>
    <w:basedOn w:val="Normlny"/>
    <w:next w:val="Normlny"/>
    <w:link w:val="Nadpis3Char"/>
    <w:qFormat/>
    <w:rsid w:val="00CA3B54"/>
    <w:pPr>
      <w:keepNext/>
      <w:numPr>
        <w:ilvl w:val="2"/>
        <w:numId w:val="67"/>
      </w:numPr>
      <w:spacing w:before="240" w:after="60"/>
      <w:outlineLvl w:val="2"/>
    </w:pPr>
    <w:rPr>
      <w:rFonts w:ascii="Arial" w:hAnsi="Arial" w:cs="Arial"/>
      <w:b/>
      <w:bCs/>
      <w:sz w:val="26"/>
      <w:szCs w:val="26"/>
    </w:rPr>
  </w:style>
  <w:style w:type="paragraph" w:styleId="Nadpis4">
    <w:name w:val="heading 4"/>
    <w:basedOn w:val="Normlny"/>
    <w:next w:val="Normlny"/>
    <w:link w:val="Nadpis4Char"/>
    <w:semiHidden/>
    <w:qFormat/>
    <w:rsid w:val="00CA3B54"/>
    <w:pPr>
      <w:keepNext/>
      <w:spacing w:before="240" w:after="60"/>
      <w:outlineLvl w:val="3"/>
    </w:pPr>
    <w:rPr>
      <w:b/>
      <w:bCs/>
      <w:sz w:val="28"/>
      <w:szCs w:val="28"/>
    </w:rPr>
  </w:style>
  <w:style w:type="paragraph" w:styleId="Nadpis5">
    <w:name w:val="heading 5"/>
    <w:basedOn w:val="Normlny"/>
    <w:next w:val="Normlny"/>
    <w:qFormat/>
    <w:rsid w:val="00CA3B54"/>
    <w:pPr>
      <w:spacing w:before="240" w:after="60"/>
      <w:outlineLvl w:val="4"/>
    </w:pPr>
    <w:rPr>
      <w:b/>
      <w:bCs/>
      <w:i/>
      <w:iCs/>
      <w:sz w:val="26"/>
      <w:szCs w:val="26"/>
    </w:rPr>
  </w:style>
  <w:style w:type="paragraph" w:styleId="Nadpis6">
    <w:name w:val="heading 6"/>
    <w:basedOn w:val="Normlny"/>
    <w:next w:val="Normlny"/>
    <w:link w:val="Nadpis6Char"/>
    <w:semiHidden/>
    <w:qFormat/>
    <w:rsid w:val="00CA3B54"/>
    <w:pPr>
      <w:spacing w:before="240" w:after="60"/>
      <w:outlineLvl w:val="5"/>
    </w:pPr>
    <w:rPr>
      <w:b/>
      <w:bCs/>
    </w:rPr>
  </w:style>
  <w:style w:type="paragraph" w:styleId="Nadpis7">
    <w:name w:val="heading 7"/>
    <w:basedOn w:val="Normlny"/>
    <w:next w:val="Normlny"/>
    <w:link w:val="Nadpis7Char"/>
    <w:semiHidden/>
    <w:qFormat/>
    <w:rsid w:val="00CA3B54"/>
    <w:pPr>
      <w:spacing w:before="240" w:after="60"/>
      <w:outlineLvl w:val="6"/>
    </w:pPr>
  </w:style>
  <w:style w:type="paragraph" w:styleId="Nadpis8">
    <w:name w:val="heading 8"/>
    <w:basedOn w:val="Normlny"/>
    <w:next w:val="Normlny"/>
    <w:link w:val="Nadpis8Char"/>
    <w:semiHidden/>
    <w:qFormat/>
    <w:rsid w:val="00CA3B54"/>
    <w:pPr>
      <w:spacing w:before="240" w:after="60"/>
      <w:outlineLvl w:val="7"/>
    </w:pPr>
    <w:rPr>
      <w:i/>
      <w:iCs/>
    </w:rPr>
  </w:style>
  <w:style w:type="paragraph" w:styleId="Nadpis9">
    <w:name w:val="heading 9"/>
    <w:basedOn w:val="Normlny"/>
    <w:next w:val="Normlny"/>
    <w:link w:val="Nadpis9Char"/>
    <w:semiHidden/>
    <w:qFormat/>
    <w:rsid w:val="00CA3B54"/>
    <w:pPr>
      <w:spacing w:before="240" w:after="60"/>
      <w:outlineLvl w:val="8"/>
    </w:pPr>
    <w:rPr>
      <w:rFonts w:ascii="Arial" w:hAnsi="Arial" w:cs="Arial"/>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Hypertextovprepojenie">
    <w:name w:val="Hyperlink"/>
    <w:basedOn w:val="Predvolenpsmoodseku"/>
    <w:rsid w:val="00CA3B54"/>
    <w:rPr>
      <w:rFonts w:ascii="Times New Roman" w:hAnsi="Times New Roman"/>
      <w:color w:val="0000FF"/>
      <w:sz w:val="22"/>
      <w:u w:val="single"/>
    </w:rPr>
  </w:style>
  <w:style w:type="table" w:customStyle="1" w:styleId="TableNormal1">
    <w:name w:val="Table Normal1"/>
    <w:rsid w:val="00F1725A"/>
    <w:tblPr>
      <w:tblInd w:w="0" w:type="dxa"/>
      <w:tblCellMar>
        <w:top w:w="0" w:type="dxa"/>
        <w:left w:w="0" w:type="dxa"/>
        <w:bottom w:w="0" w:type="dxa"/>
        <w:right w:w="0" w:type="dxa"/>
      </w:tblCellMar>
    </w:tblPr>
  </w:style>
  <w:style w:type="paragraph" w:styleId="Hlavika">
    <w:name w:val="header"/>
    <w:aliases w:val="HH Header"/>
    <w:basedOn w:val="Normlny"/>
    <w:link w:val="HlavikaChar"/>
    <w:rsid w:val="00CA3B54"/>
    <w:pPr>
      <w:tabs>
        <w:tab w:val="center" w:pos="4703"/>
        <w:tab w:val="right" w:pos="9406"/>
      </w:tabs>
    </w:pPr>
    <w:rPr>
      <w:rFonts w:ascii="Arial" w:hAnsi="Arial"/>
      <w:sz w:val="16"/>
    </w:rPr>
  </w:style>
  <w:style w:type="character" w:customStyle="1" w:styleId="iadne">
    <w:name w:val="Žiadne"/>
    <w:rsid w:val="00F1725A"/>
  </w:style>
  <w:style w:type="paragraph" w:styleId="Pta">
    <w:name w:val="footer"/>
    <w:basedOn w:val="Normlny"/>
    <w:link w:val="PtaChar"/>
    <w:rsid w:val="00CA3B54"/>
    <w:pPr>
      <w:tabs>
        <w:tab w:val="center" w:pos="4703"/>
        <w:tab w:val="right" w:pos="9406"/>
      </w:tabs>
    </w:pPr>
    <w:rPr>
      <w:sz w:val="20"/>
    </w:rPr>
  </w:style>
  <w:style w:type="numbering" w:customStyle="1" w:styleId="Importovantl2">
    <w:name w:val="Importovaný štýl 2"/>
    <w:rsid w:val="00F1725A"/>
    <w:pPr>
      <w:numPr>
        <w:numId w:val="1"/>
      </w:numPr>
    </w:pPr>
  </w:style>
  <w:style w:type="paragraph" w:styleId="Odsekzoznamu">
    <w:name w:val="List Paragraph"/>
    <w:uiPriority w:val="34"/>
    <w:qFormat/>
    <w:rsid w:val="00F1725A"/>
    <w:pPr>
      <w:ind w:left="720"/>
    </w:pPr>
    <w:rPr>
      <w:rFonts w:cs="Arial Unicode MS"/>
      <w:color w:val="000000"/>
      <w:sz w:val="24"/>
      <w:szCs w:val="24"/>
      <w:u w:color="000000"/>
    </w:rPr>
  </w:style>
  <w:style w:type="numbering" w:customStyle="1" w:styleId="Importovantl3">
    <w:name w:val="Importovaný štýl 3"/>
    <w:rsid w:val="00F1725A"/>
    <w:pPr>
      <w:numPr>
        <w:numId w:val="2"/>
      </w:numPr>
    </w:pPr>
  </w:style>
  <w:style w:type="numbering" w:customStyle="1" w:styleId="Importovantl4">
    <w:name w:val="Importovaný štýl 4"/>
    <w:rsid w:val="00F1725A"/>
    <w:pPr>
      <w:numPr>
        <w:numId w:val="3"/>
      </w:numPr>
    </w:pPr>
  </w:style>
  <w:style w:type="numbering" w:customStyle="1" w:styleId="Importovantl5">
    <w:name w:val="Importovaný štýl 5"/>
    <w:rsid w:val="00F1725A"/>
  </w:style>
  <w:style w:type="numbering" w:customStyle="1" w:styleId="Importovantl6">
    <w:name w:val="Importovaný štýl 6"/>
    <w:rsid w:val="00F1725A"/>
    <w:pPr>
      <w:numPr>
        <w:numId w:val="5"/>
      </w:numPr>
    </w:pPr>
  </w:style>
  <w:style w:type="numbering" w:customStyle="1" w:styleId="Importovantl7">
    <w:name w:val="Importovaný štýl 7"/>
    <w:rsid w:val="00F1725A"/>
    <w:pPr>
      <w:numPr>
        <w:numId w:val="6"/>
      </w:numPr>
    </w:pPr>
  </w:style>
  <w:style w:type="numbering" w:customStyle="1" w:styleId="Importovantl8">
    <w:name w:val="Importovaný štýl 8"/>
    <w:rsid w:val="00F1725A"/>
    <w:pPr>
      <w:numPr>
        <w:numId w:val="7"/>
      </w:numPr>
    </w:pPr>
  </w:style>
  <w:style w:type="numbering" w:customStyle="1" w:styleId="Importovantl9">
    <w:name w:val="Importovaný štýl 9"/>
    <w:rsid w:val="00F1725A"/>
    <w:pPr>
      <w:numPr>
        <w:numId w:val="8"/>
      </w:numPr>
    </w:pPr>
  </w:style>
  <w:style w:type="numbering" w:customStyle="1" w:styleId="Importovantl10">
    <w:name w:val="Importovaný štýl 10"/>
    <w:rsid w:val="00F1725A"/>
    <w:pPr>
      <w:numPr>
        <w:numId w:val="9"/>
      </w:numPr>
    </w:pPr>
  </w:style>
  <w:style w:type="numbering" w:customStyle="1" w:styleId="Importovantl11">
    <w:name w:val="Importovaný štýl 11"/>
    <w:rsid w:val="00F1725A"/>
    <w:pPr>
      <w:numPr>
        <w:numId w:val="10"/>
      </w:numPr>
    </w:pPr>
  </w:style>
  <w:style w:type="character" w:customStyle="1" w:styleId="Odkaz">
    <w:name w:val="Odkaz"/>
    <w:rsid w:val="00F1725A"/>
    <w:rPr>
      <w:color w:val="0000FF"/>
      <w:u w:val="single" w:color="0000FF"/>
    </w:rPr>
  </w:style>
  <w:style w:type="character" w:customStyle="1" w:styleId="Hyperlink0">
    <w:name w:val="Hyperlink.0"/>
    <w:basedOn w:val="Odkaz"/>
    <w:rsid w:val="00F1725A"/>
    <w:rPr>
      <w:rFonts w:ascii="Calibri" w:eastAsia="Calibri" w:hAnsi="Calibri" w:cs="Calibri"/>
      <w:color w:val="0000FF"/>
      <w:sz w:val="22"/>
      <w:szCs w:val="22"/>
      <w:u w:val="single" w:color="0000FF"/>
    </w:rPr>
  </w:style>
  <w:style w:type="numbering" w:customStyle="1" w:styleId="Importovantl12">
    <w:name w:val="Importovaný štýl 12"/>
    <w:rsid w:val="00F1725A"/>
    <w:pPr>
      <w:numPr>
        <w:numId w:val="11"/>
      </w:numPr>
    </w:pPr>
  </w:style>
  <w:style w:type="numbering" w:customStyle="1" w:styleId="Importovantl13">
    <w:name w:val="Importovaný štýl 13"/>
    <w:rsid w:val="00F1725A"/>
    <w:pPr>
      <w:numPr>
        <w:numId w:val="12"/>
      </w:numPr>
    </w:pPr>
  </w:style>
  <w:style w:type="numbering" w:customStyle="1" w:styleId="Importovantl14">
    <w:name w:val="Importovaný štýl 14"/>
    <w:rsid w:val="00F1725A"/>
    <w:pPr>
      <w:numPr>
        <w:numId w:val="13"/>
      </w:numPr>
    </w:pPr>
  </w:style>
  <w:style w:type="character" w:customStyle="1" w:styleId="Hyperlink1">
    <w:name w:val="Hyperlink.1"/>
    <w:basedOn w:val="Odkaz"/>
    <w:rsid w:val="00F1725A"/>
    <w:rPr>
      <w:rFonts w:ascii="Calibri" w:eastAsia="Calibri" w:hAnsi="Calibri" w:cs="Calibri"/>
      <w:color w:val="0000FF"/>
      <w:u w:val="single" w:color="0000FF"/>
    </w:rPr>
  </w:style>
  <w:style w:type="numbering" w:customStyle="1" w:styleId="Importovantl15">
    <w:name w:val="Importovaný štýl 15"/>
    <w:rsid w:val="00F1725A"/>
    <w:pPr>
      <w:numPr>
        <w:numId w:val="14"/>
      </w:numPr>
    </w:pPr>
  </w:style>
  <w:style w:type="paragraph" w:styleId="Textpoznmkypodiarou">
    <w:name w:val="footnote text"/>
    <w:aliases w:val="fn"/>
    <w:basedOn w:val="Normlny"/>
    <w:link w:val="TextpoznmkypodiarouChar"/>
    <w:rsid w:val="00CA3B54"/>
    <w:rPr>
      <w:sz w:val="18"/>
      <w:szCs w:val="20"/>
    </w:rPr>
  </w:style>
  <w:style w:type="numbering" w:customStyle="1" w:styleId="Importovantl16">
    <w:name w:val="Importovaný štýl 16"/>
    <w:rsid w:val="00F1725A"/>
    <w:pPr>
      <w:numPr>
        <w:numId w:val="15"/>
      </w:numPr>
    </w:pPr>
  </w:style>
  <w:style w:type="numbering" w:customStyle="1" w:styleId="Importovantl17">
    <w:name w:val="Importovaný štýl 17"/>
    <w:rsid w:val="00F1725A"/>
    <w:pPr>
      <w:numPr>
        <w:numId w:val="16"/>
      </w:numPr>
    </w:pPr>
  </w:style>
  <w:style w:type="numbering" w:customStyle="1" w:styleId="Importovantl18">
    <w:name w:val="Importovaný štýl 18"/>
    <w:rsid w:val="00F1725A"/>
    <w:pPr>
      <w:numPr>
        <w:numId w:val="17"/>
      </w:numPr>
    </w:pPr>
  </w:style>
  <w:style w:type="numbering" w:customStyle="1" w:styleId="Importovantl19">
    <w:name w:val="Importovaný štýl 19"/>
    <w:rsid w:val="00F1725A"/>
    <w:pPr>
      <w:numPr>
        <w:numId w:val="18"/>
      </w:numPr>
    </w:pPr>
  </w:style>
  <w:style w:type="numbering" w:customStyle="1" w:styleId="Importovantl20">
    <w:name w:val="Importovaný štýl 20"/>
    <w:rsid w:val="00F1725A"/>
    <w:pPr>
      <w:numPr>
        <w:numId w:val="19"/>
      </w:numPr>
    </w:pPr>
  </w:style>
  <w:style w:type="numbering" w:customStyle="1" w:styleId="Importovantl21">
    <w:name w:val="Importovaný štýl 21"/>
    <w:rsid w:val="00F1725A"/>
    <w:pPr>
      <w:numPr>
        <w:numId w:val="20"/>
      </w:numPr>
    </w:pPr>
  </w:style>
  <w:style w:type="numbering" w:customStyle="1" w:styleId="Importovantl22">
    <w:name w:val="Importovaný štýl 22"/>
    <w:rsid w:val="00F1725A"/>
  </w:style>
  <w:style w:type="numbering" w:customStyle="1" w:styleId="Importovantl23">
    <w:name w:val="Importovaný štýl 23"/>
    <w:rsid w:val="00F1725A"/>
  </w:style>
  <w:style w:type="numbering" w:customStyle="1" w:styleId="Importovantl24">
    <w:name w:val="Importovaný štýl 24"/>
    <w:rsid w:val="00F1725A"/>
    <w:pPr>
      <w:numPr>
        <w:numId w:val="23"/>
      </w:numPr>
    </w:pPr>
  </w:style>
  <w:style w:type="numbering" w:customStyle="1" w:styleId="Importovantl240">
    <w:name w:val="Importovaný štýl 24.0"/>
    <w:rsid w:val="00F1725A"/>
    <w:pPr>
      <w:numPr>
        <w:numId w:val="24"/>
      </w:numPr>
    </w:pPr>
  </w:style>
  <w:style w:type="numbering" w:customStyle="1" w:styleId="Importovantl25">
    <w:name w:val="Importovaný štýl 25"/>
    <w:rsid w:val="00F1725A"/>
    <w:pPr>
      <w:numPr>
        <w:numId w:val="25"/>
      </w:numPr>
    </w:pPr>
  </w:style>
  <w:style w:type="numbering" w:customStyle="1" w:styleId="Importovantl26">
    <w:name w:val="Importovaný štýl 26"/>
    <w:rsid w:val="00F1725A"/>
    <w:pPr>
      <w:numPr>
        <w:numId w:val="26"/>
      </w:numPr>
    </w:pPr>
  </w:style>
  <w:style w:type="numbering" w:customStyle="1" w:styleId="Importovantl27">
    <w:name w:val="Importovaný štýl 27"/>
    <w:rsid w:val="00F1725A"/>
    <w:pPr>
      <w:numPr>
        <w:numId w:val="27"/>
      </w:numPr>
    </w:pPr>
  </w:style>
  <w:style w:type="numbering" w:customStyle="1" w:styleId="Importovantl28">
    <w:name w:val="Importovaný štýl 28"/>
    <w:rsid w:val="00F1725A"/>
    <w:pPr>
      <w:numPr>
        <w:numId w:val="28"/>
      </w:numPr>
    </w:pPr>
  </w:style>
  <w:style w:type="numbering" w:customStyle="1" w:styleId="Importovantl29">
    <w:name w:val="Importovaný štýl 29"/>
    <w:rsid w:val="00F1725A"/>
    <w:pPr>
      <w:numPr>
        <w:numId w:val="29"/>
      </w:numPr>
    </w:pPr>
  </w:style>
  <w:style w:type="numbering" w:customStyle="1" w:styleId="Importovantl30">
    <w:name w:val="Importovaný štýl 30"/>
    <w:rsid w:val="00F1725A"/>
    <w:pPr>
      <w:numPr>
        <w:numId w:val="30"/>
      </w:numPr>
    </w:pPr>
  </w:style>
  <w:style w:type="numbering" w:customStyle="1" w:styleId="Importovantl31">
    <w:name w:val="Importovaný štýl 31"/>
    <w:rsid w:val="00F1725A"/>
    <w:pPr>
      <w:numPr>
        <w:numId w:val="31"/>
      </w:numPr>
    </w:pPr>
  </w:style>
  <w:style w:type="paragraph" w:customStyle="1" w:styleId="Default">
    <w:name w:val="Default"/>
    <w:rsid w:val="00F1725A"/>
    <w:rPr>
      <w:rFonts w:eastAsia="Times New Roman"/>
      <w:color w:val="000000"/>
      <w:sz w:val="24"/>
      <w:szCs w:val="24"/>
      <w:u w:color="000000"/>
    </w:rPr>
  </w:style>
  <w:style w:type="numbering" w:customStyle="1" w:styleId="Importovantl32">
    <w:name w:val="Importovaný štýl 32"/>
    <w:rsid w:val="00F1725A"/>
    <w:pPr>
      <w:numPr>
        <w:numId w:val="32"/>
      </w:numPr>
    </w:pPr>
  </w:style>
  <w:style w:type="numbering" w:customStyle="1" w:styleId="Importovantl33">
    <w:name w:val="Importovaný štýl 33"/>
    <w:rsid w:val="00F1725A"/>
    <w:pPr>
      <w:numPr>
        <w:numId w:val="33"/>
      </w:numPr>
    </w:pPr>
  </w:style>
  <w:style w:type="numbering" w:customStyle="1" w:styleId="Importovantl34">
    <w:name w:val="Importovaný štýl 34"/>
    <w:rsid w:val="00F1725A"/>
    <w:pPr>
      <w:numPr>
        <w:numId w:val="34"/>
      </w:numPr>
    </w:pPr>
  </w:style>
  <w:style w:type="numbering" w:customStyle="1" w:styleId="Importovantl35">
    <w:name w:val="Importovaný štýl 35"/>
    <w:rsid w:val="00F1725A"/>
    <w:pPr>
      <w:numPr>
        <w:numId w:val="35"/>
      </w:numPr>
    </w:pPr>
  </w:style>
  <w:style w:type="paragraph" w:styleId="Zkladntext">
    <w:name w:val="Body Text"/>
    <w:link w:val="ZkladntextChar"/>
    <w:uiPriority w:val="99"/>
    <w:rsid w:val="00F1725A"/>
    <w:pPr>
      <w:spacing w:after="120"/>
    </w:pPr>
    <w:rPr>
      <w:rFonts w:cs="Arial Unicode MS"/>
      <w:color w:val="000000"/>
      <w:sz w:val="24"/>
      <w:szCs w:val="24"/>
      <w:u w:color="000000"/>
    </w:rPr>
  </w:style>
  <w:style w:type="numbering" w:customStyle="1" w:styleId="Importovantl36">
    <w:name w:val="Importovaný štýl 36"/>
    <w:rsid w:val="00F1725A"/>
    <w:pPr>
      <w:numPr>
        <w:numId w:val="36"/>
      </w:numPr>
    </w:pPr>
  </w:style>
  <w:style w:type="numbering" w:customStyle="1" w:styleId="Importovantl37">
    <w:name w:val="Importovaný štýl 37"/>
    <w:rsid w:val="00F1725A"/>
    <w:pPr>
      <w:numPr>
        <w:numId w:val="37"/>
      </w:numPr>
    </w:pPr>
  </w:style>
  <w:style w:type="numbering" w:customStyle="1" w:styleId="Importovantl38">
    <w:name w:val="Importovaný štýl 38"/>
    <w:rsid w:val="00F1725A"/>
    <w:pPr>
      <w:numPr>
        <w:numId w:val="38"/>
      </w:numPr>
    </w:pPr>
  </w:style>
  <w:style w:type="numbering" w:customStyle="1" w:styleId="Importovantl370">
    <w:name w:val="Importovaný štýl 37.0"/>
    <w:rsid w:val="00F1725A"/>
    <w:pPr>
      <w:numPr>
        <w:numId w:val="39"/>
      </w:numPr>
    </w:pPr>
  </w:style>
  <w:style w:type="numbering" w:customStyle="1" w:styleId="Importovantl39">
    <w:name w:val="Importovaný štýl 39"/>
    <w:rsid w:val="00F1725A"/>
    <w:pPr>
      <w:numPr>
        <w:numId w:val="40"/>
      </w:numPr>
    </w:pPr>
  </w:style>
  <w:style w:type="numbering" w:customStyle="1" w:styleId="Importovantl40">
    <w:name w:val="Importovaný štýl 40"/>
    <w:rsid w:val="00F1725A"/>
    <w:pPr>
      <w:numPr>
        <w:numId w:val="41"/>
      </w:numPr>
    </w:pPr>
  </w:style>
  <w:style w:type="numbering" w:customStyle="1" w:styleId="Importovantl41">
    <w:name w:val="Importovaný štýl 41"/>
    <w:rsid w:val="00F1725A"/>
    <w:pPr>
      <w:numPr>
        <w:numId w:val="42"/>
      </w:numPr>
    </w:pPr>
  </w:style>
  <w:style w:type="paragraph" w:styleId="Textbubliny">
    <w:name w:val="Balloon Text"/>
    <w:basedOn w:val="Normlny"/>
    <w:link w:val="TextbublinyChar"/>
    <w:unhideWhenUsed/>
    <w:rsid w:val="004C744E"/>
    <w:rPr>
      <w:rFonts w:ascii="Tahoma" w:hAnsi="Tahoma" w:cs="Tahoma"/>
      <w:sz w:val="16"/>
      <w:szCs w:val="16"/>
    </w:rPr>
  </w:style>
  <w:style w:type="character" w:customStyle="1" w:styleId="TextbublinyChar">
    <w:name w:val="Text bubliny Char"/>
    <w:basedOn w:val="Predvolenpsmoodseku"/>
    <w:link w:val="Textbubliny"/>
    <w:rsid w:val="004C744E"/>
    <w:rPr>
      <w:rFonts w:ascii="Tahoma" w:hAnsi="Tahoma" w:cs="Tahoma"/>
      <w:color w:val="000000"/>
      <w:sz w:val="16"/>
      <w:szCs w:val="16"/>
      <w:u w:color="000000"/>
    </w:rPr>
  </w:style>
  <w:style w:type="character" w:customStyle="1" w:styleId="Nadpis3Char">
    <w:name w:val="Nadpis 3 Char"/>
    <w:basedOn w:val="Predvolenpsmoodseku"/>
    <w:link w:val="Nadpis3"/>
    <w:rsid w:val="009A2C49"/>
    <w:rPr>
      <w:rFonts w:ascii="Arial" w:eastAsia="Times New Roman" w:hAnsi="Arial" w:cs="Arial"/>
      <w:b/>
      <w:bCs/>
      <w:sz w:val="26"/>
      <w:szCs w:val="26"/>
      <w:bdr w:val="none" w:sz="0" w:space="0" w:color="auto"/>
      <w:lang w:eastAsia="cs-CZ"/>
    </w:rPr>
  </w:style>
  <w:style w:type="character" w:customStyle="1" w:styleId="ZkladntextChar">
    <w:name w:val="Základný text Char"/>
    <w:basedOn w:val="Predvolenpsmoodseku"/>
    <w:link w:val="Zkladntext"/>
    <w:uiPriority w:val="99"/>
    <w:rsid w:val="009A2C49"/>
    <w:rPr>
      <w:rFonts w:cs="Arial Unicode MS"/>
      <w:color w:val="000000"/>
      <w:sz w:val="24"/>
      <w:szCs w:val="24"/>
      <w:u w:color="000000"/>
    </w:rPr>
  </w:style>
  <w:style w:type="character" w:customStyle="1" w:styleId="HlavikaChar">
    <w:name w:val="Hlavička Char"/>
    <w:aliases w:val="HH Header Char"/>
    <w:link w:val="Hlavika"/>
    <w:rsid w:val="007459A1"/>
    <w:rPr>
      <w:rFonts w:ascii="Arial" w:eastAsia="Times New Roman" w:hAnsi="Arial"/>
      <w:sz w:val="16"/>
      <w:szCs w:val="22"/>
      <w:bdr w:val="none" w:sz="0" w:space="0" w:color="auto"/>
      <w:lang w:eastAsia="cs-CZ"/>
    </w:rPr>
  </w:style>
  <w:style w:type="character" w:styleId="Odkaznakomentr">
    <w:name w:val="annotation reference"/>
    <w:rsid w:val="007459A1"/>
    <w:rPr>
      <w:sz w:val="16"/>
      <w:szCs w:val="16"/>
    </w:rPr>
  </w:style>
  <w:style w:type="paragraph" w:styleId="Textkomentra">
    <w:name w:val="annotation text"/>
    <w:basedOn w:val="Normlny"/>
    <w:link w:val="TextkomentraChar"/>
    <w:rsid w:val="007459A1"/>
    <w:rPr>
      <w:sz w:val="20"/>
      <w:szCs w:val="20"/>
    </w:rPr>
  </w:style>
  <w:style w:type="character" w:customStyle="1" w:styleId="TextkomentraChar">
    <w:name w:val="Text komentára Char"/>
    <w:basedOn w:val="Predvolenpsmoodseku"/>
    <w:link w:val="Textkomentra"/>
    <w:rsid w:val="007459A1"/>
    <w:rPr>
      <w:rFonts w:eastAsia="Times New Roman"/>
      <w:bdr w:val="none" w:sz="0" w:space="0" w:color="auto"/>
    </w:rPr>
  </w:style>
  <w:style w:type="paragraph" w:customStyle="1" w:styleId="Farebnzoznamzvraznenie11">
    <w:name w:val="Farebný zoznam – zvýraznenie 11"/>
    <w:basedOn w:val="Normlny"/>
    <w:uiPriority w:val="34"/>
    <w:qFormat/>
    <w:rsid w:val="007459A1"/>
    <w:pPr>
      <w:suppressAutoHyphens/>
      <w:ind w:left="720"/>
      <w:textAlignment w:val="baseline"/>
    </w:pPr>
    <w:rPr>
      <w:rFonts w:ascii="Liberation Serif" w:eastAsia="SimSun" w:hAnsi="Liberation Serif" w:cs="Mangal"/>
      <w:kern w:val="1"/>
      <w:szCs w:val="21"/>
      <w:lang w:eastAsia="zh-CN" w:bidi="hi-IN"/>
    </w:rPr>
  </w:style>
  <w:style w:type="character" w:customStyle="1" w:styleId="Predvolenpsmoodseku2">
    <w:name w:val="Predvolené písmo odseku2"/>
    <w:rsid w:val="007459A1"/>
  </w:style>
  <w:style w:type="paragraph" w:styleId="Predmetkomentra">
    <w:name w:val="annotation subject"/>
    <w:basedOn w:val="Textkomentra"/>
    <w:next w:val="Textkomentra"/>
    <w:link w:val="PredmetkomentraChar"/>
    <w:unhideWhenUsed/>
    <w:rsid w:val="008208C1"/>
    <w:pPr>
      <w:pBdr>
        <w:top w:val="nil"/>
        <w:left w:val="nil"/>
        <w:bottom w:val="nil"/>
        <w:right w:val="nil"/>
        <w:between w:val="nil"/>
        <w:bar w:val="nil"/>
      </w:pBdr>
    </w:pPr>
    <w:rPr>
      <w:rFonts w:eastAsia="Arial Unicode MS" w:cs="Arial Unicode MS"/>
      <w:b/>
      <w:bCs/>
      <w:color w:val="000000"/>
      <w:bdr w:val="nil"/>
    </w:rPr>
  </w:style>
  <w:style w:type="character" w:customStyle="1" w:styleId="PredmetkomentraChar">
    <w:name w:val="Predmet komentára Char"/>
    <w:basedOn w:val="TextkomentraChar"/>
    <w:link w:val="Predmetkomentra"/>
    <w:rsid w:val="008208C1"/>
    <w:rPr>
      <w:rFonts w:eastAsia="Times New Roman" w:cs="Arial Unicode MS"/>
      <w:b/>
      <w:bCs/>
      <w:color w:val="000000"/>
      <w:u w:color="000000"/>
      <w:bdr w:val="none" w:sz="0" w:space="0" w:color="auto"/>
    </w:rPr>
  </w:style>
  <w:style w:type="character" w:styleId="Odkaznapoznmkupodiarou">
    <w:name w:val="footnote reference"/>
    <w:basedOn w:val="Predvolenpsmoodseku"/>
    <w:semiHidden/>
    <w:rsid w:val="00CA3B54"/>
    <w:rPr>
      <w:vertAlign w:val="superscript"/>
    </w:rPr>
  </w:style>
  <w:style w:type="numbering" w:customStyle="1" w:styleId="Importovantl71">
    <w:name w:val="Importovaný štýl 71"/>
    <w:rsid w:val="003A295C"/>
    <w:pPr>
      <w:numPr>
        <w:numId w:val="4"/>
      </w:numPr>
    </w:pPr>
  </w:style>
  <w:style w:type="paragraph" w:customStyle="1" w:styleId="text">
    <w:name w:val="text"/>
    <w:basedOn w:val="Normlny"/>
    <w:rsid w:val="00165070"/>
    <w:rPr>
      <w:rFonts w:ascii="Arial Narrow" w:hAnsi="Arial Narrow"/>
      <w:w w:val="115"/>
      <w:szCs w:val="20"/>
      <w:lang w:val="cs-CZ"/>
    </w:rPr>
  </w:style>
  <w:style w:type="paragraph" w:styleId="Zarkazkladnhotextu">
    <w:name w:val="Body Text Indent"/>
    <w:basedOn w:val="Normlny"/>
    <w:link w:val="ZarkazkladnhotextuChar"/>
    <w:uiPriority w:val="99"/>
    <w:semiHidden/>
    <w:unhideWhenUsed/>
    <w:rsid w:val="000026B0"/>
    <w:pPr>
      <w:ind w:left="283"/>
    </w:pPr>
  </w:style>
  <w:style w:type="character" w:customStyle="1" w:styleId="ZarkazkladnhotextuChar">
    <w:name w:val="Zarážka základného textu Char"/>
    <w:basedOn w:val="Predvolenpsmoodseku"/>
    <w:link w:val="Zarkazkladnhotextu"/>
    <w:uiPriority w:val="99"/>
    <w:semiHidden/>
    <w:rsid w:val="000026B0"/>
    <w:rPr>
      <w:rFonts w:cs="Arial Unicode MS"/>
      <w:color w:val="000000"/>
      <w:sz w:val="24"/>
      <w:szCs w:val="24"/>
      <w:u w:color="000000"/>
    </w:rPr>
  </w:style>
  <w:style w:type="paragraph" w:customStyle="1" w:styleId="PostScript">
    <w:name w:val="PostScript"/>
    <w:basedOn w:val="Normlny"/>
    <w:next w:val="Normlny"/>
    <w:rsid w:val="000026B0"/>
    <w:pPr>
      <w:tabs>
        <w:tab w:val="left" w:pos="-1440"/>
        <w:tab w:val="left" w:pos="-720"/>
        <w:tab w:val="left" w:pos="567"/>
        <w:tab w:val="left" w:pos="720"/>
        <w:tab w:val="left" w:pos="851"/>
        <w:tab w:val="left" w:pos="1080"/>
        <w:tab w:val="left" w:pos="1134"/>
        <w:tab w:val="left" w:pos="1276"/>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240"/>
    </w:pPr>
    <w:rPr>
      <w:rFonts w:ascii="CG Times (W1)" w:hAnsi="CG Times (W1)"/>
      <w:b/>
      <w:bCs/>
      <w:vanish/>
      <w:szCs w:val="20"/>
      <w:lang w:eastAsia="en-US"/>
    </w:rPr>
  </w:style>
  <w:style w:type="paragraph" w:styleId="Nzov">
    <w:name w:val="Title"/>
    <w:basedOn w:val="Normlny"/>
    <w:link w:val="NzovChar"/>
    <w:rsid w:val="00CA3B54"/>
    <w:pPr>
      <w:spacing w:before="240" w:after="60"/>
      <w:jc w:val="center"/>
      <w:outlineLvl w:val="0"/>
    </w:pPr>
    <w:rPr>
      <w:rFonts w:cs="Arial"/>
      <w:b/>
      <w:bCs/>
      <w:caps/>
      <w:kern w:val="28"/>
      <w:szCs w:val="32"/>
    </w:rPr>
  </w:style>
  <w:style w:type="character" w:customStyle="1" w:styleId="NzovChar">
    <w:name w:val="Názov Char"/>
    <w:basedOn w:val="Predvolenpsmoodseku"/>
    <w:link w:val="Nzov"/>
    <w:rsid w:val="000026B0"/>
    <w:rPr>
      <w:rFonts w:eastAsia="Times New Roman" w:cs="Arial"/>
      <w:b/>
      <w:bCs/>
      <w:caps/>
      <w:kern w:val="28"/>
      <w:sz w:val="22"/>
      <w:szCs w:val="32"/>
      <w:bdr w:val="none" w:sz="0" w:space="0" w:color="auto"/>
      <w:lang w:eastAsia="cs-CZ"/>
    </w:rPr>
  </w:style>
  <w:style w:type="paragraph" w:customStyle="1" w:styleId="xl45">
    <w:name w:val="xl45"/>
    <w:basedOn w:val="Normlny"/>
    <w:rsid w:val="000026B0"/>
    <w:pPr>
      <w:tabs>
        <w:tab w:val="left" w:pos="567"/>
        <w:tab w:val="left" w:pos="851"/>
        <w:tab w:val="left" w:pos="1134"/>
        <w:tab w:val="left" w:pos="1276"/>
      </w:tabs>
      <w:spacing w:before="100" w:beforeAutospacing="1" w:after="100" w:afterAutospacing="1"/>
      <w:jc w:val="center"/>
    </w:pPr>
    <w:rPr>
      <w:rFonts w:cs="Arial"/>
      <w:bCs/>
      <w:lang w:eastAsia="en-US"/>
    </w:rPr>
  </w:style>
  <w:style w:type="paragraph" w:customStyle="1" w:styleId="xl41">
    <w:name w:val="xl41"/>
    <w:basedOn w:val="Normlny"/>
    <w:rsid w:val="000026B0"/>
    <w:pPr>
      <w:tabs>
        <w:tab w:val="left" w:pos="567"/>
        <w:tab w:val="left" w:pos="851"/>
        <w:tab w:val="left" w:pos="1134"/>
        <w:tab w:val="left" w:pos="1276"/>
      </w:tabs>
      <w:spacing w:before="100" w:beforeAutospacing="1" w:after="100" w:afterAutospacing="1"/>
    </w:pPr>
    <w:rPr>
      <w:rFonts w:ascii="Arial" w:hAnsi="Arial" w:cs="Arial"/>
      <w:b/>
      <w:lang w:eastAsia="en-US"/>
    </w:rPr>
  </w:style>
  <w:style w:type="paragraph" w:customStyle="1" w:styleId="oddl-nadpis">
    <w:name w:val="oddíl-nadpis"/>
    <w:basedOn w:val="Normlny"/>
    <w:rsid w:val="00FB5658"/>
    <w:pPr>
      <w:keepNext/>
      <w:widowControl w:val="0"/>
      <w:tabs>
        <w:tab w:val="left" w:pos="567"/>
      </w:tabs>
      <w:spacing w:before="240" w:line="240" w:lineRule="exact"/>
    </w:pPr>
    <w:rPr>
      <w:rFonts w:ascii="Arial" w:hAnsi="Arial"/>
      <w:b/>
      <w:szCs w:val="20"/>
      <w:lang w:val="cs-CZ" w:eastAsia="en-US"/>
    </w:rPr>
  </w:style>
  <w:style w:type="paragraph" w:customStyle="1" w:styleId="Nadpis81">
    <w:name w:val="Nadpis 81"/>
    <w:basedOn w:val="Normlny"/>
    <w:next w:val="Normlny"/>
    <w:semiHidden/>
    <w:unhideWhenUsed/>
    <w:qFormat/>
    <w:rsid w:val="00F21F08"/>
    <w:pPr>
      <w:keepNext/>
      <w:keepLines/>
      <w:spacing w:before="40"/>
      <w:outlineLvl w:val="7"/>
    </w:pPr>
    <w:rPr>
      <w:rFonts w:ascii="Cambria" w:hAnsi="Cambria"/>
      <w:color w:val="272727"/>
      <w:sz w:val="21"/>
      <w:szCs w:val="21"/>
    </w:rPr>
  </w:style>
  <w:style w:type="numbering" w:customStyle="1" w:styleId="Bezzoznamu1">
    <w:name w:val="Bez zoznamu1"/>
    <w:next w:val="Bezzoznamu"/>
    <w:uiPriority w:val="99"/>
    <w:semiHidden/>
    <w:unhideWhenUsed/>
    <w:rsid w:val="00F21F08"/>
  </w:style>
  <w:style w:type="character" w:customStyle="1" w:styleId="Nadpis1Char">
    <w:name w:val="Nadpis 1 Char"/>
    <w:aliases w:val="Normálny 1 Char,_Nadpis 1 Char,Hoofdstukkop Char,Section Heading Char,H1 Char,h1 Char,Základní kapitola Char,Článek Char,ASAPHeading 1 Char,Kapitola Char,section Char,1 Char,Nadpis 1T Char,V_Head1 Char,Záhlaví 1 Char,RI Char"/>
    <w:basedOn w:val="Predvolenpsmoodseku"/>
    <w:link w:val="Nadpis1"/>
    <w:rsid w:val="00186217"/>
    <w:rPr>
      <w:rFonts w:ascii="Times New Roman Bold" w:eastAsia="Times New Roman" w:hAnsi="Times New Roman Bold" w:cs="Arial"/>
      <w:b/>
      <w:bCs/>
      <w:kern w:val="32"/>
      <w:sz w:val="22"/>
      <w:szCs w:val="32"/>
      <w:bdr w:val="none" w:sz="0" w:space="0" w:color="auto"/>
      <w:lang w:eastAsia="cs-CZ"/>
    </w:rPr>
  </w:style>
  <w:style w:type="character" w:customStyle="1" w:styleId="Nadpis8Char">
    <w:name w:val="Nadpis 8 Char"/>
    <w:basedOn w:val="Predvolenpsmoodseku"/>
    <w:link w:val="Nadpis8"/>
    <w:semiHidden/>
    <w:rsid w:val="00F21F08"/>
    <w:rPr>
      <w:rFonts w:eastAsia="Times New Roman"/>
      <w:i/>
      <w:iCs/>
      <w:sz w:val="22"/>
      <w:szCs w:val="22"/>
      <w:bdr w:val="none" w:sz="0" w:space="0" w:color="auto"/>
      <w:lang w:eastAsia="cs-CZ"/>
    </w:rPr>
  </w:style>
  <w:style w:type="table" w:styleId="Mriekatabuky">
    <w:name w:val="Table Grid"/>
    <w:basedOn w:val="Normlnatabuka"/>
    <w:rsid w:val="00F21F08"/>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bdr w:val="none" w:sz="0" w:space="0" w:color="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taChar">
    <w:name w:val="Päta Char"/>
    <w:basedOn w:val="Predvolenpsmoodseku"/>
    <w:link w:val="Pta"/>
    <w:rsid w:val="00F21F08"/>
    <w:rPr>
      <w:rFonts w:eastAsia="Times New Roman"/>
      <w:szCs w:val="22"/>
      <w:bdr w:val="none" w:sz="0" w:space="0" w:color="auto"/>
      <w:lang w:eastAsia="cs-CZ"/>
    </w:rPr>
  </w:style>
  <w:style w:type="character" w:styleId="slostrany">
    <w:name w:val="page number"/>
    <w:basedOn w:val="Predvolenpsmoodseku"/>
    <w:rsid w:val="00CA3B54"/>
  </w:style>
  <w:style w:type="paragraph" w:styleId="Normlnywebov">
    <w:name w:val="Normal (Web)"/>
    <w:basedOn w:val="Normlny"/>
    <w:uiPriority w:val="99"/>
    <w:unhideWhenUsed/>
    <w:rsid w:val="00F21F08"/>
    <w:pPr>
      <w:spacing w:before="100" w:beforeAutospacing="1" w:after="100" w:afterAutospacing="1"/>
    </w:pPr>
    <w:rPr>
      <w:rFonts w:ascii="Arial" w:hAnsi="Arial" w:cs="Arial"/>
    </w:rPr>
  </w:style>
  <w:style w:type="character" w:customStyle="1" w:styleId="dialogfiledetails2">
    <w:name w:val="dialogfiledetails2"/>
    <w:basedOn w:val="Predvolenpsmoodseku"/>
    <w:rsid w:val="00F21F08"/>
    <w:rPr>
      <w:rFonts w:ascii="Trebuchet MS" w:hAnsi="Trebuchet MS" w:hint="default"/>
      <w:color w:val="000000"/>
      <w:sz w:val="15"/>
      <w:szCs w:val="15"/>
    </w:rPr>
  </w:style>
  <w:style w:type="paragraph" w:customStyle="1" w:styleId="Odsekzoznamu1">
    <w:name w:val="Odsek zoznamu1"/>
    <w:basedOn w:val="Normlny"/>
    <w:rsid w:val="00F21F08"/>
    <w:pPr>
      <w:suppressAutoHyphens/>
      <w:ind w:left="720"/>
      <w:contextualSpacing/>
    </w:pPr>
    <w:rPr>
      <w:color w:val="00000A"/>
      <w:kern w:val="1"/>
    </w:rPr>
  </w:style>
  <w:style w:type="character" w:customStyle="1" w:styleId="TextpoznmkypodiarouChar">
    <w:name w:val="Text poznámky pod čiarou Char"/>
    <w:aliases w:val="fn Char"/>
    <w:basedOn w:val="Predvolenpsmoodseku"/>
    <w:link w:val="Textpoznmkypodiarou"/>
    <w:rsid w:val="00F21F08"/>
    <w:rPr>
      <w:rFonts w:eastAsia="Times New Roman"/>
      <w:sz w:val="18"/>
      <w:bdr w:val="none" w:sz="0" w:space="0" w:color="auto"/>
      <w:lang w:eastAsia="cs-CZ"/>
    </w:rPr>
  </w:style>
  <w:style w:type="numbering" w:customStyle="1" w:styleId="Importovantl310">
    <w:name w:val="Importovaný štýl 310"/>
    <w:rsid w:val="00F21F08"/>
    <w:pPr>
      <w:numPr>
        <w:numId w:val="21"/>
      </w:numPr>
    </w:pPr>
  </w:style>
  <w:style w:type="numbering" w:customStyle="1" w:styleId="Importovantl72">
    <w:name w:val="Importovaný štýl 72"/>
    <w:rsid w:val="00F21F08"/>
    <w:pPr>
      <w:numPr>
        <w:numId w:val="22"/>
      </w:numPr>
    </w:pPr>
  </w:style>
  <w:style w:type="paragraph" w:styleId="slovanzoznam">
    <w:name w:val="List Number"/>
    <w:basedOn w:val="Normlny"/>
    <w:rsid w:val="00F21F08"/>
    <w:pPr>
      <w:numPr>
        <w:numId w:val="52"/>
      </w:numPr>
      <w:tabs>
        <w:tab w:val="clear" w:pos="360"/>
        <w:tab w:val="left" w:pos="709"/>
      </w:tabs>
      <w:spacing w:after="60"/>
      <w:ind w:left="709" w:hanging="425"/>
    </w:pPr>
    <w:rPr>
      <w:rFonts w:ascii="Arial" w:hAnsi="Arial"/>
      <w:szCs w:val="20"/>
      <w:lang w:val="en-GB" w:eastAsia="en-US"/>
    </w:rPr>
  </w:style>
  <w:style w:type="paragraph" w:styleId="Zoznamsodrkami2">
    <w:name w:val="List Bullet 2"/>
    <w:basedOn w:val="Zoznamsodrkami"/>
    <w:autoRedefine/>
    <w:rsid w:val="00F21F08"/>
    <w:pPr>
      <w:numPr>
        <w:numId w:val="55"/>
      </w:numPr>
      <w:tabs>
        <w:tab w:val="clear" w:pos="360"/>
        <w:tab w:val="num" w:pos="1080"/>
      </w:tabs>
      <w:spacing w:after="60"/>
      <w:ind w:left="1080"/>
      <w:contextualSpacing w:val="0"/>
    </w:pPr>
    <w:rPr>
      <w:rFonts w:ascii="Arial" w:hAnsi="Arial"/>
      <w:szCs w:val="20"/>
      <w:lang w:val="en-GB" w:eastAsia="en-US"/>
    </w:rPr>
  </w:style>
  <w:style w:type="paragraph" w:styleId="Zoznamsodrkami">
    <w:name w:val="List Bullet"/>
    <w:basedOn w:val="Normlny"/>
    <w:semiHidden/>
    <w:unhideWhenUsed/>
    <w:rsid w:val="00F21F08"/>
    <w:pPr>
      <w:numPr>
        <w:numId w:val="56"/>
      </w:numPr>
      <w:contextualSpacing/>
    </w:pPr>
  </w:style>
  <w:style w:type="character" w:customStyle="1" w:styleId="Nadpis8Char1">
    <w:name w:val="Nadpis 8 Char1"/>
    <w:basedOn w:val="Predvolenpsmoodseku"/>
    <w:uiPriority w:val="9"/>
    <w:semiHidden/>
    <w:rsid w:val="00F21F08"/>
    <w:rPr>
      <w:rFonts w:asciiTheme="majorHAnsi" w:eastAsiaTheme="majorEastAsia" w:hAnsiTheme="majorHAnsi" w:cstheme="majorBidi"/>
      <w:color w:val="404040" w:themeColor="text1" w:themeTint="BF"/>
      <w:u w:color="000000"/>
    </w:rPr>
  </w:style>
  <w:style w:type="paragraph" w:styleId="Revzia">
    <w:name w:val="Revision"/>
    <w:hidden/>
    <w:uiPriority w:val="99"/>
    <w:semiHidden/>
    <w:rsid w:val="00D94846"/>
    <w:pPr>
      <w:pBdr>
        <w:top w:val="none" w:sz="0" w:space="0" w:color="auto"/>
        <w:left w:val="none" w:sz="0" w:space="0" w:color="auto"/>
        <w:bottom w:val="none" w:sz="0" w:space="0" w:color="auto"/>
        <w:right w:val="none" w:sz="0" w:space="0" w:color="auto"/>
        <w:between w:val="none" w:sz="0" w:space="0" w:color="auto"/>
        <w:bar w:val="none" w:sz="0" w:color="auto"/>
      </w:pBdr>
    </w:pPr>
    <w:rPr>
      <w:rFonts w:cs="Arial Unicode MS"/>
      <w:color w:val="000000"/>
      <w:sz w:val="24"/>
      <w:szCs w:val="24"/>
      <w:u w:color="000000"/>
    </w:rPr>
  </w:style>
  <w:style w:type="character" w:customStyle="1" w:styleId="Nadpis2Char">
    <w:name w:val="Nadpis 2 Char"/>
    <w:basedOn w:val="Predvolenpsmoodseku"/>
    <w:link w:val="Nadpis2"/>
    <w:semiHidden/>
    <w:rsid w:val="00CA3B54"/>
    <w:rPr>
      <w:rFonts w:ascii="Arial" w:eastAsia="Times New Roman" w:hAnsi="Arial" w:cs="Arial"/>
      <w:b/>
      <w:bCs/>
      <w:i/>
      <w:iCs/>
      <w:sz w:val="28"/>
      <w:szCs w:val="28"/>
      <w:bdr w:val="none" w:sz="0" w:space="0" w:color="auto"/>
      <w:lang w:eastAsia="cs-CZ"/>
    </w:rPr>
  </w:style>
  <w:style w:type="character" w:customStyle="1" w:styleId="Nadpis4Char">
    <w:name w:val="Nadpis 4 Char"/>
    <w:basedOn w:val="Predvolenpsmoodseku"/>
    <w:link w:val="Nadpis4"/>
    <w:semiHidden/>
    <w:rsid w:val="00CA3B54"/>
    <w:rPr>
      <w:rFonts w:eastAsia="Times New Roman"/>
      <w:b/>
      <w:bCs/>
      <w:sz w:val="28"/>
      <w:szCs w:val="28"/>
      <w:bdr w:val="none" w:sz="0" w:space="0" w:color="auto"/>
      <w:lang w:eastAsia="cs-CZ"/>
    </w:rPr>
  </w:style>
  <w:style w:type="character" w:customStyle="1" w:styleId="Nadpis6Char">
    <w:name w:val="Nadpis 6 Char"/>
    <w:basedOn w:val="Predvolenpsmoodseku"/>
    <w:link w:val="Nadpis6"/>
    <w:semiHidden/>
    <w:rsid w:val="00CA3B54"/>
    <w:rPr>
      <w:rFonts w:eastAsia="Times New Roman"/>
      <w:b/>
      <w:bCs/>
      <w:sz w:val="22"/>
      <w:szCs w:val="22"/>
      <w:bdr w:val="none" w:sz="0" w:space="0" w:color="auto"/>
      <w:lang w:eastAsia="cs-CZ"/>
    </w:rPr>
  </w:style>
  <w:style w:type="character" w:customStyle="1" w:styleId="Nadpis7Char">
    <w:name w:val="Nadpis 7 Char"/>
    <w:basedOn w:val="Predvolenpsmoodseku"/>
    <w:link w:val="Nadpis7"/>
    <w:semiHidden/>
    <w:rsid w:val="00CA3B54"/>
    <w:rPr>
      <w:rFonts w:eastAsia="Times New Roman"/>
      <w:sz w:val="22"/>
      <w:szCs w:val="22"/>
      <w:bdr w:val="none" w:sz="0" w:space="0" w:color="auto"/>
      <w:lang w:eastAsia="cs-CZ"/>
    </w:rPr>
  </w:style>
  <w:style w:type="character" w:customStyle="1" w:styleId="Nadpis9Char">
    <w:name w:val="Nadpis 9 Char"/>
    <w:basedOn w:val="Predvolenpsmoodseku"/>
    <w:link w:val="Nadpis9"/>
    <w:semiHidden/>
    <w:rsid w:val="00CA3B54"/>
    <w:rPr>
      <w:rFonts w:ascii="Arial" w:eastAsia="Times New Roman" w:hAnsi="Arial" w:cs="Arial"/>
      <w:sz w:val="22"/>
      <w:szCs w:val="22"/>
      <w:bdr w:val="none" w:sz="0" w:space="0" w:color="auto"/>
      <w:lang w:eastAsia="cs-CZ"/>
    </w:rPr>
  </w:style>
  <w:style w:type="paragraph" w:customStyle="1" w:styleId="Nadpis11">
    <w:name w:val="Nadpis 11"/>
    <w:basedOn w:val="Nadpis1"/>
    <w:next w:val="Clanek11"/>
    <w:semiHidden/>
    <w:unhideWhenUsed/>
    <w:qFormat/>
    <w:rsid w:val="00CA3B54"/>
    <w:pPr>
      <w:ind w:firstLine="0"/>
    </w:pPr>
  </w:style>
  <w:style w:type="paragraph" w:customStyle="1" w:styleId="Clanek11">
    <w:name w:val="Clanek 1.1"/>
    <w:basedOn w:val="Nadpis2"/>
    <w:link w:val="Clanek11Char"/>
    <w:qFormat/>
    <w:rsid w:val="00CA3B54"/>
    <w:pPr>
      <w:numPr>
        <w:numId w:val="69"/>
      </w:numPr>
      <w:spacing w:before="120" w:after="120"/>
    </w:pPr>
    <w:rPr>
      <w:rFonts w:ascii="Times New Roman" w:hAnsi="Times New Roman"/>
      <w:b w:val="0"/>
      <w:i w:val="0"/>
      <w:sz w:val="22"/>
    </w:rPr>
  </w:style>
  <w:style w:type="paragraph" w:customStyle="1" w:styleId="Claneka">
    <w:name w:val="Clanek (a)"/>
    <w:basedOn w:val="Normlny"/>
    <w:qFormat/>
    <w:rsid w:val="00CA3B54"/>
    <w:pPr>
      <w:numPr>
        <w:ilvl w:val="2"/>
        <w:numId w:val="69"/>
      </w:numPr>
    </w:pPr>
  </w:style>
  <w:style w:type="paragraph" w:customStyle="1" w:styleId="Claneki">
    <w:name w:val="Clanek (i)"/>
    <w:basedOn w:val="Normlny"/>
    <w:qFormat/>
    <w:rsid w:val="00CA3B54"/>
    <w:pPr>
      <w:numPr>
        <w:ilvl w:val="3"/>
        <w:numId w:val="69"/>
      </w:numPr>
    </w:pPr>
    <w:rPr>
      <w:color w:val="000000"/>
    </w:rPr>
  </w:style>
  <w:style w:type="paragraph" w:customStyle="1" w:styleId="Text11">
    <w:name w:val="Text 1.1"/>
    <w:basedOn w:val="Normlny"/>
    <w:link w:val="Text11Char"/>
    <w:qFormat/>
    <w:rsid w:val="00CA3B54"/>
    <w:pPr>
      <w:ind w:left="561"/>
    </w:pPr>
    <w:rPr>
      <w:szCs w:val="20"/>
    </w:rPr>
  </w:style>
  <w:style w:type="paragraph" w:customStyle="1" w:styleId="Texta">
    <w:name w:val="Text (a)"/>
    <w:basedOn w:val="Normlny"/>
    <w:link w:val="TextaChar"/>
    <w:qFormat/>
    <w:rsid w:val="00CA3B54"/>
    <w:pPr>
      <w:ind w:left="992"/>
    </w:pPr>
    <w:rPr>
      <w:szCs w:val="20"/>
    </w:rPr>
  </w:style>
  <w:style w:type="paragraph" w:customStyle="1" w:styleId="Texti">
    <w:name w:val="Text (i)"/>
    <w:basedOn w:val="Normlny"/>
    <w:link w:val="TextiChar"/>
    <w:qFormat/>
    <w:rsid w:val="00CA3B54"/>
    <w:pPr>
      <w:ind w:left="1418"/>
    </w:pPr>
    <w:rPr>
      <w:szCs w:val="20"/>
    </w:rPr>
  </w:style>
  <w:style w:type="paragraph" w:customStyle="1" w:styleId="Preambule">
    <w:name w:val="Preambule"/>
    <w:basedOn w:val="Normlny"/>
    <w:qFormat/>
    <w:rsid w:val="00CA3B54"/>
    <w:pPr>
      <w:widowControl w:val="0"/>
      <w:numPr>
        <w:numId w:val="68"/>
      </w:numPr>
      <w:ind w:hanging="567"/>
    </w:pPr>
  </w:style>
  <w:style w:type="paragraph" w:styleId="Obsah2">
    <w:name w:val="toc 2"/>
    <w:basedOn w:val="Normlny"/>
    <w:next w:val="Normlny"/>
    <w:autoRedefine/>
    <w:semiHidden/>
    <w:rsid w:val="00CA3B54"/>
    <w:pPr>
      <w:spacing w:before="0" w:after="0"/>
      <w:ind w:left="220"/>
    </w:pPr>
    <w:rPr>
      <w:smallCaps/>
      <w:sz w:val="20"/>
      <w:szCs w:val="20"/>
    </w:rPr>
  </w:style>
  <w:style w:type="paragraph" w:styleId="Obsah1">
    <w:name w:val="toc 1"/>
    <w:basedOn w:val="Normlny"/>
    <w:next w:val="Normlny"/>
    <w:autoRedefine/>
    <w:semiHidden/>
    <w:rsid w:val="00CA3B54"/>
    <w:rPr>
      <w:b/>
      <w:bCs/>
      <w:caps/>
      <w:sz w:val="20"/>
      <w:szCs w:val="20"/>
    </w:rPr>
  </w:style>
  <w:style w:type="paragraph" w:styleId="Obsah3">
    <w:name w:val="toc 3"/>
    <w:basedOn w:val="Normlny"/>
    <w:next w:val="Normlny"/>
    <w:autoRedefine/>
    <w:semiHidden/>
    <w:rsid w:val="00CA3B54"/>
    <w:pPr>
      <w:spacing w:before="0" w:after="0"/>
      <w:ind w:left="440"/>
    </w:pPr>
    <w:rPr>
      <w:i/>
      <w:iCs/>
      <w:sz w:val="20"/>
      <w:szCs w:val="20"/>
    </w:rPr>
  </w:style>
  <w:style w:type="paragraph" w:styleId="Obsah4">
    <w:name w:val="toc 4"/>
    <w:basedOn w:val="Normlny"/>
    <w:next w:val="Normlny"/>
    <w:autoRedefine/>
    <w:semiHidden/>
    <w:rsid w:val="00CA3B54"/>
    <w:pPr>
      <w:spacing w:before="0" w:after="0"/>
      <w:ind w:left="660"/>
    </w:pPr>
    <w:rPr>
      <w:sz w:val="18"/>
      <w:szCs w:val="18"/>
    </w:rPr>
  </w:style>
  <w:style w:type="paragraph" w:styleId="Obsah5">
    <w:name w:val="toc 5"/>
    <w:basedOn w:val="Normlny"/>
    <w:next w:val="Normlny"/>
    <w:autoRedefine/>
    <w:semiHidden/>
    <w:rsid w:val="00CA3B54"/>
    <w:pPr>
      <w:spacing w:before="0" w:after="0"/>
      <w:ind w:left="880"/>
    </w:pPr>
    <w:rPr>
      <w:sz w:val="18"/>
      <w:szCs w:val="18"/>
    </w:rPr>
  </w:style>
  <w:style w:type="paragraph" w:styleId="Obsah6">
    <w:name w:val="toc 6"/>
    <w:basedOn w:val="Normlny"/>
    <w:next w:val="Normlny"/>
    <w:autoRedefine/>
    <w:semiHidden/>
    <w:rsid w:val="00CA3B54"/>
    <w:pPr>
      <w:spacing w:before="0" w:after="0"/>
      <w:ind w:left="1100"/>
    </w:pPr>
    <w:rPr>
      <w:sz w:val="18"/>
      <w:szCs w:val="18"/>
    </w:rPr>
  </w:style>
  <w:style w:type="paragraph" w:styleId="Obsah7">
    <w:name w:val="toc 7"/>
    <w:basedOn w:val="Normlny"/>
    <w:next w:val="Normlny"/>
    <w:autoRedefine/>
    <w:semiHidden/>
    <w:rsid w:val="00CA3B54"/>
    <w:pPr>
      <w:spacing w:before="0" w:after="0"/>
      <w:ind w:left="1320"/>
    </w:pPr>
    <w:rPr>
      <w:sz w:val="18"/>
      <w:szCs w:val="18"/>
    </w:rPr>
  </w:style>
  <w:style w:type="paragraph" w:styleId="Obsah8">
    <w:name w:val="toc 8"/>
    <w:basedOn w:val="Normlny"/>
    <w:next w:val="Normlny"/>
    <w:autoRedefine/>
    <w:semiHidden/>
    <w:rsid w:val="00CA3B54"/>
    <w:pPr>
      <w:spacing w:before="0" w:after="0"/>
      <w:ind w:left="1540"/>
    </w:pPr>
    <w:rPr>
      <w:sz w:val="18"/>
      <w:szCs w:val="18"/>
    </w:rPr>
  </w:style>
  <w:style w:type="paragraph" w:styleId="Obsah9">
    <w:name w:val="toc 9"/>
    <w:basedOn w:val="Normlny"/>
    <w:next w:val="Normlny"/>
    <w:autoRedefine/>
    <w:semiHidden/>
    <w:rsid w:val="00CA3B54"/>
    <w:pPr>
      <w:spacing w:before="0" w:after="0"/>
      <w:ind w:left="1760"/>
    </w:pPr>
    <w:rPr>
      <w:sz w:val="18"/>
      <w:szCs w:val="18"/>
    </w:rPr>
  </w:style>
  <w:style w:type="paragraph" w:customStyle="1" w:styleId="HHTitle">
    <w:name w:val="HH Title"/>
    <w:basedOn w:val="Nzov"/>
    <w:next w:val="Normlny"/>
    <w:rsid w:val="00CA3B54"/>
    <w:pPr>
      <w:spacing w:before="1080" w:after="840"/>
    </w:pPr>
    <w:rPr>
      <w:sz w:val="44"/>
    </w:rPr>
  </w:style>
  <w:style w:type="paragraph" w:customStyle="1" w:styleId="Spolecnost">
    <w:name w:val="Spolecnost"/>
    <w:basedOn w:val="Normlny"/>
    <w:semiHidden/>
    <w:rsid w:val="00CA3B54"/>
    <w:pPr>
      <w:spacing w:before="240" w:after="240"/>
      <w:jc w:val="center"/>
    </w:pPr>
    <w:rPr>
      <w:b/>
      <w:sz w:val="32"/>
    </w:rPr>
  </w:style>
  <w:style w:type="paragraph" w:customStyle="1" w:styleId="Titulka">
    <w:name w:val="Titulka"/>
    <w:aliases w:val="popisy"/>
    <w:basedOn w:val="Spolecnost"/>
    <w:semiHidden/>
    <w:rsid w:val="00CA3B54"/>
    <w:pPr>
      <w:spacing w:before="360"/>
    </w:pPr>
    <w:rPr>
      <w:sz w:val="28"/>
    </w:rPr>
  </w:style>
  <w:style w:type="paragraph" w:customStyle="1" w:styleId="HHTitle2">
    <w:name w:val="HH Title 2"/>
    <w:basedOn w:val="Nzov"/>
    <w:unhideWhenUsed/>
    <w:rsid w:val="00CA3B54"/>
    <w:pPr>
      <w:spacing w:after="120"/>
    </w:pPr>
  </w:style>
  <w:style w:type="paragraph" w:customStyle="1" w:styleId="Smluvnistranypreambule">
    <w:name w:val="Smluvni_strany_preambule"/>
    <w:basedOn w:val="Normlny"/>
    <w:next w:val="Normlny"/>
    <w:semiHidden/>
    <w:rsid w:val="00CA3B54"/>
    <w:pPr>
      <w:spacing w:before="480" w:after="240"/>
    </w:pPr>
    <w:rPr>
      <w:rFonts w:ascii="Times New Roman Bold" w:hAnsi="Times New Roman Bold"/>
      <w:b/>
      <w:caps/>
    </w:rPr>
  </w:style>
  <w:style w:type="paragraph" w:customStyle="1" w:styleId="Smluvstranya">
    <w:name w:val="Smluv.strany_&quot;a&quot;"/>
    <w:basedOn w:val="Text11"/>
    <w:semiHidden/>
    <w:rsid w:val="00CA3B54"/>
    <w:pPr>
      <w:spacing w:before="360" w:after="360"/>
      <w:ind w:left="567"/>
      <w:jc w:val="left"/>
    </w:pPr>
  </w:style>
  <w:style w:type="paragraph" w:styleId="truktradokumentu">
    <w:name w:val="Document Map"/>
    <w:basedOn w:val="Normlny"/>
    <w:link w:val="truktradokumentuChar"/>
    <w:semiHidden/>
    <w:rsid w:val="00CA3B54"/>
    <w:pPr>
      <w:shd w:val="clear" w:color="auto" w:fill="000080"/>
    </w:pPr>
    <w:rPr>
      <w:rFonts w:ascii="Tahoma" w:hAnsi="Tahoma" w:cs="Tahoma"/>
      <w:sz w:val="20"/>
      <w:szCs w:val="20"/>
    </w:rPr>
  </w:style>
  <w:style w:type="character" w:customStyle="1" w:styleId="truktradokumentuChar">
    <w:name w:val="Štruktúra dokumentu Char"/>
    <w:basedOn w:val="Predvolenpsmoodseku"/>
    <w:link w:val="truktradokumentu"/>
    <w:semiHidden/>
    <w:rsid w:val="00CA3B54"/>
    <w:rPr>
      <w:rFonts w:ascii="Tahoma" w:eastAsia="Times New Roman" w:hAnsi="Tahoma" w:cs="Tahoma"/>
      <w:bdr w:val="none" w:sz="0" w:space="0" w:color="auto"/>
      <w:shd w:val="clear" w:color="auto" w:fill="000080"/>
      <w:lang w:eastAsia="cs-CZ"/>
    </w:rPr>
  </w:style>
  <w:style w:type="paragraph" w:customStyle="1" w:styleId="Odrazkapro1a11">
    <w:name w:val="Odrazka pro 1 a 1.1"/>
    <w:basedOn w:val="Text11"/>
    <w:link w:val="Odrazkapro1a11Char"/>
    <w:qFormat/>
    <w:rsid w:val="00CA3B54"/>
    <w:pPr>
      <w:numPr>
        <w:numId w:val="70"/>
      </w:numPr>
      <w:tabs>
        <w:tab w:val="left" w:pos="992"/>
      </w:tabs>
      <w:ind w:left="992" w:hanging="425"/>
    </w:pPr>
  </w:style>
  <w:style w:type="paragraph" w:customStyle="1" w:styleId="StyleClanekaBold">
    <w:name w:val="Style Clanek (a) + Bold"/>
    <w:basedOn w:val="Claneka"/>
    <w:semiHidden/>
    <w:rsid w:val="00CA3B54"/>
    <w:rPr>
      <w:b/>
      <w:bCs/>
    </w:rPr>
  </w:style>
  <w:style w:type="paragraph" w:customStyle="1" w:styleId="StyleBefore4ptAfter4pt">
    <w:name w:val="Style Before:  4 pt After:  4 pt"/>
    <w:basedOn w:val="Normlny"/>
    <w:semiHidden/>
    <w:rsid w:val="00CA3B54"/>
    <w:rPr>
      <w:szCs w:val="20"/>
    </w:rPr>
  </w:style>
  <w:style w:type="paragraph" w:customStyle="1" w:styleId="Odrazkaproa">
    <w:name w:val="Odrazka pro (a)"/>
    <w:basedOn w:val="Texta"/>
    <w:link w:val="OdrazkaproaChar"/>
    <w:qFormat/>
    <w:rsid w:val="00CA3B54"/>
    <w:pPr>
      <w:numPr>
        <w:numId w:val="71"/>
      </w:numPr>
      <w:tabs>
        <w:tab w:val="left" w:pos="1418"/>
      </w:tabs>
      <w:ind w:left="1417" w:hanging="425"/>
    </w:pPr>
  </w:style>
  <w:style w:type="character" w:customStyle="1" w:styleId="Text11Char">
    <w:name w:val="Text 1.1 Char"/>
    <w:basedOn w:val="Predvolenpsmoodseku"/>
    <w:link w:val="Text11"/>
    <w:rsid w:val="00CA3B54"/>
    <w:rPr>
      <w:rFonts w:eastAsia="Times New Roman"/>
      <w:sz w:val="22"/>
      <w:bdr w:val="none" w:sz="0" w:space="0" w:color="auto"/>
      <w:lang w:eastAsia="cs-CZ"/>
    </w:rPr>
  </w:style>
  <w:style w:type="character" w:customStyle="1" w:styleId="Odrazkapro1a11Char">
    <w:name w:val="Odrazka pro 1 a 1.1 Char"/>
    <w:basedOn w:val="Text11Char"/>
    <w:link w:val="Odrazkapro1a11"/>
    <w:rsid w:val="00CA3B54"/>
    <w:rPr>
      <w:rFonts w:eastAsia="Times New Roman"/>
      <w:sz w:val="22"/>
      <w:bdr w:val="none" w:sz="0" w:space="0" w:color="auto"/>
      <w:lang w:eastAsia="cs-CZ"/>
    </w:rPr>
  </w:style>
  <w:style w:type="paragraph" w:customStyle="1" w:styleId="Odrazkaproi">
    <w:name w:val="Odrazka pro (i)"/>
    <w:basedOn w:val="Texti"/>
    <w:link w:val="OdrazkaproiChar"/>
    <w:qFormat/>
    <w:rsid w:val="00CA3B54"/>
    <w:pPr>
      <w:numPr>
        <w:numId w:val="72"/>
      </w:numPr>
      <w:tabs>
        <w:tab w:val="left" w:pos="1843"/>
      </w:tabs>
      <w:ind w:left="1843" w:hanging="425"/>
    </w:pPr>
  </w:style>
  <w:style w:type="character" w:customStyle="1" w:styleId="TextaChar">
    <w:name w:val="Text (a) Char"/>
    <w:basedOn w:val="Predvolenpsmoodseku"/>
    <w:link w:val="Texta"/>
    <w:rsid w:val="00CA3B54"/>
    <w:rPr>
      <w:rFonts w:eastAsia="Times New Roman"/>
      <w:sz w:val="22"/>
      <w:bdr w:val="none" w:sz="0" w:space="0" w:color="auto"/>
      <w:lang w:eastAsia="cs-CZ"/>
    </w:rPr>
  </w:style>
  <w:style w:type="character" w:customStyle="1" w:styleId="OdrazkaproaChar">
    <w:name w:val="Odrazka pro (a) Char"/>
    <w:basedOn w:val="TextaChar"/>
    <w:link w:val="Odrazkaproa"/>
    <w:rsid w:val="00CA3B54"/>
    <w:rPr>
      <w:rFonts w:eastAsia="Times New Roman"/>
      <w:sz w:val="22"/>
      <w:bdr w:val="none" w:sz="0" w:space="0" w:color="auto"/>
      <w:lang w:eastAsia="cs-CZ"/>
    </w:rPr>
  </w:style>
  <w:style w:type="character" w:customStyle="1" w:styleId="TextiChar">
    <w:name w:val="Text (i) Char"/>
    <w:basedOn w:val="Predvolenpsmoodseku"/>
    <w:link w:val="Texti"/>
    <w:rsid w:val="00CA3B54"/>
    <w:rPr>
      <w:rFonts w:eastAsia="Times New Roman"/>
      <w:sz w:val="22"/>
      <w:bdr w:val="none" w:sz="0" w:space="0" w:color="auto"/>
      <w:lang w:eastAsia="cs-CZ"/>
    </w:rPr>
  </w:style>
  <w:style w:type="character" w:customStyle="1" w:styleId="OdrazkaproiChar">
    <w:name w:val="Odrazka pro (i) Char"/>
    <w:basedOn w:val="TextiChar"/>
    <w:link w:val="Odrazkaproi"/>
    <w:rsid w:val="00CA3B54"/>
    <w:rPr>
      <w:rFonts w:eastAsia="Times New Roman"/>
      <w:sz w:val="22"/>
      <w:bdr w:val="none" w:sz="0" w:space="0" w:color="auto"/>
      <w:lang w:eastAsia="cs-CZ"/>
    </w:rPr>
  </w:style>
  <w:style w:type="character" w:customStyle="1" w:styleId="Nevyeenzmnka1">
    <w:name w:val="Nevyřešená zmínka1"/>
    <w:basedOn w:val="Predvolenpsmoodseku"/>
    <w:uiPriority w:val="99"/>
    <w:semiHidden/>
    <w:unhideWhenUsed/>
    <w:rsid w:val="00A3455A"/>
    <w:rPr>
      <w:color w:val="605E5C"/>
      <w:shd w:val="clear" w:color="auto" w:fill="E1DFDD"/>
    </w:rPr>
  </w:style>
  <w:style w:type="paragraph" w:styleId="Zkladntext2">
    <w:name w:val="Body Text 2"/>
    <w:basedOn w:val="Normlny"/>
    <w:link w:val="Zkladntext2Char"/>
    <w:uiPriority w:val="99"/>
    <w:semiHidden/>
    <w:unhideWhenUsed/>
    <w:rsid w:val="003C5410"/>
    <w:pPr>
      <w:spacing w:line="480" w:lineRule="auto"/>
    </w:pPr>
  </w:style>
  <w:style w:type="character" w:customStyle="1" w:styleId="Zkladntext2Char">
    <w:name w:val="Základný text 2 Char"/>
    <w:basedOn w:val="Predvolenpsmoodseku"/>
    <w:link w:val="Zkladntext2"/>
    <w:uiPriority w:val="99"/>
    <w:semiHidden/>
    <w:rsid w:val="003C5410"/>
    <w:rPr>
      <w:rFonts w:eastAsia="Times New Roman"/>
      <w:sz w:val="22"/>
      <w:szCs w:val="22"/>
      <w:bdr w:val="none" w:sz="0" w:space="0" w:color="auto"/>
      <w:lang w:eastAsia="cs-CZ"/>
    </w:rPr>
  </w:style>
  <w:style w:type="paragraph" w:customStyle="1" w:styleId="xl124">
    <w:name w:val="xl124"/>
    <w:basedOn w:val="Normlny"/>
    <w:rsid w:val="005855BF"/>
    <w:pPr>
      <w:spacing w:before="100" w:beforeAutospacing="1" w:after="100" w:afterAutospacing="1"/>
      <w:jc w:val="center"/>
    </w:pPr>
    <w:rPr>
      <w:b/>
      <w:bCs/>
      <w:sz w:val="24"/>
      <w:szCs w:val="24"/>
      <w:lang w:val="cs-CZ" w:eastAsia="sk-SK"/>
    </w:rPr>
  </w:style>
  <w:style w:type="character" w:customStyle="1" w:styleId="Clanek11Char">
    <w:name w:val="Clanek 1.1 Char"/>
    <w:link w:val="Clanek11"/>
    <w:locked/>
    <w:rsid w:val="005855BF"/>
    <w:rPr>
      <w:rFonts w:eastAsia="Times New Roman" w:cs="Arial"/>
      <w:bCs/>
      <w:iCs/>
      <w:sz w:val="22"/>
      <w:szCs w:val="28"/>
      <w:bdr w:val="none" w:sz="0" w:space="0" w:color="auto"/>
      <w:lang w:eastAsia="cs-CZ"/>
    </w:rPr>
  </w:style>
  <w:style w:type="numbering" w:customStyle="1" w:styleId="Aktulnyzoznam1">
    <w:name w:val="Aktuálny zoznam1"/>
    <w:uiPriority w:val="99"/>
    <w:rsid w:val="008632F9"/>
  </w:style>
  <w:style w:type="numbering" w:customStyle="1" w:styleId="Aktulnyzoznam2">
    <w:name w:val="Aktuálny zoznam2"/>
    <w:uiPriority w:val="99"/>
    <w:rsid w:val="00431D8F"/>
    <w:pPr>
      <w:numPr>
        <w:numId w:val="1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9839151">
      <w:bodyDiv w:val="1"/>
      <w:marLeft w:val="0"/>
      <w:marRight w:val="0"/>
      <w:marTop w:val="0"/>
      <w:marBottom w:val="0"/>
      <w:divBdr>
        <w:top w:val="none" w:sz="0" w:space="0" w:color="auto"/>
        <w:left w:val="none" w:sz="0" w:space="0" w:color="auto"/>
        <w:bottom w:val="none" w:sz="0" w:space="0" w:color="auto"/>
        <w:right w:val="none" w:sz="0" w:space="0" w:color="auto"/>
      </w:divBdr>
    </w:div>
    <w:div w:id="55128933">
      <w:bodyDiv w:val="1"/>
      <w:marLeft w:val="0"/>
      <w:marRight w:val="0"/>
      <w:marTop w:val="0"/>
      <w:marBottom w:val="0"/>
      <w:divBdr>
        <w:top w:val="none" w:sz="0" w:space="0" w:color="auto"/>
        <w:left w:val="none" w:sz="0" w:space="0" w:color="auto"/>
        <w:bottom w:val="none" w:sz="0" w:space="0" w:color="auto"/>
        <w:right w:val="none" w:sz="0" w:space="0" w:color="auto"/>
      </w:divBdr>
    </w:div>
    <w:div w:id="106200189">
      <w:bodyDiv w:val="1"/>
      <w:marLeft w:val="0"/>
      <w:marRight w:val="0"/>
      <w:marTop w:val="0"/>
      <w:marBottom w:val="0"/>
      <w:divBdr>
        <w:top w:val="none" w:sz="0" w:space="0" w:color="auto"/>
        <w:left w:val="none" w:sz="0" w:space="0" w:color="auto"/>
        <w:bottom w:val="none" w:sz="0" w:space="0" w:color="auto"/>
        <w:right w:val="none" w:sz="0" w:space="0" w:color="auto"/>
      </w:divBdr>
    </w:div>
    <w:div w:id="123275940">
      <w:bodyDiv w:val="1"/>
      <w:marLeft w:val="0"/>
      <w:marRight w:val="0"/>
      <w:marTop w:val="0"/>
      <w:marBottom w:val="0"/>
      <w:divBdr>
        <w:top w:val="none" w:sz="0" w:space="0" w:color="auto"/>
        <w:left w:val="none" w:sz="0" w:space="0" w:color="auto"/>
        <w:bottom w:val="none" w:sz="0" w:space="0" w:color="auto"/>
        <w:right w:val="none" w:sz="0" w:space="0" w:color="auto"/>
      </w:divBdr>
    </w:div>
    <w:div w:id="125778632">
      <w:bodyDiv w:val="1"/>
      <w:marLeft w:val="0"/>
      <w:marRight w:val="0"/>
      <w:marTop w:val="0"/>
      <w:marBottom w:val="0"/>
      <w:divBdr>
        <w:top w:val="none" w:sz="0" w:space="0" w:color="auto"/>
        <w:left w:val="none" w:sz="0" w:space="0" w:color="auto"/>
        <w:bottom w:val="none" w:sz="0" w:space="0" w:color="auto"/>
        <w:right w:val="none" w:sz="0" w:space="0" w:color="auto"/>
      </w:divBdr>
    </w:div>
    <w:div w:id="150758047">
      <w:bodyDiv w:val="1"/>
      <w:marLeft w:val="0"/>
      <w:marRight w:val="0"/>
      <w:marTop w:val="0"/>
      <w:marBottom w:val="0"/>
      <w:divBdr>
        <w:top w:val="none" w:sz="0" w:space="0" w:color="auto"/>
        <w:left w:val="none" w:sz="0" w:space="0" w:color="auto"/>
        <w:bottom w:val="none" w:sz="0" w:space="0" w:color="auto"/>
        <w:right w:val="none" w:sz="0" w:space="0" w:color="auto"/>
      </w:divBdr>
    </w:div>
    <w:div w:id="211120008">
      <w:bodyDiv w:val="1"/>
      <w:marLeft w:val="0"/>
      <w:marRight w:val="0"/>
      <w:marTop w:val="0"/>
      <w:marBottom w:val="0"/>
      <w:divBdr>
        <w:top w:val="none" w:sz="0" w:space="0" w:color="auto"/>
        <w:left w:val="none" w:sz="0" w:space="0" w:color="auto"/>
        <w:bottom w:val="none" w:sz="0" w:space="0" w:color="auto"/>
        <w:right w:val="none" w:sz="0" w:space="0" w:color="auto"/>
      </w:divBdr>
    </w:div>
    <w:div w:id="229269483">
      <w:bodyDiv w:val="1"/>
      <w:marLeft w:val="0"/>
      <w:marRight w:val="0"/>
      <w:marTop w:val="0"/>
      <w:marBottom w:val="0"/>
      <w:divBdr>
        <w:top w:val="none" w:sz="0" w:space="0" w:color="auto"/>
        <w:left w:val="none" w:sz="0" w:space="0" w:color="auto"/>
        <w:bottom w:val="none" w:sz="0" w:space="0" w:color="auto"/>
        <w:right w:val="none" w:sz="0" w:space="0" w:color="auto"/>
      </w:divBdr>
    </w:div>
    <w:div w:id="234631525">
      <w:bodyDiv w:val="1"/>
      <w:marLeft w:val="0"/>
      <w:marRight w:val="0"/>
      <w:marTop w:val="0"/>
      <w:marBottom w:val="0"/>
      <w:divBdr>
        <w:top w:val="none" w:sz="0" w:space="0" w:color="auto"/>
        <w:left w:val="none" w:sz="0" w:space="0" w:color="auto"/>
        <w:bottom w:val="none" w:sz="0" w:space="0" w:color="auto"/>
        <w:right w:val="none" w:sz="0" w:space="0" w:color="auto"/>
      </w:divBdr>
    </w:div>
    <w:div w:id="259023993">
      <w:bodyDiv w:val="1"/>
      <w:marLeft w:val="0"/>
      <w:marRight w:val="0"/>
      <w:marTop w:val="0"/>
      <w:marBottom w:val="0"/>
      <w:divBdr>
        <w:top w:val="none" w:sz="0" w:space="0" w:color="auto"/>
        <w:left w:val="none" w:sz="0" w:space="0" w:color="auto"/>
        <w:bottom w:val="none" w:sz="0" w:space="0" w:color="auto"/>
        <w:right w:val="none" w:sz="0" w:space="0" w:color="auto"/>
      </w:divBdr>
    </w:div>
    <w:div w:id="653143590">
      <w:bodyDiv w:val="1"/>
      <w:marLeft w:val="0"/>
      <w:marRight w:val="0"/>
      <w:marTop w:val="0"/>
      <w:marBottom w:val="0"/>
      <w:divBdr>
        <w:top w:val="none" w:sz="0" w:space="0" w:color="auto"/>
        <w:left w:val="none" w:sz="0" w:space="0" w:color="auto"/>
        <w:bottom w:val="none" w:sz="0" w:space="0" w:color="auto"/>
        <w:right w:val="none" w:sz="0" w:space="0" w:color="auto"/>
      </w:divBdr>
    </w:div>
    <w:div w:id="794101664">
      <w:bodyDiv w:val="1"/>
      <w:marLeft w:val="0"/>
      <w:marRight w:val="0"/>
      <w:marTop w:val="0"/>
      <w:marBottom w:val="0"/>
      <w:divBdr>
        <w:top w:val="none" w:sz="0" w:space="0" w:color="auto"/>
        <w:left w:val="none" w:sz="0" w:space="0" w:color="auto"/>
        <w:bottom w:val="none" w:sz="0" w:space="0" w:color="auto"/>
        <w:right w:val="none" w:sz="0" w:space="0" w:color="auto"/>
      </w:divBdr>
    </w:div>
    <w:div w:id="842355273">
      <w:bodyDiv w:val="1"/>
      <w:marLeft w:val="0"/>
      <w:marRight w:val="0"/>
      <w:marTop w:val="0"/>
      <w:marBottom w:val="0"/>
      <w:divBdr>
        <w:top w:val="none" w:sz="0" w:space="0" w:color="auto"/>
        <w:left w:val="none" w:sz="0" w:space="0" w:color="auto"/>
        <w:bottom w:val="none" w:sz="0" w:space="0" w:color="auto"/>
        <w:right w:val="none" w:sz="0" w:space="0" w:color="auto"/>
      </w:divBdr>
    </w:div>
    <w:div w:id="863589518">
      <w:bodyDiv w:val="1"/>
      <w:marLeft w:val="0"/>
      <w:marRight w:val="0"/>
      <w:marTop w:val="0"/>
      <w:marBottom w:val="0"/>
      <w:divBdr>
        <w:top w:val="none" w:sz="0" w:space="0" w:color="auto"/>
        <w:left w:val="none" w:sz="0" w:space="0" w:color="auto"/>
        <w:bottom w:val="none" w:sz="0" w:space="0" w:color="auto"/>
        <w:right w:val="none" w:sz="0" w:space="0" w:color="auto"/>
      </w:divBdr>
    </w:div>
    <w:div w:id="894657306">
      <w:bodyDiv w:val="1"/>
      <w:marLeft w:val="0"/>
      <w:marRight w:val="0"/>
      <w:marTop w:val="0"/>
      <w:marBottom w:val="0"/>
      <w:divBdr>
        <w:top w:val="none" w:sz="0" w:space="0" w:color="auto"/>
        <w:left w:val="none" w:sz="0" w:space="0" w:color="auto"/>
        <w:bottom w:val="none" w:sz="0" w:space="0" w:color="auto"/>
        <w:right w:val="none" w:sz="0" w:space="0" w:color="auto"/>
      </w:divBdr>
    </w:div>
    <w:div w:id="917910172">
      <w:bodyDiv w:val="1"/>
      <w:marLeft w:val="0"/>
      <w:marRight w:val="0"/>
      <w:marTop w:val="0"/>
      <w:marBottom w:val="0"/>
      <w:divBdr>
        <w:top w:val="none" w:sz="0" w:space="0" w:color="auto"/>
        <w:left w:val="none" w:sz="0" w:space="0" w:color="auto"/>
        <w:bottom w:val="none" w:sz="0" w:space="0" w:color="auto"/>
        <w:right w:val="none" w:sz="0" w:space="0" w:color="auto"/>
      </w:divBdr>
      <w:divsChild>
        <w:div w:id="1320814649">
          <w:marLeft w:val="285"/>
          <w:marRight w:val="0"/>
          <w:marTop w:val="84"/>
          <w:marBottom w:val="0"/>
          <w:divBdr>
            <w:top w:val="none" w:sz="0" w:space="0" w:color="auto"/>
            <w:left w:val="none" w:sz="0" w:space="0" w:color="auto"/>
            <w:bottom w:val="none" w:sz="0" w:space="0" w:color="auto"/>
            <w:right w:val="none" w:sz="0" w:space="0" w:color="auto"/>
          </w:divBdr>
          <w:divsChild>
            <w:div w:id="140511244">
              <w:marLeft w:val="0"/>
              <w:marRight w:val="251"/>
              <w:marTop w:val="0"/>
              <w:marBottom w:val="0"/>
              <w:divBdr>
                <w:top w:val="none" w:sz="0" w:space="0" w:color="auto"/>
                <w:left w:val="none" w:sz="0" w:space="0" w:color="auto"/>
                <w:bottom w:val="none" w:sz="0" w:space="0" w:color="auto"/>
                <w:right w:val="none" w:sz="0" w:space="0" w:color="auto"/>
              </w:divBdr>
            </w:div>
          </w:divsChild>
        </w:div>
        <w:div w:id="176502732">
          <w:marLeft w:val="285"/>
          <w:marRight w:val="0"/>
          <w:marTop w:val="84"/>
          <w:marBottom w:val="0"/>
          <w:divBdr>
            <w:top w:val="none" w:sz="0" w:space="0" w:color="auto"/>
            <w:left w:val="none" w:sz="0" w:space="0" w:color="auto"/>
            <w:bottom w:val="none" w:sz="0" w:space="0" w:color="auto"/>
            <w:right w:val="none" w:sz="0" w:space="0" w:color="auto"/>
          </w:divBdr>
          <w:divsChild>
            <w:div w:id="12344006">
              <w:marLeft w:val="0"/>
              <w:marRight w:val="251"/>
              <w:marTop w:val="0"/>
              <w:marBottom w:val="0"/>
              <w:divBdr>
                <w:top w:val="none" w:sz="0" w:space="0" w:color="auto"/>
                <w:left w:val="none" w:sz="0" w:space="0" w:color="auto"/>
                <w:bottom w:val="none" w:sz="0" w:space="0" w:color="auto"/>
                <w:right w:val="none" w:sz="0" w:space="0" w:color="auto"/>
              </w:divBdr>
            </w:div>
          </w:divsChild>
        </w:div>
      </w:divsChild>
    </w:div>
    <w:div w:id="932322577">
      <w:bodyDiv w:val="1"/>
      <w:marLeft w:val="0"/>
      <w:marRight w:val="0"/>
      <w:marTop w:val="0"/>
      <w:marBottom w:val="0"/>
      <w:divBdr>
        <w:top w:val="none" w:sz="0" w:space="0" w:color="auto"/>
        <w:left w:val="none" w:sz="0" w:space="0" w:color="auto"/>
        <w:bottom w:val="none" w:sz="0" w:space="0" w:color="auto"/>
        <w:right w:val="none" w:sz="0" w:space="0" w:color="auto"/>
      </w:divBdr>
    </w:div>
    <w:div w:id="1016006976">
      <w:bodyDiv w:val="1"/>
      <w:marLeft w:val="0"/>
      <w:marRight w:val="0"/>
      <w:marTop w:val="0"/>
      <w:marBottom w:val="0"/>
      <w:divBdr>
        <w:top w:val="none" w:sz="0" w:space="0" w:color="auto"/>
        <w:left w:val="none" w:sz="0" w:space="0" w:color="auto"/>
        <w:bottom w:val="none" w:sz="0" w:space="0" w:color="auto"/>
        <w:right w:val="none" w:sz="0" w:space="0" w:color="auto"/>
      </w:divBdr>
      <w:divsChild>
        <w:div w:id="1445613719">
          <w:marLeft w:val="285"/>
          <w:marRight w:val="0"/>
          <w:marTop w:val="84"/>
          <w:marBottom w:val="0"/>
          <w:divBdr>
            <w:top w:val="none" w:sz="0" w:space="0" w:color="auto"/>
            <w:left w:val="none" w:sz="0" w:space="0" w:color="auto"/>
            <w:bottom w:val="none" w:sz="0" w:space="0" w:color="auto"/>
            <w:right w:val="none" w:sz="0" w:space="0" w:color="auto"/>
          </w:divBdr>
          <w:divsChild>
            <w:div w:id="1972635594">
              <w:marLeft w:val="0"/>
              <w:marRight w:val="251"/>
              <w:marTop w:val="0"/>
              <w:marBottom w:val="0"/>
              <w:divBdr>
                <w:top w:val="none" w:sz="0" w:space="0" w:color="auto"/>
                <w:left w:val="none" w:sz="0" w:space="0" w:color="auto"/>
                <w:bottom w:val="none" w:sz="0" w:space="0" w:color="auto"/>
                <w:right w:val="none" w:sz="0" w:space="0" w:color="auto"/>
              </w:divBdr>
            </w:div>
          </w:divsChild>
        </w:div>
        <w:div w:id="1572349099">
          <w:marLeft w:val="285"/>
          <w:marRight w:val="0"/>
          <w:marTop w:val="84"/>
          <w:marBottom w:val="0"/>
          <w:divBdr>
            <w:top w:val="none" w:sz="0" w:space="0" w:color="auto"/>
            <w:left w:val="none" w:sz="0" w:space="0" w:color="auto"/>
            <w:bottom w:val="none" w:sz="0" w:space="0" w:color="auto"/>
            <w:right w:val="none" w:sz="0" w:space="0" w:color="auto"/>
          </w:divBdr>
          <w:divsChild>
            <w:div w:id="1057972553">
              <w:marLeft w:val="0"/>
              <w:marRight w:val="251"/>
              <w:marTop w:val="0"/>
              <w:marBottom w:val="0"/>
              <w:divBdr>
                <w:top w:val="none" w:sz="0" w:space="0" w:color="auto"/>
                <w:left w:val="none" w:sz="0" w:space="0" w:color="auto"/>
                <w:bottom w:val="none" w:sz="0" w:space="0" w:color="auto"/>
                <w:right w:val="none" w:sz="0" w:space="0" w:color="auto"/>
              </w:divBdr>
            </w:div>
          </w:divsChild>
        </w:div>
      </w:divsChild>
    </w:div>
    <w:div w:id="1033456419">
      <w:bodyDiv w:val="1"/>
      <w:marLeft w:val="0"/>
      <w:marRight w:val="0"/>
      <w:marTop w:val="0"/>
      <w:marBottom w:val="0"/>
      <w:divBdr>
        <w:top w:val="none" w:sz="0" w:space="0" w:color="auto"/>
        <w:left w:val="none" w:sz="0" w:space="0" w:color="auto"/>
        <w:bottom w:val="none" w:sz="0" w:space="0" w:color="auto"/>
        <w:right w:val="none" w:sz="0" w:space="0" w:color="auto"/>
      </w:divBdr>
    </w:div>
    <w:div w:id="1050417613">
      <w:bodyDiv w:val="1"/>
      <w:marLeft w:val="0"/>
      <w:marRight w:val="0"/>
      <w:marTop w:val="0"/>
      <w:marBottom w:val="0"/>
      <w:divBdr>
        <w:top w:val="none" w:sz="0" w:space="0" w:color="auto"/>
        <w:left w:val="none" w:sz="0" w:space="0" w:color="auto"/>
        <w:bottom w:val="none" w:sz="0" w:space="0" w:color="auto"/>
        <w:right w:val="none" w:sz="0" w:space="0" w:color="auto"/>
      </w:divBdr>
    </w:div>
    <w:div w:id="1120762591">
      <w:bodyDiv w:val="1"/>
      <w:marLeft w:val="0"/>
      <w:marRight w:val="0"/>
      <w:marTop w:val="0"/>
      <w:marBottom w:val="0"/>
      <w:divBdr>
        <w:top w:val="none" w:sz="0" w:space="0" w:color="auto"/>
        <w:left w:val="none" w:sz="0" w:space="0" w:color="auto"/>
        <w:bottom w:val="none" w:sz="0" w:space="0" w:color="auto"/>
        <w:right w:val="none" w:sz="0" w:space="0" w:color="auto"/>
      </w:divBdr>
    </w:div>
    <w:div w:id="1176580791">
      <w:bodyDiv w:val="1"/>
      <w:marLeft w:val="0"/>
      <w:marRight w:val="0"/>
      <w:marTop w:val="0"/>
      <w:marBottom w:val="0"/>
      <w:divBdr>
        <w:top w:val="none" w:sz="0" w:space="0" w:color="auto"/>
        <w:left w:val="none" w:sz="0" w:space="0" w:color="auto"/>
        <w:bottom w:val="none" w:sz="0" w:space="0" w:color="auto"/>
        <w:right w:val="none" w:sz="0" w:space="0" w:color="auto"/>
      </w:divBdr>
    </w:div>
    <w:div w:id="1228687237">
      <w:bodyDiv w:val="1"/>
      <w:marLeft w:val="0"/>
      <w:marRight w:val="0"/>
      <w:marTop w:val="0"/>
      <w:marBottom w:val="0"/>
      <w:divBdr>
        <w:top w:val="none" w:sz="0" w:space="0" w:color="auto"/>
        <w:left w:val="none" w:sz="0" w:space="0" w:color="auto"/>
        <w:bottom w:val="none" w:sz="0" w:space="0" w:color="auto"/>
        <w:right w:val="none" w:sz="0" w:space="0" w:color="auto"/>
      </w:divBdr>
    </w:div>
    <w:div w:id="1237325901">
      <w:bodyDiv w:val="1"/>
      <w:marLeft w:val="0"/>
      <w:marRight w:val="0"/>
      <w:marTop w:val="0"/>
      <w:marBottom w:val="0"/>
      <w:divBdr>
        <w:top w:val="none" w:sz="0" w:space="0" w:color="auto"/>
        <w:left w:val="none" w:sz="0" w:space="0" w:color="auto"/>
        <w:bottom w:val="none" w:sz="0" w:space="0" w:color="auto"/>
        <w:right w:val="none" w:sz="0" w:space="0" w:color="auto"/>
      </w:divBdr>
    </w:div>
    <w:div w:id="1265456236">
      <w:bodyDiv w:val="1"/>
      <w:marLeft w:val="0"/>
      <w:marRight w:val="0"/>
      <w:marTop w:val="0"/>
      <w:marBottom w:val="0"/>
      <w:divBdr>
        <w:top w:val="none" w:sz="0" w:space="0" w:color="auto"/>
        <w:left w:val="none" w:sz="0" w:space="0" w:color="auto"/>
        <w:bottom w:val="none" w:sz="0" w:space="0" w:color="auto"/>
        <w:right w:val="none" w:sz="0" w:space="0" w:color="auto"/>
      </w:divBdr>
    </w:div>
    <w:div w:id="1427077584">
      <w:bodyDiv w:val="1"/>
      <w:marLeft w:val="0"/>
      <w:marRight w:val="0"/>
      <w:marTop w:val="0"/>
      <w:marBottom w:val="0"/>
      <w:divBdr>
        <w:top w:val="none" w:sz="0" w:space="0" w:color="auto"/>
        <w:left w:val="none" w:sz="0" w:space="0" w:color="auto"/>
        <w:bottom w:val="none" w:sz="0" w:space="0" w:color="auto"/>
        <w:right w:val="none" w:sz="0" w:space="0" w:color="auto"/>
      </w:divBdr>
    </w:div>
    <w:div w:id="1452242684">
      <w:bodyDiv w:val="1"/>
      <w:marLeft w:val="0"/>
      <w:marRight w:val="0"/>
      <w:marTop w:val="0"/>
      <w:marBottom w:val="0"/>
      <w:divBdr>
        <w:top w:val="none" w:sz="0" w:space="0" w:color="auto"/>
        <w:left w:val="none" w:sz="0" w:space="0" w:color="auto"/>
        <w:bottom w:val="none" w:sz="0" w:space="0" w:color="auto"/>
        <w:right w:val="none" w:sz="0" w:space="0" w:color="auto"/>
      </w:divBdr>
    </w:div>
    <w:div w:id="1466703209">
      <w:bodyDiv w:val="1"/>
      <w:marLeft w:val="0"/>
      <w:marRight w:val="0"/>
      <w:marTop w:val="0"/>
      <w:marBottom w:val="0"/>
      <w:divBdr>
        <w:top w:val="none" w:sz="0" w:space="0" w:color="auto"/>
        <w:left w:val="none" w:sz="0" w:space="0" w:color="auto"/>
        <w:bottom w:val="none" w:sz="0" w:space="0" w:color="auto"/>
        <w:right w:val="none" w:sz="0" w:space="0" w:color="auto"/>
      </w:divBdr>
    </w:div>
    <w:div w:id="1526096777">
      <w:bodyDiv w:val="1"/>
      <w:marLeft w:val="0"/>
      <w:marRight w:val="0"/>
      <w:marTop w:val="0"/>
      <w:marBottom w:val="0"/>
      <w:divBdr>
        <w:top w:val="none" w:sz="0" w:space="0" w:color="auto"/>
        <w:left w:val="none" w:sz="0" w:space="0" w:color="auto"/>
        <w:bottom w:val="none" w:sz="0" w:space="0" w:color="auto"/>
        <w:right w:val="none" w:sz="0" w:space="0" w:color="auto"/>
      </w:divBdr>
    </w:div>
    <w:div w:id="1627277715">
      <w:bodyDiv w:val="1"/>
      <w:marLeft w:val="0"/>
      <w:marRight w:val="0"/>
      <w:marTop w:val="0"/>
      <w:marBottom w:val="0"/>
      <w:divBdr>
        <w:top w:val="none" w:sz="0" w:space="0" w:color="auto"/>
        <w:left w:val="none" w:sz="0" w:space="0" w:color="auto"/>
        <w:bottom w:val="none" w:sz="0" w:space="0" w:color="auto"/>
        <w:right w:val="none" w:sz="0" w:space="0" w:color="auto"/>
      </w:divBdr>
    </w:div>
    <w:div w:id="1668552452">
      <w:bodyDiv w:val="1"/>
      <w:marLeft w:val="0"/>
      <w:marRight w:val="0"/>
      <w:marTop w:val="0"/>
      <w:marBottom w:val="0"/>
      <w:divBdr>
        <w:top w:val="none" w:sz="0" w:space="0" w:color="auto"/>
        <w:left w:val="none" w:sz="0" w:space="0" w:color="auto"/>
        <w:bottom w:val="none" w:sz="0" w:space="0" w:color="auto"/>
        <w:right w:val="none" w:sz="0" w:space="0" w:color="auto"/>
      </w:divBdr>
    </w:div>
    <w:div w:id="1693261638">
      <w:bodyDiv w:val="1"/>
      <w:marLeft w:val="0"/>
      <w:marRight w:val="0"/>
      <w:marTop w:val="0"/>
      <w:marBottom w:val="0"/>
      <w:divBdr>
        <w:top w:val="none" w:sz="0" w:space="0" w:color="auto"/>
        <w:left w:val="none" w:sz="0" w:space="0" w:color="auto"/>
        <w:bottom w:val="none" w:sz="0" w:space="0" w:color="auto"/>
        <w:right w:val="none" w:sz="0" w:space="0" w:color="auto"/>
      </w:divBdr>
    </w:div>
    <w:div w:id="1730878615">
      <w:bodyDiv w:val="1"/>
      <w:marLeft w:val="0"/>
      <w:marRight w:val="0"/>
      <w:marTop w:val="0"/>
      <w:marBottom w:val="0"/>
      <w:divBdr>
        <w:top w:val="none" w:sz="0" w:space="0" w:color="auto"/>
        <w:left w:val="none" w:sz="0" w:space="0" w:color="auto"/>
        <w:bottom w:val="none" w:sz="0" w:space="0" w:color="auto"/>
        <w:right w:val="none" w:sz="0" w:space="0" w:color="auto"/>
      </w:divBdr>
    </w:div>
    <w:div w:id="1758207100">
      <w:bodyDiv w:val="1"/>
      <w:marLeft w:val="0"/>
      <w:marRight w:val="0"/>
      <w:marTop w:val="0"/>
      <w:marBottom w:val="0"/>
      <w:divBdr>
        <w:top w:val="none" w:sz="0" w:space="0" w:color="auto"/>
        <w:left w:val="none" w:sz="0" w:space="0" w:color="auto"/>
        <w:bottom w:val="none" w:sz="0" w:space="0" w:color="auto"/>
        <w:right w:val="none" w:sz="0" w:space="0" w:color="auto"/>
      </w:divBdr>
    </w:div>
    <w:div w:id="1864439339">
      <w:bodyDiv w:val="1"/>
      <w:marLeft w:val="0"/>
      <w:marRight w:val="0"/>
      <w:marTop w:val="0"/>
      <w:marBottom w:val="0"/>
      <w:divBdr>
        <w:top w:val="none" w:sz="0" w:space="0" w:color="auto"/>
        <w:left w:val="none" w:sz="0" w:space="0" w:color="auto"/>
        <w:bottom w:val="none" w:sz="0" w:space="0" w:color="auto"/>
        <w:right w:val="none" w:sz="0" w:space="0" w:color="auto"/>
      </w:divBdr>
    </w:div>
    <w:div w:id="1886866463">
      <w:bodyDiv w:val="1"/>
      <w:marLeft w:val="0"/>
      <w:marRight w:val="0"/>
      <w:marTop w:val="0"/>
      <w:marBottom w:val="0"/>
      <w:divBdr>
        <w:top w:val="none" w:sz="0" w:space="0" w:color="auto"/>
        <w:left w:val="none" w:sz="0" w:space="0" w:color="auto"/>
        <w:bottom w:val="none" w:sz="0" w:space="0" w:color="auto"/>
        <w:right w:val="none" w:sz="0" w:space="0" w:color="auto"/>
      </w:divBdr>
    </w:div>
    <w:div w:id="1913081312">
      <w:bodyDiv w:val="1"/>
      <w:marLeft w:val="0"/>
      <w:marRight w:val="0"/>
      <w:marTop w:val="0"/>
      <w:marBottom w:val="0"/>
      <w:divBdr>
        <w:top w:val="none" w:sz="0" w:space="0" w:color="auto"/>
        <w:left w:val="none" w:sz="0" w:space="0" w:color="auto"/>
        <w:bottom w:val="none" w:sz="0" w:space="0" w:color="auto"/>
        <w:right w:val="none" w:sz="0" w:space="0" w:color="auto"/>
      </w:divBdr>
    </w:div>
    <w:div w:id="2010474776">
      <w:bodyDiv w:val="1"/>
      <w:marLeft w:val="0"/>
      <w:marRight w:val="0"/>
      <w:marTop w:val="0"/>
      <w:marBottom w:val="0"/>
      <w:divBdr>
        <w:top w:val="none" w:sz="0" w:space="0" w:color="auto"/>
        <w:left w:val="none" w:sz="0" w:space="0" w:color="auto"/>
        <w:bottom w:val="none" w:sz="0" w:space="0" w:color="auto"/>
        <w:right w:val="none" w:sz="0" w:space="0" w:color="auto"/>
      </w:divBdr>
    </w:div>
    <w:div w:id="2042238316">
      <w:bodyDiv w:val="1"/>
      <w:marLeft w:val="0"/>
      <w:marRight w:val="0"/>
      <w:marTop w:val="0"/>
      <w:marBottom w:val="0"/>
      <w:divBdr>
        <w:top w:val="none" w:sz="0" w:space="0" w:color="auto"/>
        <w:left w:val="none" w:sz="0" w:space="0" w:color="auto"/>
        <w:bottom w:val="none" w:sz="0" w:space="0" w:color="auto"/>
        <w:right w:val="none" w:sz="0" w:space="0" w:color="auto"/>
      </w:divBdr>
    </w:div>
    <w:div w:id="2099405516">
      <w:bodyDiv w:val="1"/>
      <w:marLeft w:val="0"/>
      <w:marRight w:val="0"/>
      <w:marTop w:val="0"/>
      <w:marBottom w:val="0"/>
      <w:divBdr>
        <w:top w:val="none" w:sz="0" w:space="0" w:color="auto"/>
        <w:left w:val="none" w:sz="0" w:space="0" w:color="auto"/>
        <w:bottom w:val="none" w:sz="0" w:space="0" w:color="auto"/>
        <w:right w:val="none" w:sz="0" w:space="0" w:color="auto"/>
      </w:divBdr>
    </w:div>
    <w:div w:id="21451968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ív Office">
  <a:themeElements>
    <a:clrScheme name="Motív 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Motív Office">
      <a:majorFont>
        <a:latin typeface="Helvetica Neue"/>
        <a:ea typeface="Helvetica Neue"/>
        <a:cs typeface="Helvetica Neue"/>
      </a:majorFont>
      <a:minorFont>
        <a:latin typeface="Helvetica Neue"/>
        <a:ea typeface="Helvetica Neue"/>
        <a:cs typeface="Helvetica Neue"/>
      </a:minorFont>
    </a:fontScheme>
    <a:fmtScheme name="Motív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654"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B3CF64E-CA9C-47D4-ACB9-7536EEF37770}">
  <we:reference id="6CEC9104-4737-421B-A03D-239E5C3D9697" version="1.0.3.0" store="EXCatalog" storeType="EXCatalog"/>
  <we:alternateReferences>
    <we:reference id="WA200007740" version="1.0.3.0" store="cs-CZ"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1A423F4-1A70-4211-A58B-A47BB3F36F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38</Pages>
  <Words>17984</Words>
  <Characters>102509</Characters>
  <Application>Microsoft Office Word</Application>
  <DocSecurity>0</DocSecurity>
  <Lines>854</Lines>
  <Paragraphs>240</Paragraphs>
  <ScaleCrop>false</ScaleCrop>
  <HeadingPairs>
    <vt:vector size="4" baseType="variant">
      <vt:variant>
        <vt:lpstr>Názov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120253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Jačmanová Helena</dc:creator>
  <cp:lastModifiedBy>Dana Ďurajová</cp:lastModifiedBy>
  <cp:revision>2</cp:revision>
  <cp:lastPrinted>2019-01-10T15:06:00Z</cp:lastPrinted>
  <dcterms:created xsi:type="dcterms:W3CDTF">2026-10-05T10:24:00Z</dcterms:created>
  <dcterms:modified xsi:type="dcterms:W3CDTF">2026-10-05T10:24:00Z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15a8442-68f3-4087-8f05-d564bed44e92_Enabled">
    <vt:lpwstr>true</vt:lpwstr>
  </property>
  <property fmtid="{D5CDD505-2E9C-101B-9397-08002B2CF9AE}" pid="3" name="MSIP_Label_f15a8442-68f3-4087-8f05-d564bed44e92_SetDate">
    <vt:lpwstr>2025-08-28T11:25:08Z</vt:lpwstr>
  </property>
  <property fmtid="{D5CDD505-2E9C-101B-9397-08002B2CF9AE}" pid="4" name="MSIP_Label_f15a8442-68f3-4087-8f05-d564bed44e92_Method">
    <vt:lpwstr>Standard</vt:lpwstr>
  </property>
  <property fmtid="{D5CDD505-2E9C-101B-9397-08002B2CF9AE}" pid="5" name="MSIP_Label_f15a8442-68f3-4087-8f05-d564bed44e92_Name">
    <vt:lpwstr>97171605-0670-4512-b8c8-ebe12520d29a</vt:lpwstr>
  </property>
  <property fmtid="{D5CDD505-2E9C-101B-9397-08002B2CF9AE}" pid="6" name="MSIP_Label_f15a8442-68f3-4087-8f05-d564bed44e92_SiteId">
    <vt:lpwstr>138f17b0-6ad5-4ddf-a195-24e73c3655fd</vt:lpwstr>
  </property>
  <property fmtid="{D5CDD505-2E9C-101B-9397-08002B2CF9AE}" pid="7" name="MSIP_Label_f15a8442-68f3-4087-8f05-d564bed44e92_ActionId">
    <vt:lpwstr>a4be89f0-ffd5-4e24-87a2-4cb8afc3a34f</vt:lpwstr>
  </property>
  <property fmtid="{D5CDD505-2E9C-101B-9397-08002B2CF9AE}" pid="8" name="MSIP_Label_f15a8442-68f3-4087-8f05-d564bed44e92_ContentBits">
    <vt:lpwstr>0</vt:lpwstr>
  </property>
  <property fmtid="{D5CDD505-2E9C-101B-9397-08002B2CF9AE}" pid="9" name="MSIP_Label_f15a8442-68f3-4087-8f05-d564bed44e92_Tag">
    <vt:lpwstr>10, 3, 0, 1</vt:lpwstr>
  </property>
</Properties>
</file>